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E71F">
      <w:pPr>
        <w:keepNext w:val="0"/>
        <w:keepLines w:val="0"/>
        <w:pageBreakBefore w:val="0"/>
        <w:widowControl w:val="0"/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auto"/>
          <w:kern w:val="0"/>
          <w:sz w:val="32"/>
          <w:szCs w:val="32"/>
        </w:rPr>
      </w:pPr>
      <w:r>
        <w:rPr>
          <w:rFonts w:eastAsia="黑体"/>
          <w:color w:val="auto"/>
          <w:kern w:val="0"/>
          <w:sz w:val="32"/>
          <w:szCs w:val="32"/>
        </w:rPr>
        <w:t>附件1</w:t>
      </w:r>
    </w:p>
    <w:p w14:paraId="506D75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312" w:beforeLines="100" w:after="312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浙江省已获批地方创新子项目信息一览表</w:t>
      </w:r>
    </w:p>
    <w:p w14:paraId="701B00BF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一、服务浙江省“一流学科”建设工程项目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4"/>
        <w:gridCol w:w="2701"/>
        <w:gridCol w:w="2165"/>
      </w:tblGrid>
      <w:tr w14:paraId="74C2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3874" w:type="dxa"/>
            <w:vAlign w:val="center"/>
          </w:tcPr>
          <w:p w14:paraId="14AA2373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bookmarkStart w:id="0" w:name="OLE_LINK2"/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2701" w:type="dxa"/>
            <w:vAlign w:val="center"/>
          </w:tcPr>
          <w:p w14:paraId="743B4A30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165" w:type="dxa"/>
            <w:vAlign w:val="center"/>
          </w:tcPr>
          <w:p w14:paraId="25DE1619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3D6E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3874" w:type="dxa"/>
            <w:vAlign w:val="center"/>
          </w:tcPr>
          <w:p w14:paraId="54C7BF87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浙江工业大学、</w:t>
            </w:r>
          </w:p>
          <w:p w14:paraId="7E76121F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浙江科技大学</w:t>
            </w:r>
          </w:p>
        </w:tc>
        <w:tc>
          <w:tcPr>
            <w:tcW w:w="2701" w:type="dxa"/>
            <w:vMerge w:val="restart"/>
            <w:vAlign w:val="center"/>
          </w:tcPr>
          <w:p w14:paraId="48400061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控制科学与工程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、环境科学与工程、化学、食品科学与工程、临床医学</w:t>
            </w:r>
          </w:p>
        </w:tc>
        <w:tc>
          <w:tcPr>
            <w:tcW w:w="2165" w:type="dxa"/>
            <w:vMerge w:val="restart"/>
            <w:vAlign w:val="center"/>
          </w:tcPr>
          <w:p w14:paraId="6DDA0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</w:tr>
      <w:tr w14:paraId="20AD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3874" w:type="dxa"/>
            <w:vAlign w:val="center"/>
          </w:tcPr>
          <w:p w14:paraId="03BDB010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浙江工业大学、</w:t>
            </w:r>
          </w:p>
          <w:p w14:paraId="4C4D9AF2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浙江树人学院</w:t>
            </w:r>
          </w:p>
        </w:tc>
        <w:tc>
          <w:tcPr>
            <w:tcW w:w="2701" w:type="dxa"/>
            <w:vMerge w:val="continue"/>
            <w:vAlign w:val="center"/>
          </w:tcPr>
          <w:p w14:paraId="5A73D75D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4C4F5E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8C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3874" w:type="dxa"/>
            <w:vAlign w:val="center"/>
          </w:tcPr>
          <w:p w14:paraId="296A5480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杭州师范大学、衢州学院、</w:t>
            </w:r>
          </w:p>
          <w:p w14:paraId="325173AE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绍兴文理学院</w:t>
            </w:r>
          </w:p>
        </w:tc>
        <w:tc>
          <w:tcPr>
            <w:tcW w:w="2701" w:type="dxa"/>
            <w:vMerge w:val="continue"/>
            <w:vAlign w:val="center"/>
          </w:tcPr>
          <w:p w14:paraId="1FDEB873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222AC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68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3874" w:type="dxa"/>
            <w:vAlign w:val="center"/>
          </w:tcPr>
          <w:p w14:paraId="4E76A6A4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浙江工商大学</w:t>
            </w:r>
          </w:p>
        </w:tc>
        <w:tc>
          <w:tcPr>
            <w:tcW w:w="2701" w:type="dxa"/>
            <w:vMerge w:val="continue"/>
            <w:vAlign w:val="center"/>
          </w:tcPr>
          <w:p w14:paraId="040DEE29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3D5689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99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3874" w:type="dxa"/>
            <w:vAlign w:val="center"/>
          </w:tcPr>
          <w:p w14:paraId="5C897DF6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温州医科大学</w:t>
            </w:r>
          </w:p>
        </w:tc>
        <w:tc>
          <w:tcPr>
            <w:tcW w:w="2701" w:type="dxa"/>
            <w:vMerge w:val="continue"/>
            <w:vAlign w:val="center"/>
          </w:tcPr>
          <w:p w14:paraId="53667594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1E293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0"/>
    </w:tbl>
    <w:p w14:paraId="67C5FD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</w:p>
    <w:p w14:paraId="66BCA53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二、服务浙江省“高水平创新团队建设”项目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2981"/>
        <w:gridCol w:w="2712"/>
      </w:tblGrid>
      <w:tr w14:paraId="45B7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3187" w:type="dxa"/>
            <w:vAlign w:val="center"/>
          </w:tcPr>
          <w:p w14:paraId="56B68C82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2981" w:type="dxa"/>
            <w:vAlign w:val="center"/>
          </w:tcPr>
          <w:p w14:paraId="09AB0617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712" w:type="dxa"/>
            <w:vAlign w:val="center"/>
          </w:tcPr>
          <w:p w14:paraId="44381506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38AC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3187" w:type="dxa"/>
            <w:vAlign w:val="center"/>
          </w:tcPr>
          <w:p w14:paraId="63DD1D82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中国计量大学</w:t>
            </w:r>
          </w:p>
        </w:tc>
        <w:tc>
          <w:tcPr>
            <w:tcW w:w="2981" w:type="dxa"/>
            <w:vAlign w:val="center"/>
          </w:tcPr>
          <w:p w14:paraId="61E50F9C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材料科学与工程</w:t>
            </w:r>
          </w:p>
        </w:tc>
        <w:tc>
          <w:tcPr>
            <w:tcW w:w="2712" w:type="dxa"/>
            <w:vAlign w:val="center"/>
          </w:tcPr>
          <w:p w14:paraId="357FF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</w:tbl>
    <w:p w14:paraId="10E6A8E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6" w:beforeLines="50" w:after="0" w:line="560" w:lineRule="exact"/>
        <w:jc w:val="left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eastAsia="zh-CN"/>
        </w:rPr>
        <w:t>三、浙江省数字经济“一号工程”</w:t>
      </w: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2.0版特别人才培养项目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3455"/>
        <w:gridCol w:w="2447"/>
      </w:tblGrid>
      <w:tr w14:paraId="4431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238" w:type="dxa"/>
            <w:vAlign w:val="center"/>
          </w:tcPr>
          <w:p w14:paraId="0662DBC6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3455" w:type="dxa"/>
            <w:vAlign w:val="center"/>
          </w:tcPr>
          <w:p w14:paraId="053B4F47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447" w:type="dxa"/>
            <w:vAlign w:val="center"/>
          </w:tcPr>
          <w:p w14:paraId="5AAFD337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515C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238" w:type="dxa"/>
            <w:vAlign w:val="center"/>
          </w:tcPr>
          <w:p w14:paraId="37D8E4B4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浙江工商大学</w:t>
            </w:r>
          </w:p>
        </w:tc>
        <w:tc>
          <w:tcPr>
            <w:tcW w:w="3455" w:type="dxa"/>
            <w:vMerge w:val="restart"/>
            <w:vAlign w:val="center"/>
          </w:tcPr>
          <w:p w14:paraId="0B69A9DE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信息与通信工程、</w:t>
            </w: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32"/>
                <w:szCs w:val="32"/>
                <w:vertAlign w:val="baseline"/>
                <w:lang w:eastAsia="zh-CN"/>
              </w:rPr>
              <w:t>数据科学与大数据技术、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计算机科学与技术、人工智能、网络与新媒体</w:t>
            </w:r>
          </w:p>
        </w:tc>
        <w:tc>
          <w:tcPr>
            <w:tcW w:w="2447" w:type="dxa"/>
            <w:vMerge w:val="restart"/>
            <w:vAlign w:val="center"/>
          </w:tcPr>
          <w:p w14:paraId="673EC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6A7B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238" w:type="dxa"/>
            <w:vAlign w:val="center"/>
          </w:tcPr>
          <w:p w14:paraId="6FD5417C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浙江科技大学</w:t>
            </w:r>
          </w:p>
        </w:tc>
        <w:tc>
          <w:tcPr>
            <w:tcW w:w="3455" w:type="dxa"/>
            <w:vMerge w:val="continue"/>
            <w:vAlign w:val="center"/>
          </w:tcPr>
          <w:p w14:paraId="2AD47BDE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7" w:type="dxa"/>
            <w:vMerge w:val="continue"/>
            <w:vAlign w:val="center"/>
          </w:tcPr>
          <w:p w14:paraId="26D96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EE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238" w:type="dxa"/>
            <w:vAlign w:val="center"/>
          </w:tcPr>
          <w:p w14:paraId="4A9F6BB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浙江万里学院</w:t>
            </w:r>
          </w:p>
        </w:tc>
        <w:tc>
          <w:tcPr>
            <w:tcW w:w="3455" w:type="dxa"/>
            <w:vMerge w:val="continue"/>
            <w:vAlign w:val="center"/>
          </w:tcPr>
          <w:p w14:paraId="672C4F5C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7" w:type="dxa"/>
            <w:vMerge w:val="continue"/>
            <w:vAlign w:val="center"/>
          </w:tcPr>
          <w:p w14:paraId="50F24A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90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238" w:type="dxa"/>
            <w:vAlign w:val="center"/>
          </w:tcPr>
          <w:p w14:paraId="4724B301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衢州学院</w:t>
            </w:r>
          </w:p>
        </w:tc>
        <w:tc>
          <w:tcPr>
            <w:tcW w:w="3455" w:type="dxa"/>
            <w:vMerge w:val="continue"/>
            <w:vAlign w:val="center"/>
          </w:tcPr>
          <w:p w14:paraId="100B65D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7" w:type="dxa"/>
            <w:vMerge w:val="continue"/>
            <w:vAlign w:val="center"/>
          </w:tcPr>
          <w:p w14:paraId="5CE30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DD4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238" w:type="dxa"/>
            <w:vAlign w:val="center"/>
          </w:tcPr>
          <w:p w14:paraId="2FEE9C42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pacing w:val="-11"/>
                <w:kern w:val="0"/>
                <w:sz w:val="32"/>
                <w:szCs w:val="32"/>
                <w:vertAlign w:val="baseline"/>
                <w:lang w:eastAsia="zh-CN"/>
              </w:rPr>
              <w:t>浙江越秀外国语学院</w:t>
            </w:r>
          </w:p>
        </w:tc>
        <w:tc>
          <w:tcPr>
            <w:tcW w:w="3455" w:type="dxa"/>
            <w:vMerge w:val="continue"/>
            <w:vAlign w:val="center"/>
          </w:tcPr>
          <w:p w14:paraId="770A7637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7" w:type="dxa"/>
            <w:vMerge w:val="continue"/>
            <w:vAlign w:val="center"/>
          </w:tcPr>
          <w:p w14:paraId="71216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1B9AED5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</w:p>
    <w:p w14:paraId="06489E38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四、浙江省健康养老服务专门人才培养项目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3592"/>
        <w:gridCol w:w="2535"/>
      </w:tblGrid>
      <w:tr w14:paraId="1C70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3031" w:type="dxa"/>
            <w:vAlign w:val="center"/>
          </w:tcPr>
          <w:p w14:paraId="25A73BF3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3592" w:type="dxa"/>
            <w:vAlign w:val="center"/>
          </w:tcPr>
          <w:p w14:paraId="21253620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535" w:type="dxa"/>
            <w:vAlign w:val="center"/>
          </w:tcPr>
          <w:p w14:paraId="58352219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1494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031" w:type="dxa"/>
            <w:vAlign w:val="center"/>
          </w:tcPr>
          <w:p w14:paraId="17361EEC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浙江中医药大学</w:t>
            </w:r>
          </w:p>
        </w:tc>
        <w:tc>
          <w:tcPr>
            <w:tcW w:w="3592" w:type="dxa"/>
            <w:vMerge w:val="restart"/>
            <w:vAlign w:val="center"/>
          </w:tcPr>
          <w:p w14:paraId="645892C9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中医学、中医药信息学、临床医学、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护理学、临床医学、</w:t>
            </w: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护理学</w:t>
            </w:r>
          </w:p>
        </w:tc>
        <w:tc>
          <w:tcPr>
            <w:tcW w:w="2535" w:type="dxa"/>
            <w:vMerge w:val="restart"/>
            <w:vAlign w:val="center"/>
          </w:tcPr>
          <w:p w14:paraId="6F55B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4B62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031" w:type="dxa"/>
            <w:vAlign w:val="center"/>
          </w:tcPr>
          <w:p w14:paraId="316C3E68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温州医科大学</w:t>
            </w:r>
          </w:p>
        </w:tc>
        <w:tc>
          <w:tcPr>
            <w:tcW w:w="3592" w:type="dxa"/>
            <w:vMerge w:val="continue"/>
            <w:vAlign w:val="center"/>
          </w:tcPr>
          <w:p w14:paraId="7889F166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35" w:type="dxa"/>
            <w:vMerge w:val="continue"/>
            <w:vAlign w:val="center"/>
          </w:tcPr>
          <w:p w14:paraId="6F95B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355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031" w:type="dxa"/>
            <w:vAlign w:val="center"/>
          </w:tcPr>
          <w:p w14:paraId="47C5952A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浙江树人学院</w:t>
            </w:r>
          </w:p>
        </w:tc>
        <w:tc>
          <w:tcPr>
            <w:tcW w:w="3592" w:type="dxa"/>
            <w:vMerge w:val="continue"/>
            <w:vAlign w:val="center"/>
          </w:tcPr>
          <w:p w14:paraId="532A1A79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Merge w:val="continue"/>
            <w:vAlign w:val="center"/>
          </w:tcPr>
          <w:p w14:paraId="4FE87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8FB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3031" w:type="dxa"/>
            <w:vAlign w:val="center"/>
          </w:tcPr>
          <w:p w14:paraId="2B6C3F2E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绍兴文理学院</w:t>
            </w:r>
          </w:p>
        </w:tc>
        <w:tc>
          <w:tcPr>
            <w:tcW w:w="3592" w:type="dxa"/>
            <w:vMerge w:val="continue"/>
            <w:vAlign w:val="center"/>
          </w:tcPr>
          <w:p w14:paraId="464A1321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35" w:type="dxa"/>
            <w:vMerge w:val="continue"/>
            <w:vAlign w:val="center"/>
          </w:tcPr>
          <w:p w14:paraId="5BE4E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631ADC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6" w:beforeLines="50" w:after="0" w:line="560" w:lineRule="exact"/>
        <w:jc w:val="left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</w:p>
    <w:p w14:paraId="18E0ED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6" w:beforeLines="50" w:after="0" w:line="560" w:lineRule="exact"/>
        <w:jc w:val="left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</w:p>
    <w:p w14:paraId="66B25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6" w:beforeLines="50" w:after="0" w:line="560" w:lineRule="exact"/>
        <w:jc w:val="left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五、浙江省“智能交通”创新人才梯队培养计划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4030"/>
        <w:gridCol w:w="2051"/>
      </w:tblGrid>
      <w:tr w14:paraId="4302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121" w:type="dxa"/>
            <w:vAlign w:val="center"/>
          </w:tcPr>
          <w:p w14:paraId="72DFB141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4030" w:type="dxa"/>
            <w:vAlign w:val="center"/>
          </w:tcPr>
          <w:p w14:paraId="75E60610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051" w:type="dxa"/>
            <w:vAlign w:val="center"/>
          </w:tcPr>
          <w:p w14:paraId="792A2D8A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3C8C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121" w:type="dxa"/>
            <w:vAlign w:val="center"/>
          </w:tcPr>
          <w:p w14:paraId="6689FA9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浙江理工大学</w:t>
            </w:r>
          </w:p>
        </w:tc>
        <w:tc>
          <w:tcPr>
            <w:tcW w:w="4030" w:type="dxa"/>
            <w:vMerge w:val="restart"/>
            <w:vAlign w:val="center"/>
          </w:tcPr>
          <w:p w14:paraId="4D811877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计算机科学与技术、交通运输工程、信息与通信工程</w:t>
            </w:r>
          </w:p>
        </w:tc>
        <w:tc>
          <w:tcPr>
            <w:tcW w:w="2051" w:type="dxa"/>
            <w:vMerge w:val="restart"/>
            <w:vAlign w:val="center"/>
          </w:tcPr>
          <w:p w14:paraId="47611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650D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121" w:type="dxa"/>
            <w:vAlign w:val="center"/>
          </w:tcPr>
          <w:p w14:paraId="771B718A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湖州师范学院</w:t>
            </w:r>
          </w:p>
        </w:tc>
        <w:tc>
          <w:tcPr>
            <w:tcW w:w="4030" w:type="dxa"/>
            <w:vMerge w:val="continue"/>
            <w:vAlign w:val="center"/>
          </w:tcPr>
          <w:p w14:paraId="18CBD864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06FC04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0B3AB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560" w:lineRule="exact"/>
        <w:jc w:val="left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</w:p>
    <w:p w14:paraId="6665711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560" w:lineRule="exact"/>
        <w:jc w:val="left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六、浙江省“国际传播”人才队伍建设工程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3679"/>
        <w:gridCol w:w="2019"/>
      </w:tblGrid>
      <w:tr w14:paraId="71E2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452" w:type="dxa"/>
            <w:vAlign w:val="center"/>
          </w:tcPr>
          <w:p w14:paraId="6BBA5451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3679" w:type="dxa"/>
            <w:vAlign w:val="center"/>
          </w:tcPr>
          <w:p w14:paraId="2DE075A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019" w:type="dxa"/>
            <w:vAlign w:val="center"/>
          </w:tcPr>
          <w:p w14:paraId="057A7DDF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3A606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452" w:type="dxa"/>
            <w:vAlign w:val="center"/>
          </w:tcPr>
          <w:p w14:paraId="2BA213B9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浙江经贸职业技术学院</w:t>
            </w:r>
          </w:p>
        </w:tc>
        <w:tc>
          <w:tcPr>
            <w:tcW w:w="3679" w:type="dxa"/>
            <w:vMerge w:val="restart"/>
            <w:vAlign w:val="center"/>
          </w:tcPr>
          <w:p w14:paraId="2B1C73C8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外国语言文学类、新闻学、传播学、国际新闻与传播、网络与新媒体</w:t>
            </w:r>
          </w:p>
        </w:tc>
        <w:tc>
          <w:tcPr>
            <w:tcW w:w="2019" w:type="dxa"/>
            <w:vMerge w:val="restart"/>
            <w:vAlign w:val="center"/>
          </w:tcPr>
          <w:p w14:paraId="16EE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</w:tr>
      <w:tr w14:paraId="6D9C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3452" w:type="dxa"/>
            <w:vAlign w:val="center"/>
          </w:tcPr>
          <w:p w14:paraId="420D43C6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浙江传媒学院</w:t>
            </w:r>
          </w:p>
        </w:tc>
        <w:tc>
          <w:tcPr>
            <w:tcW w:w="3679" w:type="dxa"/>
            <w:vMerge w:val="continue"/>
            <w:vAlign w:val="center"/>
          </w:tcPr>
          <w:p w14:paraId="4141BB32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343D8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94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3452" w:type="dxa"/>
            <w:vAlign w:val="center"/>
          </w:tcPr>
          <w:p w14:paraId="339DB763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浙江外国语学院</w:t>
            </w:r>
          </w:p>
        </w:tc>
        <w:tc>
          <w:tcPr>
            <w:tcW w:w="3679" w:type="dxa"/>
            <w:vMerge w:val="continue"/>
            <w:vAlign w:val="center"/>
          </w:tcPr>
          <w:p w14:paraId="484CF897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19" w:type="dxa"/>
            <w:vMerge w:val="continue"/>
            <w:vAlign w:val="center"/>
          </w:tcPr>
          <w:p w14:paraId="1344B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65F50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6" w:beforeLines="50" w:after="0" w:line="560" w:lineRule="exact"/>
        <w:jc w:val="left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</w:p>
    <w:p w14:paraId="7A5CBCF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56" w:beforeLines="50" w:after="0" w:line="560" w:lineRule="exact"/>
        <w:jc w:val="left"/>
        <w:textAlignment w:val="auto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七、浙江省“时尚之都”复合型人才培养工程项目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4"/>
        <w:gridCol w:w="2693"/>
        <w:gridCol w:w="2677"/>
      </w:tblGrid>
      <w:tr w14:paraId="266D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774" w:type="dxa"/>
          </w:tcPr>
          <w:p w14:paraId="311D2581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2693" w:type="dxa"/>
          </w:tcPr>
          <w:p w14:paraId="20129FCF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677" w:type="dxa"/>
          </w:tcPr>
          <w:p w14:paraId="5ED08210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71C7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74" w:type="dxa"/>
            <w:vAlign w:val="center"/>
          </w:tcPr>
          <w:p w14:paraId="1C9FCD23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浙大宁波理工学院</w:t>
            </w:r>
          </w:p>
        </w:tc>
        <w:tc>
          <w:tcPr>
            <w:tcW w:w="2693" w:type="dxa"/>
            <w:vMerge w:val="restart"/>
            <w:vAlign w:val="center"/>
          </w:tcPr>
          <w:p w14:paraId="15A37115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纺织科学与工程、设计学</w:t>
            </w:r>
          </w:p>
        </w:tc>
        <w:tc>
          <w:tcPr>
            <w:tcW w:w="2677" w:type="dxa"/>
            <w:vMerge w:val="restart"/>
            <w:vAlign w:val="center"/>
          </w:tcPr>
          <w:p w14:paraId="144BF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4DE3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774" w:type="dxa"/>
            <w:vAlign w:val="center"/>
          </w:tcPr>
          <w:p w14:paraId="23E565BE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义乌工商职业技术学院</w:t>
            </w:r>
          </w:p>
        </w:tc>
        <w:tc>
          <w:tcPr>
            <w:tcW w:w="2693" w:type="dxa"/>
            <w:vMerge w:val="continue"/>
            <w:vAlign w:val="center"/>
          </w:tcPr>
          <w:p w14:paraId="3C94A2BC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0263E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30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774" w:type="dxa"/>
            <w:vAlign w:val="center"/>
          </w:tcPr>
          <w:p w14:paraId="7741AF13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浙江理工大学</w:t>
            </w:r>
          </w:p>
        </w:tc>
        <w:tc>
          <w:tcPr>
            <w:tcW w:w="2693" w:type="dxa"/>
            <w:vMerge w:val="continue"/>
            <w:vAlign w:val="center"/>
          </w:tcPr>
          <w:p w14:paraId="6BCEE26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42877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B8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774" w:type="dxa"/>
            <w:vAlign w:val="center"/>
          </w:tcPr>
          <w:p w14:paraId="04B8FC74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浙江传媒学院</w:t>
            </w:r>
          </w:p>
        </w:tc>
        <w:tc>
          <w:tcPr>
            <w:tcW w:w="2693" w:type="dxa"/>
            <w:vMerge w:val="continue"/>
            <w:vAlign w:val="center"/>
          </w:tcPr>
          <w:p w14:paraId="0820C07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15C4C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F9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774" w:type="dxa"/>
            <w:vAlign w:val="center"/>
          </w:tcPr>
          <w:p w14:paraId="1FA1BB60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  <w:t>宁波财经学院</w:t>
            </w:r>
          </w:p>
        </w:tc>
        <w:tc>
          <w:tcPr>
            <w:tcW w:w="2693" w:type="dxa"/>
            <w:vMerge w:val="continue"/>
            <w:vAlign w:val="center"/>
          </w:tcPr>
          <w:p w14:paraId="602A665F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360112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31BFFF3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八、浙江省涉外法治专业人才队伍培养工程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3261"/>
        <w:gridCol w:w="2677"/>
      </w:tblGrid>
      <w:tr w14:paraId="37A3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06" w:type="dxa"/>
          </w:tcPr>
          <w:p w14:paraId="757E6E4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3261" w:type="dxa"/>
          </w:tcPr>
          <w:p w14:paraId="42286B0F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677" w:type="dxa"/>
          </w:tcPr>
          <w:p w14:paraId="6E7CF6E2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19EB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206" w:type="dxa"/>
            <w:vAlign w:val="center"/>
          </w:tcPr>
          <w:p w14:paraId="541ADC1B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浙江工业大学</w:t>
            </w:r>
          </w:p>
        </w:tc>
        <w:tc>
          <w:tcPr>
            <w:tcW w:w="3261" w:type="dxa"/>
            <w:vMerge w:val="restart"/>
            <w:vAlign w:val="center"/>
          </w:tcPr>
          <w:p w14:paraId="214EACF1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法学、区域国别学、公共管理</w:t>
            </w:r>
          </w:p>
        </w:tc>
        <w:tc>
          <w:tcPr>
            <w:tcW w:w="2677" w:type="dxa"/>
            <w:vMerge w:val="restart"/>
            <w:vAlign w:val="center"/>
          </w:tcPr>
          <w:p w14:paraId="09FCD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2C21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206" w:type="dxa"/>
            <w:vAlign w:val="center"/>
          </w:tcPr>
          <w:p w14:paraId="3FE6B161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3261" w:type="dxa"/>
            <w:vMerge w:val="continue"/>
            <w:vAlign w:val="center"/>
          </w:tcPr>
          <w:p w14:paraId="2CBC78D4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145F86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95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206" w:type="dxa"/>
            <w:vAlign w:val="center"/>
          </w:tcPr>
          <w:p w14:paraId="73A58CA7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宁波大学</w:t>
            </w:r>
          </w:p>
        </w:tc>
        <w:tc>
          <w:tcPr>
            <w:tcW w:w="3261" w:type="dxa"/>
            <w:vMerge w:val="continue"/>
            <w:vAlign w:val="center"/>
          </w:tcPr>
          <w:p w14:paraId="4BA5E553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6112D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CB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206" w:type="dxa"/>
            <w:vAlign w:val="center"/>
          </w:tcPr>
          <w:p w14:paraId="512AAD5B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浙江工商大学</w:t>
            </w:r>
          </w:p>
        </w:tc>
        <w:tc>
          <w:tcPr>
            <w:tcW w:w="3261" w:type="dxa"/>
            <w:vMerge w:val="continue"/>
            <w:vAlign w:val="center"/>
          </w:tcPr>
          <w:p w14:paraId="097A1ED5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029DE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50E356F">
      <w:pPr>
        <w:rPr>
          <w:rFonts w:hint="eastAsia"/>
          <w:lang w:eastAsia="zh-CN"/>
        </w:rPr>
      </w:pPr>
      <w:bookmarkStart w:id="1" w:name="_GoBack"/>
      <w:bookmarkEnd w:id="1"/>
    </w:p>
    <w:sectPr>
      <w:footerReference r:id="rId5" w:type="default"/>
      <w:pgSz w:w="11906" w:h="16838"/>
      <w:pgMar w:top="1928" w:right="1531" w:bottom="1928" w:left="1531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C9E6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6CB4B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AvL9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Z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qQLy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C6CB4B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686A8C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zjedu.gov.cn/aigov-service/api/iweboffice/officeServer/loadFile"/>
  </w:docVars>
  <w:rsids>
    <w:rsidRoot w:val="00000000"/>
    <w:rsid w:val="00310DB7"/>
    <w:rsid w:val="027C2A8C"/>
    <w:rsid w:val="02DB290C"/>
    <w:rsid w:val="03741860"/>
    <w:rsid w:val="06E9142A"/>
    <w:rsid w:val="0AE37F6E"/>
    <w:rsid w:val="0CC22FF9"/>
    <w:rsid w:val="0E9C1B2D"/>
    <w:rsid w:val="0F471EE0"/>
    <w:rsid w:val="12EE2104"/>
    <w:rsid w:val="15E62227"/>
    <w:rsid w:val="178675E8"/>
    <w:rsid w:val="191C172C"/>
    <w:rsid w:val="1AF76AA0"/>
    <w:rsid w:val="1C743429"/>
    <w:rsid w:val="209409AC"/>
    <w:rsid w:val="24303001"/>
    <w:rsid w:val="27EF66A8"/>
    <w:rsid w:val="28936C99"/>
    <w:rsid w:val="2A0811AB"/>
    <w:rsid w:val="2BEB6E0F"/>
    <w:rsid w:val="2ED5703B"/>
    <w:rsid w:val="2EE125DF"/>
    <w:rsid w:val="30EA605B"/>
    <w:rsid w:val="316649D4"/>
    <w:rsid w:val="34C64FD8"/>
    <w:rsid w:val="34EF2122"/>
    <w:rsid w:val="36E107AA"/>
    <w:rsid w:val="37233730"/>
    <w:rsid w:val="37D1110C"/>
    <w:rsid w:val="389C3C02"/>
    <w:rsid w:val="396928CA"/>
    <w:rsid w:val="3BAD0697"/>
    <w:rsid w:val="3BEB51E3"/>
    <w:rsid w:val="3DB220CC"/>
    <w:rsid w:val="3E5C6143"/>
    <w:rsid w:val="3F4D06FA"/>
    <w:rsid w:val="41043B49"/>
    <w:rsid w:val="42E62BE4"/>
    <w:rsid w:val="44BC0291"/>
    <w:rsid w:val="49A07DB2"/>
    <w:rsid w:val="4B610F7F"/>
    <w:rsid w:val="4C326AB8"/>
    <w:rsid w:val="4C385A19"/>
    <w:rsid w:val="4EC330BC"/>
    <w:rsid w:val="4F522B4D"/>
    <w:rsid w:val="4FAA4662"/>
    <w:rsid w:val="50A938C1"/>
    <w:rsid w:val="51544944"/>
    <w:rsid w:val="51A25AC1"/>
    <w:rsid w:val="52D67EF6"/>
    <w:rsid w:val="539A59E3"/>
    <w:rsid w:val="54E34AAE"/>
    <w:rsid w:val="56CA0971"/>
    <w:rsid w:val="580745A6"/>
    <w:rsid w:val="5A52361D"/>
    <w:rsid w:val="5A5509BE"/>
    <w:rsid w:val="5AC65395"/>
    <w:rsid w:val="5C9A3276"/>
    <w:rsid w:val="5ED16AD1"/>
    <w:rsid w:val="63C951DD"/>
    <w:rsid w:val="644E40F9"/>
    <w:rsid w:val="64D3758F"/>
    <w:rsid w:val="64DA63B8"/>
    <w:rsid w:val="65915CD9"/>
    <w:rsid w:val="661008FE"/>
    <w:rsid w:val="668E7FF2"/>
    <w:rsid w:val="66EB5F4F"/>
    <w:rsid w:val="67774041"/>
    <w:rsid w:val="69B1638E"/>
    <w:rsid w:val="6C6E9AFC"/>
    <w:rsid w:val="6F192796"/>
    <w:rsid w:val="6F866296"/>
    <w:rsid w:val="73494B40"/>
    <w:rsid w:val="770A75F3"/>
    <w:rsid w:val="78964284"/>
    <w:rsid w:val="7DB51C12"/>
    <w:rsid w:val="7EFB0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746</Words>
  <Characters>752</Characters>
  <Lines>0</Lines>
  <Paragraphs>0</Paragraphs>
  <TotalTime>0</TotalTime>
  <ScaleCrop>false</ScaleCrop>
  <LinksUpToDate>false</LinksUpToDate>
  <CharactersWithSpaces>752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admin</cp:lastModifiedBy>
  <cp:lastPrinted>2025-03-20T06:07:00Z</cp:lastPrinted>
  <dcterms:modified xsi:type="dcterms:W3CDTF">2026-04-10T05:55:53Z</dcterms:modified>
  <dc:title>浙江省教育厅办公室关于做好2025年地方合作项目的通知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1F66EB3BA18E4FF88ADA0E23265C5AA2_13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eyJoZGlkIjoiOTE3ZTQ5NTRhZWNhMmIwOTQ2MjIzMzkwMzBjNDMyZTgiLCJ1c2VySWQiOiIxNjAyNDQ5Njc2In0=</vt:lpwstr>
  </property>
</Properties>
</file>