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5FAB">
      <w:pPr>
        <w:spacing w:line="440" w:lineRule="exact"/>
        <w:jc w:val="center"/>
        <w:rPr>
          <w:rFonts w:ascii="黑体" w:eastAsia="黑体"/>
          <w:sz w:val="32"/>
          <w:szCs w:val="32"/>
        </w:rPr>
      </w:pPr>
      <w:bookmarkStart w:id="1" w:name="_GoBack"/>
      <w:bookmarkEnd w:id="1"/>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年浙江工业大学硕士研究生招生复试</w:t>
      </w:r>
    </w:p>
    <w:p w14:paraId="33B41071">
      <w:pPr>
        <w:spacing w:line="440" w:lineRule="exact"/>
        <w:jc w:val="center"/>
        <w:rPr>
          <w:rFonts w:ascii="黑体" w:eastAsia="黑体"/>
          <w:b/>
          <w:bCs/>
          <w:sz w:val="36"/>
          <w:szCs w:val="36"/>
        </w:rPr>
      </w:pPr>
      <w:r>
        <w:rPr>
          <w:rFonts w:hint="eastAsia" w:ascii="黑体" w:eastAsia="黑体"/>
          <w:b/>
          <w:bCs/>
          <w:sz w:val="36"/>
          <w:szCs w:val="36"/>
        </w:rPr>
        <w:t>考生资格审查单（封面）</w:t>
      </w:r>
    </w:p>
    <w:tbl>
      <w:tblPr>
        <w:tblStyle w:val="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17"/>
        <w:gridCol w:w="683"/>
        <w:gridCol w:w="1927"/>
        <w:gridCol w:w="1185"/>
        <w:gridCol w:w="908"/>
        <w:gridCol w:w="1117"/>
        <w:gridCol w:w="1043"/>
      </w:tblGrid>
      <w:tr w14:paraId="3FAF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34" w:type="dxa"/>
            <w:vAlign w:val="center"/>
          </w:tcPr>
          <w:p w14:paraId="1DE7996B">
            <w:pPr>
              <w:spacing w:before="78" w:beforeLines="25" w:after="78" w:afterLines="25" w:line="240" w:lineRule="exact"/>
              <w:ind w:left="-105" w:leftChars="-50" w:right="-105" w:rightChars="-50"/>
              <w:jc w:val="center"/>
              <w:rPr>
                <w:szCs w:val="21"/>
              </w:rPr>
            </w:pPr>
            <w:r>
              <w:rPr>
                <w:rFonts w:hint="eastAsia"/>
                <w:szCs w:val="21"/>
              </w:rPr>
              <w:t>姓名</w:t>
            </w:r>
          </w:p>
        </w:tc>
        <w:tc>
          <w:tcPr>
            <w:tcW w:w="1417" w:type="dxa"/>
            <w:vAlign w:val="center"/>
          </w:tcPr>
          <w:p w14:paraId="58F55398">
            <w:pPr>
              <w:spacing w:before="78" w:beforeLines="25" w:after="78" w:afterLines="25" w:line="240" w:lineRule="exact"/>
              <w:ind w:left="-105" w:leftChars="-50" w:right="-105" w:rightChars="-50"/>
              <w:jc w:val="center"/>
              <w:rPr>
                <w:szCs w:val="21"/>
              </w:rPr>
            </w:pPr>
          </w:p>
        </w:tc>
        <w:tc>
          <w:tcPr>
            <w:tcW w:w="683" w:type="dxa"/>
            <w:vAlign w:val="center"/>
          </w:tcPr>
          <w:p w14:paraId="5694D11F">
            <w:pPr>
              <w:spacing w:before="78" w:beforeLines="25" w:after="78" w:afterLines="25" w:line="240" w:lineRule="exact"/>
              <w:ind w:left="-105" w:leftChars="-50" w:right="-105" w:rightChars="-50"/>
              <w:jc w:val="center"/>
              <w:rPr>
                <w:szCs w:val="21"/>
              </w:rPr>
            </w:pPr>
            <w:r>
              <w:rPr>
                <w:rFonts w:hint="eastAsia"/>
                <w:szCs w:val="21"/>
              </w:rPr>
              <w:t>性别</w:t>
            </w:r>
          </w:p>
        </w:tc>
        <w:tc>
          <w:tcPr>
            <w:tcW w:w="1927" w:type="dxa"/>
            <w:vAlign w:val="center"/>
          </w:tcPr>
          <w:p w14:paraId="26278979">
            <w:pPr>
              <w:spacing w:before="78" w:beforeLines="25" w:after="78" w:afterLines="25" w:line="240" w:lineRule="exact"/>
              <w:ind w:left="-105" w:leftChars="-50" w:right="-105" w:rightChars="-50"/>
              <w:jc w:val="center"/>
              <w:rPr>
                <w:szCs w:val="21"/>
              </w:rPr>
            </w:pPr>
          </w:p>
        </w:tc>
        <w:tc>
          <w:tcPr>
            <w:tcW w:w="1185" w:type="dxa"/>
            <w:vAlign w:val="center"/>
          </w:tcPr>
          <w:p w14:paraId="55D1C06C">
            <w:pPr>
              <w:spacing w:before="78" w:beforeLines="25" w:after="78" w:afterLines="25" w:line="240" w:lineRule="exact"/>
              <w:jc w:val="center"/>
              <w:rPr>
                <w:szCs w:val="21"/>
              </w:rPr>
            </w:pPr>
            <w:r>
              <w:rPr>
                <w:rFonts w:hint="eastAsia"/>
                <w:szCs w:val="21"/>
              </w:rPr>
              <w:t>手机号码</w:t>
            </w:r>
          </w:p>
        </w:tc>
        <w:tc>
          <w:tcPr>
            <w:tcW w:w="3068" w:type="dxa"/>
            <w:gridSpan w:val="3"/>
            <w:vAlign w:val="center"/>
          </w:tcPr>
          <w:p w14:paraId="6ACFC46D">
            <w:pPr>
              <w:spacing w:before="78" w:beforeLines="25" w:after="78" w:afterLines="25" w:line="240" w:lineRule="exact"/>
              <w:ind w:left="-105" w:leftChars="-50" w:right="-105" w:rightChars="-50"/>
              <w:jc w:val="center"/>
              <w:rPr>
                <w:szCs w:val="21"/>
              </w:rPr>
            </w:pPr>
          </w:p>
        </w:tc>
      </w:tr>
      <w:tr w14:paraId="3A7B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14:paraId="498BCE92">
            <w:pPr>
              <w:spacing w:before="78" w:beforeLines="25" w:after="78"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14:paraId="13809467">
            <w:pPr>
              <w:spacing w:before="78" w:beforeLines="25" w:after="78" w:afterLines="25" w:line="240" w:lineRule="exact"/>
              <w:ind w:left="-105" w:leftChars="-50" w:right="-105" w:rightChars="-50"/>
              <w:jc w:val="center"/>
              <w:rPr>
                <w:szCs w:val="21"/>
              </w:rPr>
            </w:pPr>
          </w:p>
        </w:tc>
        <w:tc>
          <w:tcPr>
            <w:tcW w:w="1927" w:type="dxa"/>
            <w:vAlign w:val="center"/>
          </w:tcPr>
          <w:p w14:paraId="46C9F355">
            <w:pPr>
              <w:spacing w:before="78" w:beforeLines="25" w:after="78" w:afterLines="25" w:line="240" w:lineRule="exact"/>
              <w:jc w:val="center"/>
              <w:rPr>
                <w:szCs w:val="21"/>
              </w:rPr>
            </w:pPr>
            <w:r>
              <w:rPr>
                <w:rFonts w:hint="eastAsia"/>
                <w:szCs w:val="21"/>
              </w:rPr>
              <w:t>毕业专业</w:t>
            </w:r>
          </w:p>
        </w:tc>
        <w:tc>
          <w:tcPr>
            <w:tcW w:w="2093" w:type="dxa"/>
            <w:gridSpan w:val="2"/>
            <w:vAlign w:val="center"/>
          </w:tcPr>
          <w:p w14:paraId="4C88DB65">
            <w:pPr>
              <w:spacing w:before="78" w:beforeLines="25" w:after="78" w:afterLines="25" w:line="240" w:lineRule="exact"/>
              <w:jc w:val="center"/>
              <w:rPr>
                <w:szCs w:val="21"/>
              </w:rPr>
            </w:pPr>
          </w:p>
        </w:tc>
        <w:tc>
          <w:tcPr>
            <w:tcW w:w="1117" w:type="dxa"/>
            <w:vAlign w:val="center"/>
          </w:tcPr>
          <w:p w14:paraId="39559187">
            <w:pPr>
              <w:spacing w:before="78" w:beforeLines="25" w:after="78" w:afterLines="25" w:line="240" w:lineRule="exact"/>
              <w:jc w:val="center"/>
              <w:rPr>
                <w:szCs w:val="21"/>
              </w:rPr>
            </w:pPr>
            <w:r>
              <w:rPr>
                <w:rFonts w:hint="eastAsia"/>
                <w:szCs w:val="21"/>
              </w:rPr>
              <w:t>毕业时间</w:t>
            </w:r>
          </w:p>
        </w:tc>
        <w:tc>
          <w:tcPr>
            <w:tcW w:w="1043" w:type="dxa"/>
            <w:vAlign w:val="center"/>
          </w:tcPr>
          <w:p w14:paraId="22BCA7BC">
            <w:pPr>
              <w:spacing w:before="78" w:beforeLines="25" w:after="78" w:afterLines="25" w:line="240" w:lineRule="exact"/>
              <w:ind w:left="-105" w:leftChars="-50" w:right="-105" w:rightChars="-50"/>
              <w:jc w:val="center"/>
              <w:rPr>
                <w:szCs w:val="21"/>
              </w:rPr>
            </w:pPr>
          </w:p>
        </w:tc>
      </w:tr>
      <w:tr w14:paraId="1944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34" w:type="dxa"/>
            <w:vAlign w:val="center"/>
          </w:tcPr>
          <w:p w14:paraId="32CC457B">
            <w:pPr>
              <w:spacing w:before="78" w:beforeLines="25" w:after="78"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14:paraId="61923E3F">
            <w:pPr>
              <w:spacing w:before="78" w:beforeLines="25" w:after="78" w:afterLines="25" w:line="240" w:lineRule="exact"/>
              <w:ind w:left="-105" w:leftChars="-50" w:right="-105" w:rightChars="-50"/>
              <w:jc w:val="center"/>
              <w:rPr>
                <w:szCs w:val="21"/>
              </w:rPr>
            </w:pPr>
          </w:p>
        </w:tc>
        <w:tc>
          <w:tcPr>
            <w:tcW w:w="1927" w:type="dxa"/>
            <w:vAlign w:val="center"/>
          </w:tcPr>
          <w:p w14:paraId="426AEA6D">
            <w:pPr>
              <w:spacing w:before="78" w:beforeLines="25" w:after="78"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14:paraId="1AB034E3">
            <w:pPr>
              <w:spacing w:before="78" w:beforeLines="25" w:after="78" w:afterLines="25" w:line="240" w:lineRule="exact"/>
              <w:ind w:left="-105" w:leftChars="-50" w:right="-105" w:rightChars="-50"/>
              <w:jc w:val="center"/>
              <w:rPr>
                <w:szCs w:val="21"/>
              </w:rPr>
            </w:pPr>
          </w:p>
        </w:tc>
        <w:tc>
          <w:tcPr>
            <w:tcW w:w="908" w:type="dxa"/>
            <w:vAlign w:val="center"/>
          </w:tcPr>
          <w:p w14:paraId="74E9A168">
            <w:pPr>
              <w:spacing w:before="78" w:beforeLines="25" w:after="78" w:afterLines="25" w:line="240" w:lineRule="exact"/>
              <w:ind w:left="-105" w:leftChars="-50" w:right="-105" w:rightChars="-50"/>
              <w:jc w:val="center"/>
              <w:rPr>
                <w:color w:val="FF0000"/>
                <w:szCs w:val="21"/>
              </w:rPr>
            </w:pPr>
            <w:r>
              <w:rPr>
                <w:rFonts w:hint="eastAsia"/>
                <w:color w:val="FF0000"/>
                <w:szCs w:val="21"/>
              </w:rPr>
              <w:t>学习形式</w:t>
            </w:r>
          </w:p>
        </w:tc>
        <w:tc>
          <w:tcPr>
            <w:tcW w:w="2160" w:type="dxa"/>
            <w:gridSpan w:val="2"/>
            <w:vAlign w:val="center"/>
          </w:tcPr>
          <w:p w14:paraId="41E214C8">
            <w:pPr>
              <w:spacing w:before="78" w:beforeLines="25" w:after="78" w:afterLines="25" w:line="240" w:lineRule="exact"/>
              <w:ind w:left="-105" w:leftChars="-50" w:right="-105" w:rightChars="-50"/>
              <w:jc w:val="center"/>
              <w:rPr>
                <w:color w:val="FF0000"/>
                <w:szCs w:val="21"/>
              </w:rPr>
            </w:pPr>
            <w:r>
              <w:rPr>
                <w:rFonts w:hint="eastAsia" w:ascii="宋体" w:hAnsi="宋体"/>
                <w:sz w:val="24"/>
              </w:rPr>
              <w:t>□</w:t>
            </w:r>
            <w:r>
              <w:rPr>
                <w:rFonts w:hint="eastAsia"/>
                <w:color w:val="FF0000"/>
                <w:szCs w:val="21"/>
              </w:rPr>
              <w:t>全日制</w:t>
            </w:r>
            <w:r>
              <w:rPr>
                <w:rFonts w:hint="eastAsia" w:ascii="宋体" w:hAnsi="宋体"/>
                <w:sz w:val="24"/>
              </w:rPr>
              <w:t>□</w:t>
            </w:r>
            <w:r>
              <w:rPr>
                <w:rFonts w:hint="eastAsia"/>
                <w:color w:val="FF0000"/>
                <w:szCs w:val="21"/>
              </w:rPr>
              <w:t>非全日制</w:t>
            </w:r>
          </w:p>
        </w:tc>
      </w:tr>
    </w:tbl>
    <w:p w14:paraId="64FA4DFA">
      <w:pPr>
        <w:spacing w:before="78" w:beforeLines="25" w:after="78"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14:paraId="718E6947">
      <w:pPr>
        <w:spacing w:before="78" w:beforeLines="25" w:after="78" w:afterLines="25"/>
        <w:ind w:firstLine="240" w:firstLineChars="100"/>
        <w:rPr>
          <w:rFonts w:ascii="宋体" w:hAnsi="宋体"/>
          <w:sz w:val="24"/>
        </w:rPr>
      </w:pPr>
      <w:r>
        <w:rPr>
          <w:rFonts w:hint="eastAsia" w:ascii="宋体" w:hAnsi="宋体"/>
          <w:sz w:val="24"/>
        </w:rPr>
        <w:t>□ 1、应届本科毕业生（含成人高校学历教育应届本科毕业生）</w:t>
      </w:r>
    </w:p>
    <w:p w14:paraId="7F69B37D">
      <w:pPr>
        <w:spacing w:before="78" w:beforeLines="25" w:after="78" w:afterLines="25"/>
        <w:ind w:firstLine="240" w:firstLineChars="100"/>
        <w:rPr>
          <w:rFonts w:ascii="宋体" w:hAnsi="宋体"/>
          <w:sz w:val="24"/>
        </w:rPr>
      </w:pPr>
      <w:r>
        <w:rPr>
          <w:rFonts w:hint="eastAsia" w:ascii="宋体" w:hAnsi="宋体"/>
          <w:sz w:val="24"/>
        </w:rPr>
        <w:t>□ 2、在202</w:t>
      </w:r>
      <w:r>
        <w:rPr>
          <w:rFonts w:hint="eastAsia" w:ascii="宋体" w:hAnsi="宋体"/>
          <w:sz w:val="24"/>
          <w:lang w:val="en-US" w:eastAsia="zh-CN"/>
        </w:rPr>
        <w:t>6</w:t>
      </w:r>
      <w:r>
        <w:rPr>
          <w:rFonts w:hint="eastAsia" w:ascii="宋体" w:hAnsi="宋体"/>
          <w:sz w:val="24"/>
        </w:rPr>
        <w:t>年入学前可取得国家承认本科毕业证书的自学考试和网络教育本科生</w:t>
      </w:r>
    </w:p>
    <w:p w14:paraId="1517B56E">
      <w:pPr>
        <w:spacing w:before="78" w:beforeLines="25" w:after="78" w:afterLines="25"/>
        <w:ind w:firstLine="240" w:firstLineChars="100"/>
        <w:rPr>
          <w:rFonts w:ascii="宋体" w:hAnsi="宋体"/>
          <w:sz w:val="24"/>
        </w:rPr>
      </w:pPr>
      <w:r>
        <w:rPr>
          <w:rFonts w:hint="eastAsia" w:ascii="宋体" w:hAnsi="宋体"/>
          <w:sz w:val="24"/>
        </w:rPr>
        <w:t>□ 3、往届本科毕业生</w:t>
      </w:r>
    </w:p>
    <w:p w14:paraId="4997E98B">
      <w:pPr>
        <w:spacing w:before="78" w:beforeLines="25" w:after="78" w:afterLines="25"/>
        <w:ind w:firstLine="240" w:firstLineChars="100"/>
        <w:rPr>
          <w:rFonts w:ascii="宋体" w:hAnsi="宋体"/>
          <w:sz w:val="24"/>
        </w:rPr>
      </w:pPr>
      <w:r>
        <w:rPr>
          <w:rFonts w:hint="eastAsia" w:ascii="宋体" w:hAnsi="宋体"/>
          <w:sz w:val="24"/>
        </w:rPr>
        <w:t>□ 4、同等学力考生（□①专科毕业生　□②本科结业生）</w:t>
      </w:r>
    </w:p>
    <w:p w14:paraId="63E75641">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参加202</w:t>
      </w:r>
      <w:r>
        <w:rPr>
          <w:rFonts w:hint="eastAsia" w:ascii="楷体_GB2312" w:eastAsia="楷体_GB2312"/>
          <w:sz w:val="24"/>
          <w:lang w:val="en-US" w:eastAsia="zh-CN"/>
        </w:rPr>
        <w:t>6</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（2、3、4、5为四选一）</w:t>
      </w:r>
    </w:p>
    <w:p w14:paraId="3CE4F6DF">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①身份证原件和复印件    </w:t>
      </w:r>
      <w:r>
        <w:rPr>
          <w:rFonts w:hint="eastAsia" w:ascii="楷体_GB2312" w:hAnsi="宋体" w:eastAsia="楷体_GB2312"/>
          <w:sz w:val="24"/>
        </w:rPr>
        <w:sym w:font="Wingdings 2" w:char="00A3"/>
      </w:r>
      <w:r>
        <w:rPr>
          <w:rFonts w:hint="eastAsia" w:ascii="楷体_GB2312" w:hAnsi="宋体" w:eastAsia="楷体_GB2312"/>
          <w:sz w:val="24"/>
        </w:rPr>
        <w:t xml:space="preserve">②政审表   </w:t>
      </w:r>
      <w:r>
        <w:rPr>
          <w:rFonts w:hint="eastAsia" w:ascii="楷体_GB2312" w:hAnsi="宋体" w:eastAsia="楷体_GB2312"/>
          <w:sz w:val="24"/>
        </w:rPr>
        <w:sym w:font="Wingdings 2" w:char="00A3"/>
      </w:r>
      <w:r>
        <w:rPr>
          <w:rFonts w:hint="eastAsia" w:ascii="楷体_GB2312" w:hAnsi="宋体" w:eastAsia="楷体_GB2312"/>
          <w:sz w:val="24"/>
        </w:rPr>
        <w:t xml:space="preserve">③准考证  </w:t>
      </w:r>
      <w:r>
        <w:rPr>
          <w:rFonts w:hint="eastAsia" w:ascii="楷体_GB2312" w:hAnsi="宋体" w:eastAsia="楷体_GB2312"/>
          <w:sz w:val="24"/>
        </w:rPr>
        <w:sym w:font="Wingdings 2" w:char="00A3"/>
      </w:r>
      <w:r>
        <w:rPr>
          <w:rFonts w:hint="eastAsia" w:ascii="楷体_GB2312" w:hAnsi="宋体" w:eastAsia="楷体_GB2312"/>
          <w:sz w:val="24"/>
        </w:rPr>
        <w:t>④诚信复试承诺书</w:t>
      </w:r>
    </w:p>
    <w:p w14:paraId="36DF9B22">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①学生证原件和复印件（应届本科毕业生，含成人高校学历教育应届本科毕业生，验高校教务部门颁发的学生证） </w:t>
      </w:r>
      <w:r>
        <w:rPr>
          <w:rFonts w:hint="eastAsia" w:ascii="楷体_GB2312" w:hAnsi="宋体" w:eastAsia="楷体_GB2312"/>
          <w:sz w:val="24"/>
        </w:rPr>
        <w:sym w:font="Wingdings 2" w:char="00A3"/>
      </w:r>
      <w:r>
        <w:rPr>
          <w:rFonts w:hint="eastAsia" w:ascii="楷体_GB2312" w:hAnsi="宋体" w:eastAsia="楷体_GB2312"/>
          <w:sz w:val="24"/>
        </w:rPr>
        <w:t>②有效期内的教育部学籍在线验证报告</w:t>
      </w:r>
    </w:p>
    <w:p w14:paraId="3B4F4430">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颁发毕业证书的省级高等教育自学考试办公室或网络教育高校出具的相关证明原件和复印件（在202</w:t>
      </w:r>
      <w:r>
        <w:rPr>
          <w:rFonts w:hint="eastAsia" w:ascii="楷体_GB2312" w:hAnsi="宋体" w:eastAsia="楷体_GB2312"/>
          <w:sz w:val="24"/>
          <w:lang w:val="en-US" w:eastAsia="zh-CN"/>
        </w:rPr>
        <w:t>6</w:t>
      </w:r>
      <w:r>
        <w:rPr>
          <w:rFonts w:hint="eastAsia" w:ascii="楷体_GB2312" w:hAnsi="宋体" w:eastAsia="楷体_GB2312"/>
          <w:sz w:val="24"/>
        </w:rPr>
        <w:t>年入学前可取得国家承认本科毕业证书的自学考试和网络教育本科生，验颁发毕业证书的省级高等教育自学考试办公室或网络教育高校出具的相关证明原件和复印件）</w:t>
      </w:r>
    </w:p>
    <w:p w14:paraId="3DBF74F9">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outlineLvl w:val="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①毕业证书、学位证书原件和复印件（往届本科毕业生，验本科毕业证书、学位证书） </w:t>
      </w:r>
      <w:r>
        <w:rPr>
          <w:rFonts w:hint="eastAsia" w:ascii="楷体_GB2312" w:hAnsi="宋体" w:eastAsia="楷体_GB2312"/>
          <w:sz w:val="24"/>
        </w:rPr>
        <w:sym w:font="Wingdings 2" w:char="00A3"/>
      </w:r>
      <w:r>
        <w:rPr>
          <w:rFonts w:hint="eastAsia" w:ascii="楷体_GB2312" w:hAnsi="宋体" w:eastAsia="楷体_GB2312"/>
          <w:sz w:val="24"/>
        </w:rPr>
        <w:t>②</w:t>
      </w:r>
      <w:bookmarkStart w:id="0" w:name="_Hlk160635084"/>
      <w:r>
        <w:rPr>
          <w:rFonts w:hint="eastAsia" w:ascii="楷体_GB2312" w:hAnsi="宋体" w:eastAsia="楷体_GB2312"/>
          <w:sz w:val="24"/>
        </w:rPr>
        <w:t>有效期内的</w:t>
      </w:r>
      <w:bookmarkEnd w:id="0"/>
      <w:r>
        <w:rPr>
          <w:rFonts w:hint="eastAsia" w:ascii="楷体_GB2312" w:hAnsi="宋体" w:eastAsia="楷体_GB2312"/>
          <w:sz w:val="24"/>
        </w:rPr>
        <w:t>教育部学历证书电子注册备案表　</w:t>
      </w:r>
    </w:p>
    <w:p w14:paraId="2A853283">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 xml:space="preserve">①历届硕士、博士生，出示硕士、博士学历或学位证书原件和复印件 </w:t>
      </w:r>
      <w:r>
        <w:rPr>
          <w:rFonts w:hint="eastAsia" w:ascii="楷体_GB2312" w:hAnsi="宋体" w:eastAsia="楷体_GB2312"/>
          <w:sz w:val="24"/>
        </w:rPr>
        <w:sym w:font="Wingdings 2" w:char="00A3"/>
      </w:r>
      <w:r>
        <w:rPr>
          <w:rFonts w:hint="eastAsia" w:ascii="楷体_GB2312" w:hAnsi="宋体" w:eastAsia="楷体_GB2312"/>
          <w:sz w:val="24"/>
        </w:rPr>
        <w:t>②有效期内的教育部学历证书电子注册备案表　</w:t>
      </w:r>
    </w:p>
    <w:p w14:paraId="4F07C555">
      <w:pPr>
        <w:numPr>
          <w:ilvl w:val="0"/>
          <w:numId w:val="1"/>
        </w:num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工商管理、公共管理、工程管理硕士中的工程管理【代码为125601】和教育硕士中的教育管理专业学位考生，出示工作年限证明、本科毕业证书原件和复印件（一般为20</w:t>
      </w:r>
      <w:r>
        <w:rPr>
          <w:rFonts w:ascii="楷体_GB2312" w:hAnsi="宋体" w:eastAsia="楷体_GB2312"/>
          <w:sz w:val="24"/>
        </w:rPr>
        <w:t>2</w:t>
      </w:r>
      <w:r>
        <w:rPr>
          <w:rFonts w:hint="eastAsia" w:ascii="楷体_GB2312" w:hAnsi="宋体" w:eastAsia="楷体_GB2312"/>
          <w:sz w:val="24"/>
          <w:lang w:val="en-US" w:eastAsia="zh-CN"/>
        </w:rPr>
        <w:t>3</w:t>
      </w:r>
      <w:r>
        <w:rPr>
          <w:rFonts w:hint="eastAsia" w:ascii="楷体_GB2312" w:hAnsi="宋体" w:eastAsia="楷体_GB2312"/>
          <w:sz w:val="24"/>
        </w:rPr>
        <w:t>年9月1日前毕业）或专科毕业证书原件和复印件（一般为20</w:t>
      </w:r>
      <w:r>
        <w:rPr>
          <w:rFonts w:hint="eastAsia" w:ascii="楷体_GB2312" w:hAnsi="宋体" w:eastAsia="楷体_GB2312"/>
          <w:sz w:val="24"/>
          <w:lang w:val="en-US" w:eastAsia="zh-CN"/>
        </w:rPr>
        <w:t>21</w:t>
      </w:r>
      <w:r>
        <w:rPr>
          <w:rFonts w:hint="eastAsia" w:ascii="楷体_GB2312" w:hAnsi="宋体" w:eastAsia="楷体_GB2312"/>
          <w:sz w:val="24"/>
        </w:rPr>
        <w:t>年9月1日前毕业）或硕士、博士学位证书原件和复印件（一般为202</w:t>
      </w:r>
      <w:r>
        <w:rPr>
          <w:rFonts w:hint="eastAsia" w:ascii="楷体_GB2312" w:hAnsi="宋体" w:eastAsia="楷体_GB2312"/>
          <w:sz w:val="24"/>
          <w:lang w:val="en-US" w:eastAsia="zh-CN"/>
        </w:rPr>
        <w:t>4</w:t>
      </w:r>
      <w:r>
        <w:rPr>
          <w:rFonts w:hint="eastAsia" w:ascii="楷体_GB2312" w:hAnsi="宋体" w:eastAsia="楷体_GB2312"/>
          <w:sz w:val="24"/>
        </w:rPr>
        <w:t>年9月1日前毕业）</w:t>
      </w:r>
    </w:p>
    <w:p w14:paraId="782A2983">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t>7.同等学力考生材料：</w:t>
      </w:r>
    </w:p>
    <w:p w14:paraId="04878C6A">
      <w:pPr>
        <w:pBdr>
          <w:top w:val="single" w:color="auto" w:sz="4" w:space="1"/>
          <w:left w:val="single" w:color="auto" w:sz="4" w:space="4"/>
          <w:bottom w:val="single" w:color="auto" w:sz="4" w:space="1"/>
          <w:right w:val="single" w:color="auto" w:sz="4" w:space="4"/>
        </w:pBdr>
        <w:spacing w:before="78" w:beforeLines="25" w:after="78" w:afterLines="25"/>
        <w:rPr>
          <w:rFonts w:ascii="楷体_GB2312" w:hAnsi="宋体" w:eastAsia="楷体_GB2312"/>
          <w:sz w:val="24"/>
        </w:rPr>
      </w:pPr>
      <w:r>
        <w:rPr>
          <w:rFonts w:hint="eastAsia" w:ascii="楷体_GB2312" w:eastAsia="楷体_GB2312"/>
          <w:sz w:val="24"/>
        </w:rPr>
        <w:t xml:space="preserve">　　  </w:t>
      </w:r>
      <w:r>
        <w:rPr>
          <w:rFonts w:hint="eastAsia" w:ascii="楷体_GB2312" w:hAnsi="宋体" w:eastAsia="楷体_GB2312"/>
          <w:sz w:val="24"/>
        </w:rPr>
        <w:sym w:font="Wingdings 2" w:char="00A3"/>
      </w:r>
      <w:r>
        <w:rPr>
          <w:rFonts w:hint="eastAsia" w:ascii="楷体_GB2312" w:hAnsi="宋体" w:eastAsia="楷体_GB2312"/>
          <w:sz w:val="24"/>
        </w:rPr>
        <w:t>①专科毕业证书（专科毕业生，注意验证毕业时间必须符合相关要求）</w:t>
      </w:r>
    </w:p>
    <w:p w14:paraId="5F2281DE">
      <w:pPr>
        <w:pBdr>
          <w:top w:val="single" w:color="auto" w:sz="4" w:space="1"/>
          <w:left w:val="single" w:color="auto" w:sz="4" w:space="4"/>
          <w:bottom w:val="single" w:color="auto" w:sz="4" w:space="1"/>
          <w:right w:val="single" w:color="auto" w:sz="4" w:space="4"/>
        </w:pBdr>
        <w:spacing w:before="78" w:beforeLines="25" w:after="78" w:afterLines="25"/>
        <w:rPr>
          <w:rFonts w:ascii="楷体_GB2312" w:hAnsi="宋体" w:eastAsia="楷体_GB2312"/>
          <w:sz w:val="24"/>
        </w:rPr>
      </w:pPr>
      <w:r>
        <w:rPr>
          <w:rFonts w:hint="eastAsia" w:ascii="楷体_GB2312" w:eastAsia="楷体_GB2312"/>
          <w:sz w:val="24"/>
        </w:rPr>
        <w:t xml:space="preserve">　　  </w:t>
      </w:r>
      <w:r>
        <w:rPr>
          <w:rFonts w:hint="eastAsia" w:ascii="楷体_GB2312" w:hAnsi="宋体" w:eastAsia="楷体_GB2312"/>
          <w:sz w:val="24"/>
        </w:rPr>
        <w:sym w:font="Wingdings 2" w:char="00A3"/>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14:paraId="49DD06CD">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③本科结业证书（国家承认学历的本科结业生）</w:t>
      </w:r>
    </w:p>
    <w:p w14:paraId="3F5AC88E">
      <w:pPr>
        <w:pBdr>
          <w:top w:val="single" w:color="auto" w:sz="4" w:space="1"/>
          <w:left w:val="single" w:color="auto" w:sz="4" w:space="4"/>
          <w:bottom w:val="single" w:color="auto" w:sz="4" w:space="1"/>
          <w:right w:val="single" w:color="auto" w:sz="4" w:space="4"/>
        </w:pBdr>
        <w:spacing w:before="78" w:beforeLines="25" w:after="78" w:afterLines="25"/>
        <w:ind w:firstLine="480" w:firstLineChars="200"/>
        <w:rPr>
          <w:rFonts w:ascii="楷体_GB2312" w:hAnsi="宋体" w:eastAsia="楷体_GB2312"/>
          <w:sz w:val="24"/>
        </w:rPr>
      </w:pPr>
      <w:r>
        <w:rPr>
          <w:rFonts w:hint="eastAsia" w:ascii="楷体_GB2312" w:hAnsi="宋体" w:eastAsia="楷体_GB2312"/>
          <w:sz w:val="24"/>
        </w:rPr>
        <w:t>8.其他材料：</w:t>
      </w:r>
    </w:p>
    <w:p w14:paraId="18CCC083">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①英语四级或六级成绩单原件和复印件</w:t>
      </w:r>
    </w:p>
    <w:p w14:paraId="02021BAA">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14:paraId="25EBF378">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14:paraId="67E80A9A">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④如有论文发表或有科研成果及获奖的考生，请提交带上相关的清单和复印件</w:t>
      </w:r>
    </w:p>
    <w:p w14:paraId="4BEB95C7">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退役大学生士兵计划考生提供《入伍批准书》和《退出现役证》原件和复印件。</w:t>
      </w:r>
    </w:p>
    <w:p w14:paraId="27DDD959">
      <w:pPr>
        <w:pBdr>
          <w:top w:val="single" w:color="auto" w:sz="4" w:space="1"/>
          <w:left w:val="single" w:color="auto" w:sz="4" w:space="4"/>
          <w:bottom w:val="single" w:color="auto" w:sz="4" w:space="1"/>
          <w:right w:val="single" w:color="auto" w:sz="4" w:space="4"/>
        </w:pBdr>
        <w:spacing w:before="78" w:beforeLines="25" w:after="78" w:afterLines="25"/>
        <w:ind w:firstLine="720" w:firstLineChars="300"/>
        <w:rPr>
          <w:rFonts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⑥录取类别为“</w:t>
      </w:r>
      <w:r>
        <w:rPr>
          <w:rFonts w:hint="eastAsia" w:ascii="楷体_GB2312" w:hAnsi="宋体" w:eastAsia="楷体_GB2312"/>
          <w:sz w:val="24"/>
        </w:rPr>
        <w:t>定向就业”考生均须提供劳动合同或者定向就业单位出具的其他相关就业证明原件和复印件</w:t>
      </w:r>
    </w:p>
    <w:p w14:paraId="04E7EDF2">
      <w:pPr>
        <w:pBdr>
          <w:top w:val="single" w:color="auto" w:sz="4" w:space="1"/>
          <w:left w:val="single" w:color="auto" w:sz="4" w:space="4"/>
          <w:bottom w:val="single" w:color="auto" w:sz="4" w:space="1"/>
          <w:right w:val="single" w:color="auto" w:sz="4" w:space="4"/>
        </w:pBdr>
        <w:spacing w:before="78" w:beforeLines="25" w:after="78"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14:paraId="50A022BF">
      <w:pPr>
        <w:pBdr>
          <w:top w:val="single" w:color="auto" w:sz="4" w:space="1"/>
          <w:left w:val="single" w:color="auto" w:sz="4" w:space="4"/>
          <w:bottom w:val="single" w:color="auto" w:sz="4" w:space="1"/>
          <w:right w:val="single" w:color="auto" w:sz="4" w:space="4"/>
        </w:pBdr>
        <w:spacing w:before="78" w:beforeLines="25" w:after="78" w:afterLines="25"/>
        <w:rPr>
          <w:rFonts w:ascii="楷体_GB2312" w:eastAsia="楷体_GB2312"/>
          <w:sz w:val="24"/>
        </w:rPr>
      </w:pPr>
      <w:r>
        <w:rPr>
          <w:rFonts w:hint="eastAsia" w:ascii="楷体_GB2312" w:eastAsia="楷体_GB2312"/>
          <w:sz w:val="24"/>
        </w:rPr>
        <w:t xml:space="preserve">                                        　        202</w:t>
      </w:r>
      <w:r>
        <w:rPr>
          <w:rFonts w:hint="eastAsia" w:ascii="楷体_GB2312" w:eastAsia="楷体_GB2312"/>
          <w:sz w:val="24"/>
          <w:lang w:val="en-US" w:eastAsia="zh-CN"/>
        </w:rPr>
        <w:t>6</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14:paraId="2A61DE51">
      <w:pPr>
        <w:spacing w:before="156" w:beforeLines="50" w:after="78" w:afterLines="25"/>
        <w:rPr>
          <w:rFonts w:ascii="黑体" w:hAnsi="宋体" w:eastAsia="黑体"/>
          <w:sz w:val="24"/>
        </w:rPr>
      </w:pPr>
    </w:p>
    <w:p w14:paraId="079A969B">
      <w:pPr>
        <w:spacing w:before="156" w:beforeLines="50" w:after="78" w:afterLines="25"/>
        <w:rPr>
          <w:rFonts w:ascii="宋体" w:hAnsi="宋体"/>
          <w:sz w:val="24"/>
        </w:rPr>
      </w:pPr>
      <w:r>
        <w:rPr>
          <w:rFonts w:hint="eastAsia" w:ascii="黑体" w:hAnsi="宋体" w:eastAsia="黑体"/>
          <w:sz w:val="24"/>
        </w:rPr>
        <w:t>以下由学院填写</w:t>
      </w:r>
    </w:p>
    <w:p w14:paraId="50906F3B">
      <w:pPr>
        <w:spacing w:before="156" w:beforeLines="50" w:after="78" w:afterLines="25"/>
        <w:rPr>
          <w:rFonts w:ascii="宋体" w:hAnsi="宋体"/>
          <w:sz w:val="24"/>
        </w:rPr>
      </w:pPr>
      <w:r>
        <w:rPr>
          <w:rFonts w:hint="eastAsia" w:ascii="宋体" w:hAnsi="宋体"/>
          <w:sz w:val="24"/>
        </w:rPr>
        <w:t>□以上</w:t>
      </w:r>
      <w:r>
        <w:rPr>
          <w:rFonts w:hint="eastAsia"/>
          <w:sz w:val="24"/>
        </w:rPr>
        <w:t>材料</w:t>
      </w:r>
      <w:r>
        <w:rPr>
          <w:rFonts w:hint="eastAsia" w:ascii="宋体" w:hAnsi="宋体"/>
          <w:sz w:val="24"/>
        </w:rPr>
        <w:t>已验证考生的原件。　</w:t>
      </w:r>
    </w:p>
    <w:p w14:paraId="500809BE">
      <w:pPr>
        <w:spacing w:before="156" w:beforeLines="50" w:after="78" w:afterLines="25"/>
        <w:rPr>
          <w:rFonts w:ascii="宋体" w:hAnsi="宋体"/>
          <w:sz w:val="24"/>
        </w:rPr>
      </w:pPr>
      <w:r>
        <w:rPr>
          <w:rFonts w:hint="eastAsia" w:ascii="宋体" w:hAnsi="宋体"/>
          <w:sz w:val="24"/>
        </w:rPr>
        <w:sym w:font="Wingdings 2" w:char="00A3"/>
      </w:r>
      <w:r>
        <w:rPr>
          <w:rFonts w:hint="eastAsia" w:ascii="宋体" w:hAnsi="宋体"/>
          <w:sz w:val="24"/>
        </w:rPr>
        <w:t>已比对“复试考生”与“报名照片”，认定是同一人。</w:t>
      </w:r>
    </w:p>
    <w:p w14:paraId="5F6A99A9">
      <w:pPr>
        <w:spacing w:before="156" w:beforeLines="50" w:after="78" w:afterLines="25"/>
        <w:rPr>
          <w:rFonts w:ascii="宋体" w:hAnsi="宋体"/>
          <w:sz w:val="24"/>
        </w:rPr>
      </w:pPr>
      <w:r>
        <w:rPr>
          <w:rFonts w:hint="eastAsia" w:ascii="宋体" w:hAnsi="宋体"/>
          <w:sz w:val="24"/>
        </w:rPr>
        <w:t>□已将所有资格审查材料复印备查。</w:t>
      </w:r>
    </w:p>
    <w:p w14:paraId="1795C7DB">
      <w:pPr>
        <w:spacing w:before="156" w:beforeLines="50" w:after="156"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通过202</w:t>
      </w:r>
      <w:r>
        <w:rPr>
          <w:rFonts w:hint="eastAsia"/>
          <w:sz w:val="24"/>
          <w:lang w:val="en-US" w:eastAsia="zh-CN"/>
        </w:rPr>
        <w:t>6</w:t>
      </w:r>
      <w:r>
        <w:rPr>
          <w:rFonts w:hint="eastAsia"/>
          <w:sz w:val="24"/>
        </w:rPr>
        <w:t xml:space="preserve">年研究生招生考试资格审查。                    </w:t>
      </w:r>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14:paraId="6820DFC4">
      <w:pPr>
        <w:spacing w:before="156" w:beforeLines="50" w:after="78" w:afterLines="25"/>
        <w:rPr>
          <w:rFonts w:ascii="宋体" w:hAnsi="宋体"/>
          <w:sz w:val="24"/>
        </w:rPr>
      </w:pPr>
    </w:p>
    <w:p w14:paraId="50355FC8">
      <w:pPr>
        <w:spacing w:before="156" w:beforeLines="50" w:after="156" w:afterLines="50"/>
        <w:ind w:right="531" w:rightChars="253" w:firstLine="3840" w:firstLineChars="1600"/>
        <w:rPr>
          <w:rFonts w:ascii="楷体_GB2312" w:hAnsi="宋体" w:eastAsia="楷体_GB2312"/>
          <w:sz w:val="24"/>
        </w:rPr>
      </w:pPr>
      <w:r>
        <w:rPr>
          <w:rFonts w:hint="eastAsia" w:ascii="宋体" w:hAnsi="宋体"/>
          <w:sz w:val="24"/>
        </w:rPr>
        <w:t>　　　　　　　　      　202</w:t>
      </w:r>
      <w:r>
        <w:rPr>
          <w:rFonts w:hint="eastAsia" w:ascii="宋体" w:hAnsi="宋体"/>
          <w:sz w:val="24"/>
          <w:lang w:val="en-US" w:eastAsia="zh-CN"/>
        </w:rPr>
        <w:t>6</w:t>
      </w:r>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IyMDgxN2Y2M2ZmMzZlOGZmYTJmZDU1YjA0MTkzYTQifQ=="/>
  </w:docVars>
  <w:rsids>
    <w:rsidRoot w:val="00D74A77"/>
    <w:rsid w:val="000035AE"/>
    <w:rsid w:val="00022787"/>
    <w:rsid w:val="0002468F"/>
    <w:rsid w:val="000261E8"/>
    <w:rsid w:val="000416E4"/>
    <w:rsid w:val="00055DD2"/>
    <w:rsid w:val="00065F30"/>
    <w:rsid w:val="000A5531"/>
    <w:rsid w:val="000C76CB"/>
    <w:rsid w:val="00122FE8"/>
    <w:rsid w:val="00154818"/>
    <w:rsid w:val="001637D5"/>
    <w:rsid w:val="00175284"/>
    <w:rsid w:val="00177051"/>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4541B"/>
    <w:rsid w:val="00475CFD"/>
    <w:rsid w:val="004919A3"/>
    <w:rsid w:val="004C1F24"/>
    <w:rsid w:val="004F09E9"/>
    <w:rsid w:val="00502D4C"/>
    <w:rsid w:val="0050315F"/>
    <w:rsid w:val="00505D15"/>
    <w:rsid w:val="005205BD"/>
    <w:rsid w:val="005335E7"/>
    <w:rsid w:val="005700B1"/>
    <w:rsid w:val="00592292"/>
    <w:rsid w:val="005D1998"/>
    <w:rsid w:val="005E08BC"/>
    <w:rsid w:val="005E56DB"/>
    <w:rsid w:val="005F6254"/>
    <w:rsid w:val="00611AE4"/>
    <w:rsid w:val="00623EEE"/>
    <w:rsid w:val="006445DB"/>
    <w:rsid w:val="00666293"/>
    <w:rsid w:val="006B717F"/>
    <w:rsid w:val="006C3641"/>
    <w:rsid w:val="006F2D9D"/>
    <w:rsid w:val="006F6E7F"/>
    <w:rsid w:val="0071618D"/>
    <w:rsid w:val="00717E48"/>
    <w:rsid w:val="00771C1E"/>
    <w:rsid w:val="007D3675"/>
    <w:rsid w:val="007F218E"/>
    <w:rsid w:val="007F4BAF"/>
    <w:rsid w:val="007F7EFB"/>
    <w:rsid w:val="00806D58"/>
    <w:rsid w:val="00824BE1"/>
    <w:rsid w:val="0082503B"/>
    <w:rsid w:val="00845682"/>
    <w:rsid w:val="00891310"/>
    <w:rsid w:val="008C39A3"/>
    <w:rsid w:val="008C67FC"/>
    <w:rsid w:val="008E3A62"/>
    <w:rsid w:val="00901C9A"/>
    <w:rsid w:val="00935D29"/>
    <w:rsid w:val="0094524E"/>
    <w:rsid w:val="009523A1"/>
    <w:rsid w:val="0095290B"/>
    <w:rsid w:val="00961F2A"/>
    <w:rsid w:val="009670FB"/>
    <w:rsid w:val="00A100EA"/>
    <w:rsid w:val="00A46AB1"/>
    <w:rsid w:val="00A82324"/>
    <w:rsid w:val="00A863B1"/>
    <w:rsid w:val="00A90EB6"/>
    <w:rsid w:val="00AA1197"/>
    <w:rsid w:val="00AE1CFF"/>
    <w:rsid w:val="00AE63C5"/>
    <w:rsid w:val="00B23380"/>
    <w:rsid w:val="00B305EE"/>
    <w:rsid w:val="00B417ED"/>
    <w:rsid w:val="00B54EF3"/>
    <w:rsid w:val="00B65C46"/>
    <w:rsid w:val="00B65DC1"/>
    <w:rsid w:val="00B73023"/>
    <w:rsid w:val="00BB582F"/>
    <w:rsid w:val="00BD1866"/>
    <w:rsid w:val="00BD5760"/>
    <w:rsid w:val="00BE5654"/>
    <w:rsid w:val="00C53002"/>
    <w:rsid w:val="00C532B7"/>
    <w:rsid w:val="00C60286"/>
    <w:rsid w:val="00C6600F"/>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758F1"/>
    <w:rsid w:val="00F81171"/>
    <w:rsid w:val="00F84C87"/>
    <w:rsid w:val="00FA7623"/>
    <w:rsid w:val="00FB4363"/>
    <w:rsid w:val="00FB60B5"/>
    <w:rsid w:val="00FC4883"/>
    <w:rsid w:val="00FC6C52"/>
    <w:rsid w:val="00FD5938"/>
    <w:rsid w:val="00FE28AE"/>
    <w:rsid w:val="04EB662E"/>
    <w:rsid w:val="12D05575"/>
    <w:rsid w:val="18612C32"/>
    <w:rsid w:val="28702A64"/>
    <w:rsid w:val="2C0346C9"/>
    <w:rsid w:val="316A10E5"/>
    <w:rsid w:val="350E1E36"/>
    <w:rsid w:val="36471F34"/>
    <w:rsid w:val="366D4EA5"/>
    <w:rsid w:val="3F7722E4"/>
    <w:rsid w:val="6E595BD2"/>
    <w:rsid w:val="79B3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sz w:val="18"/>
      <w:szCs w:val="18"/>
    </w:rPr>
  </w:style>
  <w:style w:type="paragraph" w:styleId="3">
    <w:name w:val="annotation text"/>
    <w:basedOn w:val="1"/>
    <w:link w:val="13"/>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qFormat/>
    <w:uiPriority w:val="0"/>
    <w:rPr>
      <w:b/>
      <w:bCs/>
    </w:rPr>
  </w:style>
  <w:style w:type="character" w:styleId="10">
    <w:name w:val="annotation reference"/>
    <w:qFormat/>
    <w:uiPriority w:val="0"/>
    <w:rPr>
      <w:sz w:val="21"/>
      <w:szCs w:val="21"/>
    </w:rPr>
  </w:style>
  <w:style w:type="paragraph" w:customStyle="1" w:styleId="11">
    <w:name w:val="Char Char1 Char"/>
    <w:basedOn w:val="1"/>
    <w:semiHidden/>
    <w:qFormat/>
    <w:uiPriority w:val="0"/>
  </w:style>
  <w:style w:type="character" w:customStyle="1" w:styleId="12">
    <w:name w:val="文档结构图 字符"/>
    <w:link w:val="2"/>
    <w:qFormat/>
    <w:uiPriority w:val="0"/>
    <w:rPr>
      <w:rFonts w:ascii="宋体"/>
      <w:kern w:val="2"/>
      <w:sz w:val="18"/>
      <w:szCs w:val="18"/>
    </w:rPr>
  </w:style>
  <w:style w:type="character" w:customStyle="1" w:styleId="13">
    <w:name w:val="批注文字 字符"/>
    <w:link w:val="3"/>
    <w:qFormat/>
    <w:uiPriority w:val="0"/>
    <w:rPr>
      <w:kern w:val="2"/>
      <w:sz w:val="21"/>
      <w:szCs w:val="24"/>
    </w:rPr>
  </w:style>
  <w:style w:type="character" w:customStyle="1" w:styleId="14">
    <w:name w:val="批注主题 字符"/>
    <w:link w:val="7"/>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1197</Words>
  <Characters>1234</Characters>
  <Lines>10</Lines>
  <Paragraphs>2</Paragraphs>
  <TotalTime>48</TotalTime>
  <ScaleCrop>false</ScaleCrop>
  <LinksUpToDate>false</LinksUpToDate>
  <CharactersWithSpaces>1412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Administrator</dc:creator>
  <cp:lastModifiedBy>陈小兑a_</cp:lastModifiedBy>
  <cp:lastPrinted>2024-03-21T08:14:00Z</cp:lastPrinted>
  <dcterms:modified xsi:type="dcterms:W3CDTF">2026-03-23T00:47:53Z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12CF712CA7A74CC08B13B6922604592F</vt:lpwstr>
  </property>
  <property fmtid="{D5CDD505-2E9C-101B-9397-08002B2CF9AE}" pid="4" name="KSOTemplateDocerSaveRecord">
    <vt:lpwstr>eyJoZGlkIjoiNjZjMmEzY2YyZDg2NWZhYmNmN2UwMjM1NzRjY2QxOWMiLCJ1c2VySWQiOiI0MjQwODgyMjgifQ==</vt:lpwstr>
  </property>
</Properties>
</file>