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D29AA4">
      <w:pPr>
        <w:jc w:val="center"/>
        <w:rPr>
          <w:rFonts w:ascii="黑体" w:hAnsi="黑体" w:eastAsia="黑体" w:cs="Times New Roman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Times New Roman"/>
          <w:sz w:val="32"/>
          <w:szCs w:val="32"/>
        </w:rPr>
        <w:t>如何</w:t>
      </w:r>
      <w:r>
        <w:rPr>
          <w:rFonts w:hint="eastAsia" w:ascii="黑体" w:hAnsi="黑体" w:eastAsia="黑体"/>
          <w:sz w:val="32"/>
          <w:szCs w:val="32"/>
        </w:rPr>
        <w:t>在人事系统完成20</w:t>
      </w: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sz w:val="32"/>
          <w:szCs w:val="32"/>
        </w:rPr>
        <w:t>年度个人年终考核</w:t>
      </w:r>
    </w:p>
    <w:p w14:paraId="3F56FE85"/>
    <w:p w14:paraId="7BFA62C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-----建议使用谷歌浏览器，其他浏览器请将“兼容模式”调整为“急速模式”</w:t>
      </w:r>
    </w:p>
    <w:p w14:paraId="23321266">
      <w:pPr>
        <w:pStyle w:val="6"/>
        <w:shd w:val="clear" w:color="auto" w:fill="FFFFFF"/>
        <w:spacing w:before="120" w:beforeAutospacing="0" w:after="120" w:afterAutospacing="0"/>
        <w:rPr>
          <w:rFonts w:asciiTheme="minorHAnsi" w:hAnsiTheme="minorHAnsi" w:eastAsiaTheme="minorEastAsia" w:cstheme="minorBidi"/>
          <w:kern w:val="2"/>
        </w:rPr>
      </w:pPr>
      <w:r>
        <w:rPr>
          <w:rFonts w:hint="eastAsia" w:asciiTheme="minorHAnsi" w:hAnsiTheme="minorHAnsi" w:eastAsiaTheme="minorEastAsia" w:cstheme="minorBidi"/>
          <w:kern w:val="2"/>
        </w:rPr>
        <w:t>如何调整浏览器兼容模式：360浏览器，地址栏最后面有个“闪电”的图标，鼠标放上去会显示当前模式；</w:t>
      </w:r>
    </w:p>
    <w:p w14:paraId="2B8E589D">
      <w:pPr>
        <w:pStyle w:val="6"/>
        <w:shd w:val="clear" w:color="auto" w:fill="FFFFFF"/>
        <w:spacing w:before="0" w:beforeAutospacing="0" w:after="0" w:afterAutospacing="0"/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rPr>
          <w:rFonts w:asciiTheme="minorHAnsi" w:hAnsiTheme="minorHAnsi" w:eastAsiaTheme="minorEastAsia" w:cstheme="minorBidi"/>
          <w:kern w:val="2"/>
          <w:sz w:val="21"/>
          <w:szCs w:val="22"/>
        </w:rPr>
        <w:drawing>
          <wp:inline distT="0" distB="0" distL="0" distR="0">
            <wp:extent cx="4733925" cy="1209675"/>
            <wp:effectExtent l="19050" t="0" r="9525" b="0"/>
            <wp:docPr id="4" name="图片 4" descr="https://gss0.baidu.com/-Po3dSag_xI4khGko9WTAnF6hhy/zhidao/wh%3D600%2C800/sign=c28a2295d5a20cf446c5f6d94639670e/f603918fa0ec08faca35b6b55cee3d6d55fbdaef.jpg">
              <a:hlinkClick xmlns:a="http://schemas.openxmlformats.org/drawingml/2006/main" r:id="rId4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gss0.baidu.com/-Po3dSag_xI4khGko9WTAnF6hhy/zhidao/wh%3D600%2C800/sign=c28a2295d5a20cf446c5f6d94639670e/f603918fa0ec08faca35b6b55cee3d6d55fbdae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338" cy="12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444D">
      <w:pPr>
        <w:pStyle w:val="6"/>
        <w:shd w:val="clear" w:color="auto" w:fill="FFFFFF"/>
        <w:spacing w:before="390" w:beforeAutospacing="0" w:after="390" w:afterAutospacing="0"/>
        <w:rPr>
          <w:rFonts w:asciiTheme="minorHAnsi" w:hAnsiTheme="minorHAnsi" w:eastAsiaTheme="minorEastAsia" w:cstheme="minorBidi"/>
          <w:kern w:val="2"/>
        </w:rPr>
      </w:pPr>
      <w:r>
        <w:rPr>
          <w:rFonts w:hint="eastAsia" w:asciiTheme="minorHAnsi" w:hAnsiTheme="minorHAnsi" w:eastAsiaTheme="minorEastAsia" w:cstheme="minorBidi"/>
          <w:kern w:val="2"/>
        </w:rPr>
        <w:t>点击一下，会显示两种模式，分别是“极速模式”和“兼容模式”</w:t>
      </w:r>
    </w:p>
    <w:p w14:paraId="0D789705">
      <w:pPr>
        <w:pStyle w:val="6"/>
        <w:shd w:val="clear" w:color="auto" w:fill="FFFFFF"/>
        <w:spacing w:before="390" w:beforeAutospacing="0" w:after="390" w:afterAutospacing="0"/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rPr>
          <w:rFonts w:asciiTheme="minorHAnsi" w:hAnsiTheme="minorHAnsi" w:eastAsiaTheme="minorEastAsia" w:cstheme="minorBidi"/>
          <w:kern w:val="2"/>
          <w:sz w:val="21"/>
          <w:szCs w:val="22"/>
        </w:rPr>
        <w:drawing>
          <wp:inline distT="0" distB="0" distL="0" distR="0">
            <wp:extent cx="4876800" cy="1371600"/>
            <wp:effectExtent l="19050" t="0" r="0" b="0"/>
            <wp:docPr id="3" name="图片 3" descr="https://gss0.baidu.com/-Po3dSag_xI4khGko9WTAnF6hhy/zhidao/wh%3D600%2C800/sign=0de755964fed2e73fcbc8e2ab7318db3/fd039245d688d43fbc092be0781ed21b0ef43b7b.jpg">
              <a:hlinkClick xmlns:a="http://schemas.openxmlformats.org/drawingml/2006/main" r:id="rId6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gss0.baidu.com/-Po3dSag_xI4khGko9WTAnF6hhy/zhidao/wh%3D600%2C800/sign=0de755964fed2e73fcbc8e2ab7318db3/fd039245d688d43fbc092be0781ed21b0ef43b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D1BA"/>
    <w:p w14:paraId="795B7E40"/>
    <w:p w14:paraId="0834D2CF">
      <w:pPr>
        <w:pStyle w:val="13"/>
        <w:numPr>
          <w:ilvl w:val="0"/>
          <w:numId w:val="1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通过校园首页进入综合服务网，用学校上网账号登陆，若校园网上网账号密码登录系统登录不了，请联系 88320094</w:t>
      </w:r>
    </w:p>
    <w:p w14:paraId="715D47BA">
      <w:pPr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0" distR="0">
            <wp:extent cx="5274310" cy="29375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10F9">
      <w:pPr>
        <w:rPr>
          <w:rFonts w:ascii="华文仿宋" w:hAnsi="华文仿宋" w:eastAsia="华文仿宋"/>
          <w:sz w:val="28"/>
          <w:szCs w:val="28"/>
        </w:rPr>
      </w:pPr>
    </w:p>
    <w:p w14:paraId="7EBF3551">
      <w:pPr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0" distR="0">
            <wp:extent cx="5274310" cy="2851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29AA"/>
    <w:p w14:paraId="5FABC69A"/>
    <w:p w14:paraId="6B0A8190">
      <w:pPr>
        <w:pStyle w:val="13"/>
        <w:numPr>
          <w:ilvl w:val="0"/>
          <w:numId w:val="1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登陆后，在推荐应用中通过人事系统进入，如未显示则通过翻页按钮寻找。</w:t>
      </w:r>
    </w:p>
    <w:p w14:paraId="3950BF62">
      <w:pPr>
        <w:pStyle w:val="13"/>
        <w:ind w:left="360" w:firstLine="0" w:firstLineChars="0"/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0" distR="0">
            <wp:extent cx="5274310" cy="20466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40B0">
      <w:pPr>
        <w:pStyle w:val="13"/>
        <w:numPr>
          <w:ilvl w:val="0"/>
          <w:numId w:val="2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首页推荐服务中请点击信息核对，进入信息核对汇总界面，逐项点击进去核对完善信息；</w:t>
      </w:r>
    </w:p>
    <w:p w14:paraId="629E4DAD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67325" cy="2286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090C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267325" cy="2171700"/>
            <wp:effectExtent l="0" t="0" r="0" b="0"/>
            <wp:docPr id="13" name="图片 13" descr="811fe5dc3bfb428fa089fb403d59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11fe5dc3bfb428fa089fb403d59e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Times New Roman"/>
          <w:sz w:val="28"/>
          <w:szCs w:val="28"/>
        </w:rPr>
        <w:t>4</w:t>
      </w:r>
      <w:r>
        <w:rPr>
          <w:rFonts w:ascii="华文仿宋" w:hAnsi="华文仿宋" w:eastAsia="华文仿宋" w:cs="Times New Roman"/>
          <w:sz w:val="28"/>
          <w:szCs w:val="28"/>
        </w:rPr>
        <w:t>. 点击个人概况，可浏览个人概况信息，点击申请变更记录，修改完善信息；维护基本信息（带*的为必填项）。</w:t>
      </w:r>
    </w:p>
    <w:p w14:paraId="454A47FE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57800" cy="28003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3ADE">
      <w:pPr>
        <w:rPr>
          <w:rFonts w:ascii="华文仿宋" w:hAnsi="华文仿宋" w:eastAsia="华文仿宋" w:cs="Times New Roman"/>
          <w:sz w:val="28"/>
          <w:szCs w:val="28"/>
        </w:rPr>
      </w:pPr>
    </w:p>
    <w:p w14:paraId="694F2BE3">
      <w:pPr>
        <w:pStyle w:val="13"/>
        <w:numPr>
          <w:ilvl w:val="0"/>
          <w:numId w:val="3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信息确认无误及完善好后，先点击“保存”，然后点击“提交”。</w:t>
      </w:r>
    </w:p>
    <w:p w14:paraId="014A8928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57800" cy="25622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CCE6">
      <w:pPr>
        <w:rPr>
          <w:rFonts w:ascii="Times New Roman" w:hAnsi="Times New Roman"/>
        </w:rPr>
      </w:pPr>
    </w:p>
    <w:p w14:paraId="45DB4DC1">
      <w:pPr>
        <w:pStyle w:val="13"/>
        <w:numPr>
          <w:ilvl w:val="0"/>
          <w:numId w:val="3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点击“已申请记录”可以查看审核进程（信息须由相应工作人员审核后入库）；</w:t>
      </w:r>
    </w:p>
    <w:p w14:paraId="67F5A439"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354965</wp:posOffset>
                </wp:positionV>
                <wp:extent cx="302895" cy="441325"/>
                <wp:effectExtent l="5080" t="4445" r="15875" b="11430"/>
                <wp:wrapNone/>
                <wp:docPr id="1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E1D038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53.35pt;margin-top:27.95pt;height:34.75pt;width:23.85pt;z-index:251659264;mso-width-relative:page;mso-height-relative:page;" fillcolor="#FFFFFF" filled="t" stroked="t" coordsize="21600,21600" o:gfxdata="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GcDm22QAAAAoBAAAPAAAAAAAA&#10;AAEAIAAAACIAAABkcnMvZG93bnJldi54bWxQSwECFAAUAAAACACHTuJAwkGrvhECAABFBAAADgAA&#10;AAAAAAABACAAAAAo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E1D038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drawing>
          <wp:inline distT="0" distB="0" distL="0" distR="0">
            <wp:extent cx="5267325" cy="2762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A370">
      <w:pPr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点击“流程跟踪”，可查询审核进展。</w:t>
      </w:r>
    </w:p>
    <w:p w14:paraId="39505793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4310" cy="14947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619A">
      <w:pPr>
        <w:rPr>
          <w:rFonts w:ascii="Times New Roman" w:hAnsi="Times New Roman"/>
        </w:rPr>
      </w:pPr>
      <w:r>
        <w:drawing>
          <wp:inline distT="0" distB="0" distL="0" distR="0">
            <wp:extent cx="4333875" cy="35909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3042">
      <w:pPr>
        <w:rPr>
          <w:rFonts w:ascii="Times New Roman" w:hAnsi="Times New Roman"/>
        </w:rPr>
      </w:pPr>
    </w:p>
    <w:p w14:paraId="1A99A4C2">
      <w:pPr>
        <w:pStyle w:val="13"/>
        <w:numPr>
          <w:ilvl w:val="0"/>
          <w:numId w:val="3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同样2-3-4步骤核对完善个人简介、通讯方式、考核、人员性质变动情况、专业技术职务、工作简历、学位学历等信息，核对完善信息。</w:t>
      </w:r>
    </w:p>
    <w:p w14:paraId="13897992">
      <w:pPr>
        <w:rPr>
          <w:rFonts w:ascii="Times New Roman" w:hAnsi="Times New Roman"/>
        </w:rPr>
      </w:pPr>
    </w:p>
    <w:p w14:paraId="020BEC9C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67325" cy="2724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E2C0">
      <w:pPr>
        <w:rPr>
          <w:rFonts w:ascii="Times New Roman" w:hAnsi="Times New Roman"/>
        </w:rPr>
      </w:pPr>
    </w:p>
    <w:p w14:paraId="1798D5A2"/>
    <w:p w14:paraId="545E827E">
      <w:pPr>
        <w:rPr>
          <w:rFonts w:ascii="华文仿宋" w:hAnsi="华文仿宋" w:eastAsia="华文仿宋"/>
          <w:sz w:val="28"/>
          <w:szCs w:val="28"/>
        </w:rPr>
      </w:pPr>
    </w:p>
    <w:p w14:paraId="6A75743E">
      <w:pPr>
        <w:rPr>
          <w:rFonts w:ascii="华文仿宋" w:hAnsi="华文仿宋" w:eastAsia="华文仿宋"/>
          <w:sz w:val="28"/>
          <w:szCs w:val="28"/>
        </w:rPr>
      </w:pPr>
    </w:p>
    <w:p w14:paraId="183D9ADA">
      <w:pPr>
        <w:rPr>
          <w:rFonts w:ascii="华文仿宋" w:hAnsi="华文仿宋" w:eastAsia="华文仿宋"/>
          <w:sz w:val="28"/>
          <w:szCs w:val="28"/>
        </w:rPr>
      </w:pPr>
    </w:p>
    <w:p w14:paraId="035207F1">
      <w:pPr>
        <w:pStyle w:val="13"/>
        <w:numPr>
          <w:ilvl w:val="0"/>
          <w:numId w:val="3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进入个人年度总结，需</w:t>
      </w:r>
      <w:r>
        <w:rPr>
          <w:rFonts w:hint="eastAsia" w:ascii="华文仿宋" w:hAnsi="华文仿宋" w:eastAsia="华文仿宋"/>
          <w:b/>
          <w:sz w:val="28"/>
          <w:szCs w:val="28"/>
        </w:rPr>
        <w:t>填写“本年度工作总结及履行岗位职责情</w:t>
      </w:r>
      <w:r>
        <w:rPr>
          <w:rFonts w:ascii="华文仿宋" w:hAnsi="华文仿宋" w:eastAsia="华文仿宋"/>
          <w:b/>
          <w:sz w:val="28"/>
          <w:szCs w:val="28"/>
        </w:rPr>
        <w:t>况</w:t>
      </w:r>
      <w:r>
        <w:rPr>
          <w:rFonts w:hint="eastAsia" w:ascii="华文仿宋" w:hAnsi="华文仿宋" w:eastAsia="华文仿宋"/>
          <w:b/>
          <w:sz w:val="28"/>
          <w:szCs w:val="28"/>
        </w:rPr>
        <w:t>”、“个人奖惩情况”、“出勤情况”“师德表现”</w:t>
      </w:r>
      <w:r>
        <w:rPr>
          <w:rFonts w:hint="eastAsia" w:ascii="华文仿宋" w:hAnsi="华文仿宋" w:eastAsia="华文仿宋"/>
          <w:sz w:val="28"/>
          <w:szCs w:val="28"/>
        </w:rPr>
        <w:t>等内容并进行自我考核，填写完成可以点击下方“个人总结提交”按钮；</w:t>
      </w:r>
      <w:r>
        <w:drawing>
          <wp:inline distT="0" distB="0" distL="0" distR="0">
            <wp:extent cx="5274310" cy="22155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BCBB">
      <w:r>
        <w:drawing>
          <wp:inline distT="0" distB="0" distL="0" distR="0">
            <wp:extent cx="5274310" cy="30880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EF0B">
      <w:pPr>
        <w:rPr>
          <w:rFonts w:ascii="华文仿宋" w:hAnsi="华文仿宋" w:eastAsia="华文仿宋" w:cs="Times New Roman"/>
          <w:sz w:val="28"/>
          <w:szCs w:val="28"/>
        </w:rPr>
      </w:pPr>
      <w:r>
        <w:rPr>
          <w:rFonts w:hint="eastAsia" w:ascii="华文仿宋" w:hAnsi="华文仿宋" w:eastAsia="华文仿宋" w:cs="Times New Roman"/>
          <w:sz w:val="28"/>
          <w:szCs w:val="28"/>
        </w:rPr>
        <w:t>注意：</w:t>
      </w:r>
    </w:p>
    <w:p w14:paraId="01065C9F">
      <w:pPr>
        <w:rPr>
          <w:rFonts w:hint="eastAsia" w:ascii="华文仿宋" w:hAnsi="华文仿宋" w:eastAsia="华文仿宋" w:cs="Times New Roman"/>
          <w:b/>
          <w:bCs/>
          <w:color w:val="FF0000"/>
          <w:sz w:val="28"/>
          <w:szCs w:val="28"/>
        </w:rPr>
      </w:pPr>
      <w:r>
        <w:rPr>
          <w:rFonts w:hint="eastAsia" w:ascii="华文仿宋" w:hAnsi="华文仿宋" w:eastAsia="华文仿宋" w:cs="Times New Roman"/>
          <w:b/>
          <w:bCs/>
          <w:color w:val="FF0000"/>
          <w:sz w:val="28"/>
          <w:szCs w:val="28"/>
        </w:rPr>
        <w:t>本年度教学业绩、科研业绩等清单数据取自各职能部门系统，如需完善请至相关数据源系统。本数据只做展示，暂不作为计算工作量等依据。</w:t>
      </w:r>
    </w:p>
    <w:p w14:paraId="5222AF5C"/>
    <w:p w14:paraId="5FD132F7">
      <w:pPr>
        <w:pStyle w:val="13"/>
        <w:numPr>
          <w:ilvl w:val="0"/>
          <w:numId w:val="3"/>
        </w:numPr>
        <w:ind w:firstLineChars="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提交后选中记录，点击“导出”按钮，即可导出以word文件形式的个人总结；</w:t>
      </w:r>
    </w:p>
    <w:p w14:paraId="3E111673">
      <w:pPr>
        <w:rPr>
          <w:color w:val="FF0000"/>
        </w:rPr>
      </w:pPr>
    </w:p>
    <w:p w14:paraId="63E16D0E">
      <w:pPr>
        <w:rPr>
          <w:color w:val="FF0000"/>
        </w:rPr>
      </w:pPr>
    </w:p>
    <w:p w14:paraId="5738571E">
      <w:pPr>
        <w:pStyle w:val="6"/>
        <w:shd w:val="clear" w:color="auto" w:fill="FFFFFF"/>
        <w:spacing w:before="120" w:beforeAutospacing="0" w:after="120" w:afterAutospacing="0"/>
        <w:rPr>
          <w:rFonts w:asciiTheme="minorHAnsi" w:hAnsiTheme="minorHAnsi" w:eastAsiaTheme="minorEastAsia" w:cstheme="minorBidi"/>
          <w:kern w:val="2"/>
          <w:sz w:val="21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80309B"/>
    <w:multiLevelType w:val="multilevel"/>
    <w:tmpl w:val="7480309B"/>
    <w:lvl w:ilvl="0" w:tentative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054E24"/>
    <w:multiLevelType w:val="multilevel"/>
    <w:tmpl w:val="7B054E24"/>
    <w:lvl w:ilvl="0" w:tentative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5A141C"/>
    <w:multiLevelType w:val="multilevel"/>
    <w:tmpl w:val="7E5A141C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0NDcyODcyNmJjNDQ1YjUwZTdlZTI5OTZmOTJkMTEifQ=="/>
  </w:docVars>
  <w:rsids>
    <w:rsidRoot w:val="005822B3"/>
    <w:rsid w:val="00002B72"/>
    <w:rsid w:val="00003533"/>
    <w:rsid w:val="00041154"/>
    <w:rsid w:val="0004574A"/>
    <w:rsid w:val="00045BBB"/>
    <w:rsid w:val="00050AF9"/>
    <w:rsid w:val="000557E8"/>
    <w:rsid w:val="000566DB"/>
    <w:rsid w:val="0006699A"/>
    <w:rsid w:val="000A45F9"/>
    <w:rsid w:val="001019A1"/>
    <w:rsid w:val="00124C07"/>
    <w:rsid w:val="00126830"/>
    <w:rsid w:val="001653DF"/>
    <w:rsid w:val="00195CB9"/>
    <w:rsid w:val="00256CFD"/>
    <w:rsid w:val="00314A76"/>
    <w:rsid w:val="00336E40"/>
    <w:rsid w:val="0035415C"/>
    <w:rsid w:val="00383064"/>
    <w:rsid w:val="003C06DA"/>
    <w:rsid w:val="003F7937"/>
    <w:rsid w:val="0040094F"/>
    <w:rsid w:val="00424BF1"/>
    <w:rsid w:val="00432032"/>
    <w:rsid w:val="004549F8"/>
    <w:rsid w:val="00475F65"/>
    <w:rsid w:val="0048666E"/>
    <w:rsid w:val="004C30BB"/>
    <w:rsid w:val="004D56C1"/>
    <w:rsid w:val="004E17C4"/>
    <w:rsid w:val="00500737"/>
    <w:rsid w:val="00554E0D"/>
    <w:rsid w:val="00562E2F"/>
    <w:rsid w:val="00565F01"/>
    <w:rsid w:val="005822B3"/>
    <w:rsid w:val="005A2213"/>
    <w:rsid w:val="005B23D9"/>
    <w:rsid w:val="005B30CB"/>
    <w:rsid w:val="00631043"/>
    <w:rsid w:val="00642E41"/>
    <w:rsid w:val="00665094"/>
    <w:rsid w:val="00676E2E"/>
    <w:rsid w:val="006A4741"/>
    <w:rsid w:val="006C5A9C"/>
    <w:rsid w:val="006C646C"/>
    <w:rsid w:val="00736F82"/>
    <w:rsid w:val="00743664"/>
    <w:rsid w:val="00750AB9"/>
    <w:rsid w:val="0075514C"/>
    <w:rsid w:val="0075760E"/>
    <w:rsid w:val="00767D59"/>
    <w:rsid w:val="007746B8"/>
    <w:rsid w:val="007968FB"/>
    <w:rsid w:val="00811A94"/>
    <w:rsid w:val="00844F07"/>
    <w:rsid w:val="00851824"/>
    <w:rsid w:val="00890220"/>
    <w:rsid w:val="00892ED2"/>
    <w:rsid w:val="008C76A1"/>
    <w:rsid w:val="008D6745"/>
    <w:rsid w:val="008E13FB"/>
    <w:rsid w:val="008E1CCE"/>
    <w:rsid w:val="008E45EB"/>
    <w:rsid w:val="0090722C"/>
    <w:rsid w:val="009160AA"/>
    <w:rsid w:val="00935F97"/>
    <w:rsid w:val="009422A1"/>
    <w:rsid w:val="0094626C"/>
    <w:rsid w:val="009572B1"/>
    <w:rsid w:val="009731BA"/>
    <w:rsid w:val="009863F8"/>
    <w:rsid w:val="009932C1"/>
    <w:rsid w:val="009C5FC2"/>
    <w:rsid w:val="00A44C31"/>
    <w:rsid w:val="00AD51DA"/>
    <w:rsid w:val="00AF2B7E"/>
    <w:rsid w:val="00B02B44"/>
    <w:rsid w:val="00B126B6"/>
    <w:rsid w:val="00B23A38"/>
    <w:rsid w:val="00B24DEB"/>
    <w:rsid w:val="00B277A6"/>
    <w:rsid w:val="00B37F08"/>
    <w:rsid w:val="00B43A1F"/>
    <w:rsid w:val="00B56CD6"/>
    <w:rsid w:val="00B75FDF"/>
    <w:rsid w:val="00B919B6"/>
    <w:rsid w:val="00B94705"/>
    <w:rsid w:val="00B949A8"/>
    <w:rsid w:val="00BD1FA6"/>
    <w:rsid w:val="00BD4D7C"/>
    <w:rsid w:val="00BD7E0F"/>
    <w:rsid w:val="00BE0A6C"/>
    <w:rsid w:val="00C018EC"/>
    <w:rsid w:val="00C34529"/>
    <w:rsid w:val="00CA3F7E"/>
    <w:rsid w:val="00CA4329"/>
    <w:rsid w:val="00D0375F"/>
    <w:rsid w:val="00D14823"/>
    <w:rsid w:val="00D158AD"/>
    <w:rsid w:val="00D42D09"/>
    <w:rsid w:val="00D54951"/>
    <w:rsid w:val="00D55845"/>
    <w:rsid w:val="00DA64A4"/>
    <w:rsid w:val="00DC5E3C"/>
    <w:rsid w:val="00E25DD8"/>
    <w:rsid w:val="00E45D3C"/>
    <w:rsid w:val="00E62E7E"/>
    <w:rsid w:val="00E84D37"/>
    <w:rsid w:val="00E86317"/>
    <w:rsid w:val="00ED6432"/>
    <w:rsid w:val="00EE4548"/>
    <w:rsid w:val="00F1603C"/>
    <w:rsid w:val="00F40FB4"/>
    <w:rsid w:val="00F8108B"/>
    <w:rsid w:val="00F96F4F"/>
    <w:rsid w:val="00FA11F9"/>
    <w:rsid w:val="00FA7E89"/>
    <w:rsid w:val="00FC606B"/>
    <w:rsid w:val="00FE6CB8"/>
    <w:rsid w:val="3BF14D05"/>
    <w:rsid w:val="670F24E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Times New Roman" w:hAnsi="Times New Roman" w:eastAsia="Times New Roman" w:cs="Times New Roman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320"/>
        <w:tab w:val="right" w:pos="8640"/>
      </w:tabs>
    </w:pPr>
  </w:style>
  <w:style w:type="paragraph" w:styleId="5">
    <w:name w:val="header"/>
    <w:basedOn w:val="1"/>
    <w:link w:val="11"/>
    <w:unhideWhenUsed/>
    <w:uiPriority w:val="99"/>
    <w:pPr>
      <w:tabs>
        <w:tab w:val="center" w:pos="4320"/>
        <w:tab w:val="right" w:pos="8640"/>
      </w:tabs>
    </w:p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批注框文本 字符"/>
    <w:basedOn w:val="8"/>
    <w:link w:val="3"/>
    <w:semiHidden/>
    <w:qFormat/>
    <w:uiPriority w:val="99"/>
    <w:rPr>
      <w:rFonts w:ascii="宋体" w:eastAsia="宋体"/>
      <w:sz w:val="18"/>
      <w:szCs w:val="18"/>
    </w:rPr>
  </w:style>
  <w:style w:type="character" w:customStyle="1" w:styleId="11">
    <w:name w:val="页眉 字符"/>
    <w:basedOn w:val="8"/>
    <w:link w:val="5"/>
    <w:qFormat/>
    <w:uiPriority w:val="99"/>
  </w:style>
  <w:style w:type="character" w:customStyle="1" w:styleId="12">
    <w:name w:val="页脚 字符"/>
    <w:basedOn w:val="8"/>
    <w:link w:val="4"/>
    <w:qFormat/>
    <w:uiPriority w:val="99"/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4">
    <w:name w:val="标题 3 字符"/>
    <w:basedOn w:val="8"/>
    <w:link w:val="2"/>
    <w:qFormat/>
    <w:uiPriority w:val="9"/>
    <w:rPr>
      <w:rFonts w:ascii="Times New Roman" w:hAnsi="Times New Roman" w:eastAsia="Times New Roman" w:cs="Times New Roman"/>
      <w:b/>
      <w:bCs/>
      <w:kern w:val="0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hyperlink" Target="https://gss0.baidu.com/-Po3dSag_xI4khGko9WTAnF6hhy/zhidao/pic/item/fd039245d688d43fbc092be0781ed21b0ef43b7b.jpg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gss0.baidu.com/-Po3dSag_xI4khGko9WTAnF6hhy/zhidao/pic/item/f603918fa0ec08faca35b6b55cee3d6d55fbdaef.jpg" TargetMode="External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7</Pages>
  <Words>616</Words>
  <Characters>640</Characters>
  <Lines>5</Lines>
  <Paragraphs>1</Paragraphs>
  <TotalTime>107</TotalTime>
  <ScaleCrop>false</ScaleCrop>
  <LinksUpToDate>false</LinksUpToDate>
  <CharactersWithSpaces>642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2017-12-26T07:20:00Z</dcterms:created>
  <dc:creator>左左左左左</dc:creator>
  <cp:lastModifiedBy>沈丫丫</cp:lastModifiedBy>
  <dcterms:modified xsi:type="dcterms:W3CDTF">2025-12-19T01:05:37Z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BEAE7DAF7FAC4642921D1C7977438BF4_13</vt:lpwstr>
  </property>
</Properties>
</file>