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424D7"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eastAsia="仿宋_GB2312" w:asciiTheme="majorHAnsi"/>
          <w:sz w:val="28"/>
          <w:szCs w:val="28"/>
        </w:rPr>
        <w:t>3</w:t>
      </w:r>
    </w:p>
    <w:p w14:paraId="32E600A2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实验室安全检查结果汇总表</w:t>
      </w:r>
    </w:p>
    <w:p w14:paraId="3CB306FE"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____________学院（部、中心）</w:t>
      </w:r>
    </w:p>
    <w:tbl>
      <w:tblPr>
        <w:tblStyle w:val="4"/>
        <w:tblpPr w:leftFromText="180" w:rightFromText="180" w:vertAnchor="text" w:horzAnchor="page" w:tblpX="1030" w:tblpY="291"/>
        <w:tblOverlap w:val="never"/>
        <w:tblW w:w="99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85"/>
        <w:gridCol w:w="1112"/>
        <w:gridCol w:w="1112"/>
        <w:gridCol w:w="834"/>
        <w:gridCol w:w="930"/>
        <w:gridCol w:w="1605"/>
        <w:gridCol w:w="2025"/>
        <w:gridCol w:w="763"/>
      </w:tblGrid>
      <w:tr w14:paraId="346F7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0455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5598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校</w:t>
            </w:r>
          </w:p>
          <w:p w14:paraId="56530459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2E1E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楼宇及房号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B182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实验室</w:t>
            </w:r>
            <w:r>
              <w:rPr>
                <w:rFonts w:eastAsia="仿宋_GB2312" w:asciiTheme="majorHAnsi"/>
                <w:sz w:val="28"/>
                <w:szCs w:val="28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A6A2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检查日期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8FF5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检查人员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948D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eastAsia="仿宋_GB2312" w:asciiTheme="majorHAnsi"/>
                <w:sz w:val="28"/>
                <w:szCs w:val="28"/>
              </w:rPr>
              <w:t>责任人及联系电话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C715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《实验室安全检查表》内容是否均合格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033A">
            <w:pPr>
              <w:widowControl/>
              <w:jc w:val="center"/>
              <w:rPr>
                <w:rFonts w:hint="eastAsia" w:eastAsia="仿宋_GB2312" w:asciiTheme="majorHAnsi"/>
                <w:sz w:val="28"/>
                <w:szCs w:val="28"/>
              </w:rPr>
            </w:pPr>
            <w:r>
              <w:rPr>
                <w:rFonts w:hint="eastAsia" w:eastAsia="仿宋_GB2312" w:asciiTheme="majorHAnsi"/>
                <w:sz w:val="28"/>
                <w:szCs w:val="28"/>
              </w:rPr>
              <w:t>备</w:t>
            </w:r>
          </w:p>
          <w:p w14:paraId="76DA6C08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 w:asciiTheme="majorHAnsi"/>
                <w:sz w:val="28"/>
                <w:szCs w:val="28"/>
              </w:rPr>
              <w:t>注</w:t>
            </w:r>
          </w:p>
        </w:tc>
      </w:tr>
      <w:tr w14:paraId="2188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EC43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8A85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FA49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D615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BCA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A1C5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4DE8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E6D5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6FC3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 w14:paraId="789F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D443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D8D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9B0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FF34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037A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5AE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315F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D5DD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5CA6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 w14:paraId="17BE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97DD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B2C2">
            <w:pPr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24EE">
            <w:pPr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DC96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403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03A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1C6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020C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63A5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 w14:paraId="36D42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C2E4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5DED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962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BB92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7DE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6456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E10D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9732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5373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 w14:paraId="5FC1B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7052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AA6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8AFE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57F7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136C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D639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273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5E84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AE04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 w14:paraId="13C0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FFE0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F4D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4D51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185B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1820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45F0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D883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E8A4"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A742"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</w:tbl>
    <w:p w14:paraId="5462CF8D">
      <w:pPr>
        <w:rPr>
          <w:sz w:val="28"/>
          <w:szCs w:val="32"/>
        </w:rPr>
      </w:pPr>
    </w:p>
    <w:p w14:paraId="6DC1285D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备注：根据安全检查表提交汇总表</w:t>
      </w:r>
    </w:p>
    <w:p w14:paraId="6527A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6E"/>
    <w:rsid w:val="000C095C"/>
    <w:rsid w:val="000D59D3"/>
    <w:rsid w:val="008B0059"/>
    <w:rsid w:val="00B64B6E"/>
    <w:rsid w:val="00DB4813"/>
    <w:rsid w:val="11F45F21"/>
    <w:rsid w:val="4E40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100</Characters>
  <Lines>1</Lines>
  <Paragraphs>1</Paragraphs>
  <TotalTime>1</TotalTime>
  <ScaleCrop>false</ScaleCrop>
  <LinksUpToDate>false</LinksUpToDate>
  <CharactersWithSpaces>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2024-01-08T01:06:00Z</dcterms:created>
  <dc:creator>彩微 段</dc:creator>
  <cp:lastModifiedBy>自由。</cp:lastModifiedBy>
  <cp:lastPrinted>2025-01-07T07:30:19Z</cp:lastPrinted>
  <dcterms:modified xsi:type="dcterms:W3CDTF">2025-01-07T07:31:10Z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eyJoZGlkIjoiMWEzMzY2MmFmN2RhZmY1YWM3ZmZiM2E3MWRlYmZmOTYiLCJ1c2VySWQiOiIyMDg3NjA1OTEifQ==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95467F3E3D4843EE9F9E1996B872DF42_12</vt:lpwstr>
  </property>
</Properties>
</file>