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6D3" w:rsidRDefault="000036D3" w:rsidP="000036D3">
      <w:pPr>
        <w:spacing w:line="48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0036D3" w:rsidRDefault="000036D3" w:rsidP="000036D3">
      <w:pPr>
        <w:spacing w:line="480" w:lineRule="exact"/>
        <w:rPr>
          <w:rFonts w:ascii="Times New Roman" w:eastAsia="黑体" w:hAnsi="Times New Roman"/>
          <w:sz w:val="32"/>
          <w:szCs w:val="32"/>
        </w:rPr>
      </w:pPr>
    </w:p>
    <w:p w:rsidR="000036D3" w:rsidRDefault="000036D3" w:rsidP="000036D3">
      <w:pPr>
        <w:spacing w:line="480" w:lineRule="exact"/>
        <w:jc w:val="center"/>
        <w:rPr>
          <w:rFonts w:ascii="Times New Roman" w:eastAsia="方正小标宋简体" w:hAnsi="Times New Roman"/>
          <w:sz w:val="44"/>
          <w:szCs w:val="36"/>
        </w:rPr>
      </w:pPr>
      <w:r>
        <w:rPr>
          <w:rFonts w:ascii="Times New Roman" w:eastAsia="方正小标宋简体" w:hAnsi="Times New Roman"/>
          <w:sz w:val="44"/>
          <w:szCs w:val="36"/>
        </w:rPr>
        <w:t xml:space="preserve"> </w:t>
      </w:r>
      <w:r>
        <w:rPr>
          <w:rFonts w:ascii="Times New Roman" w:eastAsia="方正小标宋简体" w:hAnsi="Times New Roman"/>
          <w:sz w:val="44"/>
          <w:szCs w:val="36"/>
        </w:rPr>
        <w:t>全国高校黄大年式教师团队创建指标</w:t>
      </w:r>
    </w:p>
    <w:p w:rsidR="000036D3" w:rsidRDefault="000036D3" w:rsidP="000036D3">
      <w:pPr>
        <w:spacing w:line="480" w:lineRule="exact"/>
        <w:jc w:val="center"/>
        <w:rPr>
          <w:rFonts w:ascii="Times New Roman" w:eastAsia="方正小标宋简体" w:hAnsi="Times New Roman"/>
          <w:spacing w:val="4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7804"/>
      </w:tblGrid>
      <w:tr w:rsidR="000036D3" w:rsidTr="000569E0">
        <w:trPr>
          <w:cantSplit/>
          <w:trHeight w:val="380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D3" w:rsidRDefault="000036D3" w:rsidP="000569E0">
            <w:pPr>
              <w:spacing w:line="320" w:lineRule="exact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指标维度</w:t>
            </w:r>
          </w:p>
        </w:tc>
        <w:tc>
          <w:tcPr>
            <w:tcW w:w="7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36D3" w:rsidRDefault="000036D3" w:rsidP="000569E0">
            <w:pPr>
              <w:spacing w:line="320" w:lineRule="exact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创建内容</w:t>
            </w:r>
          </w:p>
        </w:tc>
      </w:tr>
      <w:tr w:rsidR="000036D3" w:rsidTr="000569E0">
        <w:trPr>
          <w:cantSplit/>
          <w:trHeight w:val="660"/>
          <w:jc w:val="center"/>
        </w:trPr>
        <w:tc>
          <w:tcPr>
            <w:tcW w:w="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D3" w:rsidRDefault="000036D3" w:rsidP="000569E0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36D3" w:rsidRDefault="000036D3" w:rsidP="000569E0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0036D3" w:rsidTr="000569E0">
        <w:trPr>
          <w:trHeight w:val="4300"/>
          <w:jc w:val="center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D3" w:rsidRDefault="000036D3" w:rsidP="000569E0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师德师风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36D3" w:rsidRDefault="000036D3" w:rsidP="000569E0">
            <w:pPr>
              <w:spacing w:line="340" w:lineRule="exact"/>
              <w:ind w:firstLineChars="200" w:firstLine="482"/>
              <w:rPr>
                <w:rFonts w:ascii="Times New Roman" w:eastAsia="仿宋_GB2312" w:hAnsi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 w:bidi="ar"/>
              </w:rPr>
              <w:t>心有大我，至诚报国。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贯彻落实党的二十大精神，学习贯彻习近平总书记关于教育的重要论述，全面贯彻党的教育方针，引导学生坚定理想信念、厚植爱国主义情怀、加强品德修养、增长知识见识、培养奋斗精神、增强综合素质。肩负起传播知识、传播思想、传播真理，塑造灵魂、塑造生命、塑造新人的时代重任。</w:t>
            </w:r>
          </w:p>
          <w:p w:rsidR="000036D3" w:rsidRDefault="000036D3" w:rsidP="000569E0">
            <w:pPr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以德立身、以德立学、以德立教，模范践行社会主义核心价值观，以赤诚之心、奉献之心、仁爱之心投身教育事业，团队教师品德高尚，淡泊名利，为人师表，广受师生好评。</w:t>
            </w:r>
          </w:p>
          <w:p w:rsidR="000036D3" w:rsidRDefault="000036D3" w:rsidP="000569E0">
            <w:pPr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遵循教师职业道德，有明确的师德师风考核办法，将师德考核摆在教师考核的首位。注重团队师德师风建设，挖掘师德典型，讲好师德故事。</w:t>
            </w:r>
          </w:p>
          <w:p w:rsidR="000036D3" w:rsidRDefault="000036D3" w:rsidP="000569E0">
            <w:pPr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充分发挥教学示范、科研模范和师德师风典范作用，做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“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四有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”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好老师，起到示范表率作用。</w:t>
            </w:r>
          </w:p>
          <w:p w:rsidR="000036D3" w:rsidRDefault="000036D3" w:rsidP="000569E0">
            <w:pPr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团队成员曾被选树为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“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时代楷模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”“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全国教书育人楷模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”“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全国最美教师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”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或曾获过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“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全国模范教师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”“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全国优秀教师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”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等荣誉称号优先考虑</w:t>
            </w:r>
          </w:p>
        </w:tc>
      </w:tr>
      <w:tr w:rsidR="000036D3" w:rsidTr="000569E0">
        <w:trPr>
          <w:trHeight w:val="4279"/>
          <w:jc w:val="center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D3" w:rsidRDefault="000036D3" w:rsidP="000569E0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教育教学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36D3" w:rsidRDefault="000036D3" w:rsidP="000569E0">
            <w:pPr>
              <w:spacing w:line="340" w:lineRule="exact"/>
              <w:ind w:firstLineChars="200" w:firstLine="482"/>
              <w:rPr>
                <w:rFonts w:ascii="Times New Roman" w:eastAsia="仿宋_GB2312" w:hAnsi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 w:bidi="ar"/>
              </w:rPr>
              <w:t>立德树人，教书育人。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坚持社会主义办学方向，将思想政治工作贯穿教育教学全过程，积极开展课程思政，实现全员育人、全程育人、全方位育人。</w:t>
            </w:r>
          </w:p>
          <w:p w:rsidR="000036D3" w:rsidRDefault="000036D3" w:rsidP="000569E0">
            <w:pPr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有先进的教育教学理念、科学合理的教学评价标准及考核方案，及时将最新科研成果融入教学，以扎实学识和前沿研究支撑高水平教学。</w:t>
            </w:r>
          </w:p>
          <w:p w:rsidR="000036D3" w:rsidRDefault="000036D3" w:rsidP="000569E0">
            <w:pPr>
              <w:snapToGrid w:val="0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团队成员获国家级、省级教学成果奖，有国家级、省级教学名师，或在</w:t>
            </w:r>
            <w:bookmarkStart w:id="0" w:name="OLE_LINK1"/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全国高校青年教师教学竞赛</w:t>
            </w:r>
            <w:bookmarkEnd w:id="0"/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、全国高校教师教学创新大赛等赛事中获二等奖及以上奖项优先考虑。团队中的教授、副教授等各类教师均须承担本专科生课程、研究生公共基础课程。团队开设专业核心课程与学科前沿课程，主持或参与课程体系建设和教材编写。</w:t>
            </w:r>
          </w:p>
          <w:p w:rsidR="000036D3" w:rsidRDefault="000036D3" w:rsidP="000569E0">
            <w:pPr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重视教育教学研究，结合解决教育现实问题之需，在课程建设与教学改革等方面有突出成果，并应用于教学实践，提高人才培养质量。</w:t>
            </w:r>
          </w:p>
          <w:p w:rsidR="000036D3" w:rsidRDefault="000036D3" w:rsidP="000569E0">
            <w:pPr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立志做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“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大先生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”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，潜心做大学问，努力育大英才，提升学生学术创新水平</w:t>
            </w:r>
          </w:p>
        </w:tc>
      </w:tr>
      <w:tr w:rsidR="000036D3" w:rsidTr="000569E0">
        <w:trPr>
          <w:trHeight w:val="3960"/>
          <w:jc w:val="center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D3" w:rsidRDefault="000036D3" w:rsidP="000569E0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lastRenderedPageBreak/>
              <w:t>科研创新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36D3" w:rsidRDefault="000036D3" w:rsidP="000569E0">
            <w:pPr>
              <w:spacing w:line="340" w:lineRule="exact"/>
              <w:ind w:firstLineChars="200" w:firstLine="482"/>
              <w:rPr>
                <w:rFonts w:ascii="Times New Roman" w:eastAsia="仿宋_GB2312" w:hAnsi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 w:bidi="ar"/>
              </w:rPr>
              <w:t>敢为人先，开拓创新。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面向世界科技前沿、面向经济主战场、面向国家重大需求、面向人民生命健康，聚焦国家重大战略和地方经济社会发展，开展有组织科研。</w:t>
            </w:r>
          </w:p>
          <w:p w:rsidR="000036D3" w:rsidRDefault="000036D3" w:rsidP="000569E0">
            <w:pPr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承担或参与国家和地方重点科研课题、重大科研项目，对关键共性技术、前沿引领技术、现代工程技术、颠覆性技术的攻关和突破作出贡献。</w:t>
            </w:r>
          </w:p>
          <w:p w:rsidR="000036D3" w:rsidRDefault="000036D3" w:rsidP="000569E0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仿宋_GB2312" w:hAnsi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致力学科理论创新，助力构建或完善中国特色的学科专业理论体系，在构建中国特色哲学社会科学体系方面作出重要探索、创新。聚焦党中央重大决策部署、社会热点难点问题、科技创新课题等提供咨询报告与咨政建议。</w:t>
            </w:r>
          </w:p>
          <w:p w:rsidR="000036D3" w:rsidRDefault="000036D3" w:rsidP="000569E0">
            <w:pPr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开展基础性研究、原创性研究、前沿交叉研究，取得系列代表性成果（如著作、论文、专利等），突出成果质量导向，并指导实际应用。开展应用研究，深化产教融合、校企合作，聚焦区域产业发展的技术技能重大问题，推进应用技术攻关和成果转化。服务高端制造业，在重点技术领域开展科研，产学研结合获得突出成果。</w:t>
            </w:r>
          </w:p>
          <w:p w:rsidR="000036D3" w:rsidRDefault="000036D3" w:rsidP="000569E0">
            <w:pPr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积极加强团队国际传播能力建设，为讲好中国故事，传播中国声音作出突出贡献，致力于提升中国的国际话语权</w:t>
            </w:r>
          </w:p>
        </w:tc>
      </w:tr>
      <w:tr w:rsidR="000036D3" w:rsidTr="000569E0">
        <w:trPr>
          <w:trHeight w:val="3436"/>
          <w:jc w:val="center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D3" w:rsidRDefault="000036D3" w:rsidP="000569E0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社会服务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36D3" w:rsidRDefault="000036D3" w:rsidP="000569E0">
            <w:pPr>
              <w:spacing w:line="340" w:lineRule="exact"/>
              <w:ind w:firstLineChars="200" w:firstLine="482"/>
              <w:rPr>
                <w:rFonts w:ascii="Times New Roman" w:eastAsia="仿宋_GB2312" w:hAnsi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 w:bidi="ar"/>
              </w:rPr>
              <w:t>知行合一，甘于奉献。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立足地方经济社会发展，结合地方实际开展应用研究，积极建设智囊团和思想库，拓展科研工作的社会效益。</w:t>
            </w:r>
          </w:p>
          <w:p w:rsidR="000036D3" w:rsidRDefault="000036D3" w:rsidP="000569E0">
            <w:pPr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注重科研成果转化，面向行业企业实际需求，开展相关生产、技术和培训服务，独立或与行业企业合作开展技术应用性研究及应用推广。</w:t>
            </w:r>
          </w:p>
          <w:p w:rsidR="000036D3" w:rsidRDefault="000036D3" w:rsidP="000569E0">
            <w:pPr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积极开展社会实践，组织志愿服务，结合地区特色与学院资源，为学生搭建社会实践桥梁。建设专业相关实践基地，因地制宜开展社会实践活动。积极参与支教、帮扶、参加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“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一带一路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”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及国际组织援外等交流活动。</w:t>
            </w:r>
          </w:p>
          <w:p w:rsidR="000036D3" w:rsidRDefault="000036D3" w:rsidP="000569E0">
            <w:pPr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团队成员参与学科建设、人才培训、科技推广、专家咨询和承担公共学术事务等方面的工作。注重完善创新创业教育体系，优化就业创业指导服务</w:t>
            </w:r>
          </w:p>
        </w:tc>
      </w:tr>
      <w:tr w:rsidR="000036D3" w:rsidTr="000569E0">
        <w:trPr>
          <w:trHeight w:val="841"/>
          <w:jc w:val="center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D3" w:rsidRDefault="000036D3" w:rsidP="000569E0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团队建设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36D3" w:rsidRDefault="000036D3" w:rsidP="000569E0">
            <w:pPr>
              <w:spacing w:line="340" w:lineRule="exact"/>
              <w:ind w:firstLineChars="200" w:firstLine="482"/>
              <w:rPr>
                <w:rFonts w:ascii="Times New Roman" w:eastAsia="仿宋_GB2312" w:hAnsi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 w:bidi="ar"/>
              </w:rPr>
              <w:t>团结协作，持续发展。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坚持党管人才原则，突出育人育才团队发展战略，建设水平高超、梯队衔接、结构合理、持续发展的教师团队。</w:t>
            </w:r>
          </w:p>
          <w:p w:rsidR="000036D3" w:rsidRDefault="000036D3" w:rsidP="000569E0">
            <w:pPr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团队带头人应为相关学科平台的负责人或主持、承担过重要科研项目或国家级教学名师，在国内外同领域具有较高学术地位和知名度，有较强组织协调能力和合作精神，在群体中发挥凝聚作用。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 xml:space="preserve">                                               </w:t>
            </w:r>
          </w:p>
          <w:p w:rsidR="000036D3" w:rsidRDefault="000036D3" w:rsidP="000569E0">
            <w:pPr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团队人数配置合理，其中人文社科类团队成员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8—25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人，理工科类团队成员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20—60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人，主持重大科研项目团队的成员数量可放宽。团队专业结构合理，坚决杜绝人员组合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“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拉郎配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”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现象，团队主要成员在教学、科研、社会服务等方面须有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年以上的合作基础，围绕某一领域有共同发表的成果。成员研究方向与在团队当中承担的任务相匹配，分工科学合理。</w:t>
            </w:r>
          </w:p>
          <w:p w:rsidR="000036D3" w:rsidRDefault="000036D3" w:rsidP="000569E0">
            <w:pPr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团队应有明确的发展规划以及规范的成员培训计划，定期开展学习交流，积极组织成员参加国内外教学培训和学术交流会议，建立老中青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“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传帮带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”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机制，为团队教师专业成长搭建发展平台</w:t>
            </w:r>
          </w:p>
        </w:tc>
      </w:tr>
    </w:tbl>
    <w:p w:rsidR="00800CD7" w:rsidRPr="000036D3" w:rsidRDefault="00EE6CF4">
      <w:bookmarkStart w:id="1" w:name="_GoBack"/>
      <w:bookmarkEnd w:id="1"/>
    </w:p>
    <w:sectPr w:rsidR="00800CD7" w:rsidRPr="00003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CF4" w:rsidRDefault="00EE6CF4" w:rsidP="000036D3">
      <w:r>
        <w:separator/>
      </w:r>
    </w:p>
  </w:endnote>
  <w:endnote w:type="continuationSeparator" w:id="0">
    <w:p w:rsidR="00EE6CF4" w:rsidRDefault="00EE6CF4" w:rsidP="0000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CF4" w:rsidRDefault="00EE6CF4" w:rsidP="000036D3">
      <w:r>
        <w:separator/>
      </w:r>
    </w:p>
  </w:footnote>
  <w:footnote w:type="continuationSeparator" w:id="0">
    <w:p w:rsidR="00EE6CF4" w:rsidRDefault="00EE6CF4" w:rsidP="00003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F2"/>
    <w:rsid w:val="000036D3"/>
    <w:rsid w:val="009D65D6"/>
    <w:rsid w:val="00AE30F2"/>
    <w:rsid w:val="00AE7ACD"/>
    <w:rsid w:val="00EE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332B3D-0357-4D3C-9E98-D0A4757F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036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03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036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36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036D3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0036D3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0036D3"/>
    <w:rPr>
      <w:rFonts w:ascii="Calibri" w:eastAsia="宋体" w:hAnsi="Calibri" w:cs="Times New Roman"/>
    </w:rPr>
  </w:style>
  <w:style w:type="paragraph" w:styleId="a0">
    <w:name w:val="Body Text First Indent"/>
    <w:basedOn w:val="a6"/>
    <w:link w:val="Char2"/>
    <w:uiPriority w:val="99"/>
    <w:semiHidden/>
    <w:unhideWhenUsed/>
    <w:rsid w:val="000036D3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0036D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zjgydxoa/zjgydx</dc:creator>
  <cp:keywords/>
  <dc:description/>
  <cp:lastModifiedBy>zjgydxoa/zjgydx</cp:lastModifiedBy>
  <cp:revision>2</cp:revision>
  <dcterms:created xsi:type="dcterms:W3CDTF">2023-05-30T03:18:00Z</dcterms:created>
  <dcterms:modified xsi:type="dcterms:W3CDTF">2023-05-30T03:19:00Z</dcterms:modified>
</cp:coreProperties>
</file>