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方正小标宋简体" w:eastAsia="方正小标宋简体" w:cs="方正小标宋简体"/>
          <w:sz w:val="32"/>
          <w:szCs w:val="32"/>
        </w:rPr>
        <w:t>信息学院</w:t>
      </w:r>
      <w:bookmarkStart w:id="0" w:name="_Hlk113573425"/>
      <w:r>
        <w:rPr>
          <w:rFonts w:hint="eastAsia" w:ascii="方正小标宋简体" w:hAnsi="方正小标宋简体" w:eastAsia="方正小标宋简体" w:cs="方正小标宋简体"/>
          <w:sz w:val="32"/>
          <w:szCs w:val="32"/>
        </w:rPr>
        <w:t>特殊学术专长Ⅱ类院内评审方案</w:t>
      </w:r>
      <w:bookmarkEnd w:id="0"/>
      <w:bookmarkStart w:id="1" w:name="_GoBack"/>
      <w:bookmarkEnd w:id="1"/>
    </w:p>
    <w:p>
      <w:pPr>
        <w:numPr>
          <w:ilvl w:val="0"/>
          <w:numId w:val="1"/>
        </w:numPr>
      </w:pPr>
      <w:r>
        <w:rPr>
          <w:rFonts w:hint="eastAsia"/>
        </w:rPr>
        <w:t>适用范围</w:t>
      </w:r>
    </w:p>
    <w:p>
      <w:pPr>
        <w:spacing w:line="600" w:lineRule="exact"/>
        <w:ind w:firstLine="560" w:firstLineChars="200"/>
        <w:rPr>
          <w:rFonts w:ascii="仿宋" w:hAnsi="仿宋" w:cs="仿宋"/>
          <w:sz w:val="32"/>
          <w:szCs w:val="32"/>
        </w:rPr>
      </w:pPr>
      <w:r>
        <w:rPr>
          <w:rFonts w:hint="eastAsia"/>
        </w:rPr>
        <w:t>根据《浙江工业大学关于推荐优秀应届本科毕业生免试攻读研究生工作实施办法》（浙工大发〔2021〕30号）文件，第七条（三）：</w:t>
      </w:r>
      <w:r>
        <w:rPr>
          <w:rFonts w:hint="eastAsia" w:ascii="仿宋" w:hAnsi="仿宋" w:cs="仿宋"/>
          <w:szCs w:val="32"/>
        </w:rPr>
        <w:t>申请专利、专著和学术论文类“II类特殊学术专长者”，除需由三名本校本专业教授联名推荐外，还需参加由学院组织的公开答辩</w:t>
      </w:r>
      <w:r>
        <w:rPr>
          <w:rFonts w:hint="eastAsia"/>
        </w:rPr>
        <w:t>。答辩通过后，可获得</w:t>
      </w:r>
      <w:r>
        <w:rPr>
          <w:rFonts w:hint="eastAsia" w:ascii="仿宋" w:hAnsi="仿宋" w:cs="仿宋"/>
          <w:szCs w:val="32"/>
        </w:rPr>
        <w:t>II</w:t>
      </w:r>
      <w:r>
        <w:rPr>
          <w:rFonts w:hint="eastAsia"/>
        </w:rPr>
        <w:t>类学术专项推免资格。</w:t>
      </w:r>
    </w:p>
    <w:p>
      <w:pPr>
        <w:numPr>
          <w:ilvl w:val="0"/>
          <w:numId w:val="1"/>
        </w:numPr>
      </w:pPr>
      <w:r>
        <w:rPr>
          <w:rFonts w:hint="eastAsia"/>
        </w:rPr>
        <w:t>评审流程</w:t>
      </w:r>
    </w:p>
    <w:p>
      <w:pPr>
        <w:numPr>
          <w:ilvl w:val="0"/>
          <w:numId w:val="2"/>
        </w:numPr>
      </w:pPr>
      <w:r>
        <w:rPr>
          <w:rFonts w:hint="eastAsia"/>
        </w:rPr>
        <w:t>学生申请</w:t>
      </w:r>
    </w:p>
    <w:p>
      <w:pPr>
        <w:ind w:firstLine="560" w:firstLineChars="200"/>
      </w:pPr>
      <w:r>
        <w:rPr>
          <w:rFonts w:hint="eastAsia" w:ascii="仿宋" w:hAnsi="仿宋" w:cs="仿宋"/>
          <w:szCs w:val="32"/>
        </w:rPr>
        <w:t>申请专利、专著和学术论文类“II类特殊学术专长者”</w:t>
      </w:r>
      <w:r>
        <w:rPr>
          <w:rFonts w:hint="eastAsia"/>
        </w:rPr>
        <w:t>，需由学生本人提出</w:t>
      </w:r>
      <w:r>
        <w:rPr>
          <w:rFonts w:hint="eastAsia"/>
          <w:b/>
          <w:bCs/>
        </w:rPr>
        <w:t>书面申请，并附三位本校本专业教授联名推荐信。</w:t>
      </w:r>
    </w:p>
    <w:p>
      <w:pPr>
        <w:numPr>
          <w:ilvl w:val="0"/>
          <w:numId w:val="2"/>
        </w:numPr>
      </w:pPr>
      <w:r>
        <w:rPr>
          <w:rFonts w:hint="eastAsia"/>
        </w:rPr>
        <w:t>学院审核</w:t>
      </w:r>
    </w:p>
    <w:p>
      <w:pPr>
        <w:ind w:firstLine="560" w:firstLineChars="200"/>
      </w:pPr>
      <w:r>
        <w:rPr>
          <w:rFonts w:hint="eastAsia"/>
        </w:rPr>
        <w:t>学院收到学生申请，经学院推免生工作领导小组研究讨论，同意该生的申请后，学院启动公开答辩。</w:t>
      </w:r>
    </w:p>
    <w:p>
      <w:pPr>
        <w:numPr>
          <w:ilvl w:val="0"/>
          <w:numId w:val="2"/>
        </w:numPr>
      </w:pPr>
      <w:r>
        <w:rPr>
          <w:rFonts w:hint="eastAsia"/>
        </w:rPr>
        <w:t>学院组织专家评审</w:t>
      </w:r>
    </w:p>
    <w:p>
      <w:pPr>
        <w:ind w:firstLine="560" w:firstLineChars="200"/>
      </w:pPr>
      <w:r>
        <w:rPr>
          <w:rFonts w:hint="eastAsia"/>
        </w:rPr>
        <w:t>学院审核通过学生申请后，组织由学院学术委员会成员和院外专家组成的评审小组，对学生的学术科研能力和潜力、学术理想抱负等方面进行公开答辩和评审。最终通过投票决定学生是否可获得推免资格。</w:t>
      </w:r>
      <w:r>
        <w:rPr>
          <w:rFonts w:hint="eastAsia"/>
          <w:b/>
          <w:bCs/>
        </w:rPr>
        <w:t>“同意”票需占五分之四及以上</w:t>
      </w:r>
      <w:r>
        <w:rPr>
          <w:rFonts w:hint="eastAsia"/>
        </w:rPr>
        <w:t>。</w:t>
      </w:r>
    </w:p>
    <w:p>
      <w:pPr>
        <w:numPr>
          <w:ilvl w:val="0"/>
          <w:numId w:val="2"/>
        </w:numPr>
      </w:pPr>
      <w:r>
        <w:rPr>
          <w:rFonts w:hint="eastAsia"/>
        </w:rPr>
        <w:t>公示</w:t>
      </w:r>
    </w:p>
    <w:p>
      <w:pPr>
        <w:ind w:firstLine="560" w:firstLineChars="200"/>
      </w:pPr>
      <w:r>
        <w:rPr>
          <w:rFonts w:hint="eastAsia"/>
        </w:rPr>
        <w:t>学院对通过公开答辩的学生相关材料、答辩情况说明进行公示三天。公示期无异议后可获得推免资格。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D3A3E"/>
    <w:multiLevelType w:val="singleLevel"/>
    <w:tmpl w:val="4DCD3A3E"/>
    <w:lvl w:ilvl="0" w:tentative="0">
      <w:start w:val="1"/>
      <w:numFmt w:val="chineseCounting"/>
      <w:suff w:val="nothing"/>
      <w:lvlText w:val="%1、"/>
      <w:lvlJc w:val="left"/>
      <w:rPr>
        <w:rFonts w:hint="eastAsia"/>
      </w:rPr>
    </w:lvl>
  </w:abstractNum>
  <w:abstractNum w:abstractNumId="1">
    <w:nsid w:val="524F3C0A"/>
    <w:multiLevelType w:val="singleLevel"/>
    <w:tmpl w:val="524F3C0A"/>
    <w:lvl w:ilvl="0" w:tentative="0">
      <w:start w:val="1"/>
      <w:numFmt w:val="decimal"/>
      <w:suff w:val="nothing"/>
      <w:lvlText w:val="（%1）"/>
      <w:lvlJc w:val="left"/>
      <w:pPr>
        <w:ind w:left="5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OGNlMjU4ZDMxZjQzZTM5ZGE1ZjIxNTBiZDcxMTQifQ=="/>
  </w:docVars>
  <w:rsids>
    <w:rsidRoot w:val="00B4700C"/>
    <w:rsid w:val="002703BB"/>
    <w:rsid w:val="00474B93"/>
    <w:rsid w:val="0090707F"/>
    <w:rsid w:val="00B4700C"/>
    <w:rsid w:val="0EC17E17"/>
    <w:rsid w:val="1E7B12A8"/>
    <w:rsid w:val="7412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8"/>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435</Characters>
  <Lines>3</Lines>
  <Paragraphs>1</Paragraphs>
  <TotalTime>17</TotalTime>
  <ScaleCrop>false</ScaleCrop>
  <LinksUpToDate>false</LinksUpToDate>
  <CharactersWithSpaces>435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2022-07-10T00:39:00Z</dcterms:created>
  <dc:creator>86135</dc:creator>
  <cp:lastModifiedBy>方睿鸽</cp:lastModifiedBy>
  <dcterms:modified xsi:type="dcterms:W3CDTF">2022-09-09T13:44:55Z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ECB713AA5F854F17AF023DC00BF3AD01</vt:lpwstr>
  </property>
</Properties>
</file>