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color w:val="000000"/>
          <w:spacing w:val="-12"/>
          <w:szCs w:val="32"/>
        </w:rPr>
      </w:pPr>
      <w:r>
        <w:rPr>
          <w:rFonts w:hint="eastAsia" w:ascii="黑体" w:hAnsi="黑体" w:eastAsia="黑体" w:cs="黑体"/>
          <w:color w:val="000000"/>
          <w:spacing w:val="-12"/>
          <w:szCs w:val="32"/>
        </w:rPr>
        <w:t>附件2</w:t>
      </w:r>
    </w:p>
    <w:p>
      <w:pPr>
        <w:pStyle w:val="3"/>
        <w:wordWrap w:val="0"/>
        <w:spacing w:beforeAutospacing="1" w:afterAutospacing="1" w:line="440" w:lineRule="exact"/>
        <w:ind w:firstLine="600" w:firstLineChars="200"/>
        <w:jc w:val="right"/>
        <w:rPr>
          <w:rFonts w:ascii="楷体" w:hAnsi="楷体" w:eastAsia="楷体" w:cs="楷体"/>
          <w:color w:val="000000"/>
          <w:sz w:val="30"/>
          <w:szCs w:val="30"/>
        </w:rPr>
      </w:pPr>
      <w:r>
        <w:rPr>
          <w:rFonts w:hint="eastAsia" w:ascii="楷体" w:hAnsi="楷体" w:eastAsia="楷体" w:cs="楷体"/>
          <w:color w:val="000000"/>
          <w:sz w:val="30"/>
          <w:szCs w:val="30"/>
        </w:rPr>
        <w:t xml:space="preserve">密级:      </w:t>
      </w:r>
    </w:p>
    <w:p>
      <w:pPr>
        <w:pStyle w:val="3"/>
        <w:spacing w:beforeAutospacing="1" w:afterAutospacing="1" w:line="440" w:lineRule="exact"/>
        <w:ind w:firstLine="560" w:firstLineChars="200"/>
        <w:rPr>
          <w:rFonts w:ascii="Times New Roman" w:hAnsi="Times New Roman"/>
          <w:color w:val="000000"/>
          <w:sz w:val="28"/>
          <w:szCs w:val="28"/>
        </w:rPr>
      </w:pPr>
    </w:p>
    <w:p>
      <w:pPr>
        <w:pStyle w:val="3"/>
        <w:spacing w:beforeAutospacing="1" w:afterAutospacing="1" w:line="440" w:lineRule="exact"/>
        <w:ind w:firstLine="560" w:firstLineChars="200"/>
        <w:rPr>
          <w:rFonts w:ascii="Times New Roman" w:hAnsi="Times New Roman"/>
          <w:color w:val="000000"/>
          <w:sz w:val="28"/>
          <w:szCs w:val="28"/>
        </w:rPr>
      </w:pPr>
    </w:p>
    <w:p>
      <w:pPr>
        <w:pStyle w:val="3"/>
        <w:spacing w:beforeAutospacing="1" w:afterAutospacing="1" w:line="440" w:lineRule="exact"/>
        <w:ind w:firstLine="560" w:firstLineChars="200"/>
        <w:rPr>
          <w:rFonts w:ascii="Times New Roman" w:hAnsi="Times New Roman"/>
          <w:color w:val="000000"/>
          <w:sz w:val="28"/>
          <w:szCs w:val="28"/>
        </w:rPr>
      </w:pPr>
    </w:p>
    <w:p>
      <w:pPr>
        <w:snapToGrid w:val="0"/>
        <w:spacing w:line="600" w:lineRule="exact"/>
        <w:ind w:left="480" w:leftChars="150" w:right="480" w:rightChars="150"/>
        <w:jc w:val="center"/>
        <w:outlineLvl w:val="0"/>
        <w:rPr>
          <w:rFonts w:ascii="黑体" w:hAnsi="宋体" w:eastAsia="黑体" w:cs="黑体"/>
          <w:color w:val="000000"/>
          <w:sz w:val="52"/>
          <w:szCs w:val="52"/>
        </w:rPr>
      </w:pPr>
      <w:bookmarkStart w:id="0" w:name="_Toc41426050"/>
      <w:r>
        <w:rPr>
          <w:rFonts w:hint="eastAsia" w:ascii="黑体" w:hAnsi="宋体" w:eastAsia="黑体" w:cs="黑体"/>
          <w:color w:val="000000"/>
          <w:sz w:val="52"/>
          <w:szCs w:val="52"/>
        </w:rPr>
        <w:t>快速扶持项目（第二阶段）建议书</w:t>
      </w:r>
      <w:bookmarkEnd w:id="0"/>
    </w:p>
    <w:p>
      <w:pPr>
        <w:spacing w:line="500" w:lineRule="exact"/>
        <w:ind w:firstLine="880" w:firstLineChars="200"/>
        <w:jc w:val="center"/>
        <w:rPr>
          <w:rFonts w:ascii="Times New Roman" w:hAnsi="Times New Roman" w:eastAsia="黑体"/>
          <w:color w:val="000000"/>
          <w:sz w:val="44"/>
          <w:szCs w:val="44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 w:cs="黑体"/>
          <w:color w:val="000000"/>
          <w:sz w:val="52"/>
          <w:szCs w:val="52"/>
        </w:rPr>
      </w:pPr>
    </w:p>
    <w:p>
      <w:pPr>
        <w:snapToGrid w:val="0"/>
        <w:spacing w:line="600" w:lineRule="exact"/>
        <w:ind w:left="840" w:right="1260" w:firstLine="800" w:firstLineChars="200"/>
        <w:rPr>
          <w:rFonts w:ascii="黑体" w:hAnsi="宋体" w:eastAsia="黑体" w:cs="黑体"/>
          <w:color w:val="000000"/>
          <w:szCs w:val="32"/>
        </w:rPr>
      </w:pPr>
      <w:r>
        <w:rPr>
          <w:rFonts w:hint="eastAsia" w:ascii="黑体" w:hAnsi="宋体" w:eastAsia="黑体" w:cs="黑体"/>
          <w:color w:val="000000"/>
          <w:spacing w:val="40"/>
          <w:szCs w:val="32"/>
        </w:rPr>
        <w:t>项目名称</w:t>
      </w:r>
      <w:r>
        <w:rPr>
          <w:rFonts w:hint="eastAsia" w:ascii="黑体" w:hAnsi="宋体" w:eastAsia="黑体" w:cs="黑体"/>
          <w:color w:val="000000"/>
          <w:szCs w:val="32"/>
        </w:rPr>
        <w:t>：</w:t>
      </w:r>
    </w:p>
    <w:p>
      <w:pPr>
        <w:snapToGrid w:val="0"/>
        <w:spacing w:line="600" w:lineRule="exact"/>
        <w:ind w:left="840" w:right="1260" w:firstLine="800" w:firstLineChars="200"/>
        <w:rPr>
          <w:rFonts w:ascii="黑体" w:hAnsi="宋体" w:eastAsia="黑体" w:cs="黑体"/>
          <w:color w:val="000000"/>
          <w:szCs w:val="32"/>
        </w:rPr>
      </w:pPr>
      <w:r>
        <w:rPr>
          <w:rFonts w:hint="eastAsia" w:ascii="黑体" w:hAnsi="宋体" w:eastAsia="黑体" w:cs="黑体"/>
          <w:color w:val="000000"/>
          <w:spacing w:val="40"/>
          <w:szCs w:val="32"/>
        </w:rPr>
        <w:t>建议单位</w:t>
      </w:r>
      <w:r>
        <w:rPr>
          <w:rFonts w:hint="eastAsia" w:ascii="黑体" w:hAnsi="宋体" w:eastAsia="黑体" w:cs="黑体"/>
          <w:color w:val="000000"/>
          <w:szCs w:val="32"/>
        </w:rPr>
        <w:t>：</w:t>
      </w:r>
    </w:p>
    <w:p>
      <w:pPr>
        <w:snapToGrid w:val="0"/>
        <w:spacing w:line="600" w:lineRule="exact"/>
        <w:ind w:left="360" w:right="1260" w:firstLine="1280" w:firstLineChars="400"/>
        <w:rPr>
          <w:rFonts w:ascii="仿宋_GB2312" w:hAnsi="Times New Roman" w:cs="仿宋_GB2312"/>
          <w:color w:val="000000"/>
          <w:szCs w:val="32"/>
          <w:u w:val="single"/>
        </w:rPr>
      </w:pPr>
      <w:r>
        <w:rPr>
          <w:rFonts w:hint="eastAsia" w:ascii="黑体" w:hAnsi="宋体" w:eastAsia="黑体" w:cs="黑体"/>
          <w:color w:val="000000"/>
          <w:szCs w:val="32"/>
        </w:rPr>
        <w:t>项目负责人：</w:t>
      </w:r>
    </w:p>
    <w:p>
      <w:pPr>
        <w:snapToGrid w:val="0"/>
        <w:spacing w:line="600" w:lineRule="exact"/>
        <w:ind w:left="840" w:right="1260" w:firstLine="800" w:firstLineChars="200"/>
        <w:rPr>
          <w:rFonts w:ascii="仿宋_GB2312" w:hAnsi="Times New Roman" w:cs="仿宋_GB2312"/>
          <w:color w:val="000000"/>
          <w:szCs w:val="32"/>
          <w:u w:val="single"/>
        </w:rPr>
      </w:pPr>
      <w:r>
        <w:rPr>
          <w:rFonts w:hint="eastAsia" w:ascii="黑体" w:hAnsi="宋体" w:eastAsia="黑体" w:cs="黑体"/>
          <w:color w:val="000000"/>
          <w:spacing w:val="40"/>
          <w:szCs w:val="32"/>
        </w:rPr>
        <w:t>编制日期</w:t>
      </w:r>
      <w:r>
        <w:rPr>
          <w:rFonts w:hint="eastAsia" w:ascii="黑体" w:hAnsi="宋体" w:eastAsia="黑体" w:cs="黑体"/>
          <w:color w:val="000000"/>
          <w:szCs w:val="32"/>
        </w:rPr>
        <w:t>：</w:t>
      </w:r>
    </w:p>
    <w:p>
      <w:pPr>
        <w:spacing w:line="500" w:lineRule="exact"/>
        <w:ind w:firstLine="720" w:firstLineChars="200"/>
        <w:jc w:val="center"/>
        <w:rPr>
          <w:rFonts w:ascii="Times New Roman" w:hAnsi="Times New Roman"/>
          <w:color w:val="000000"/>
          <w:sz w:val="36"/>
          <w:szCs w:val="36"/>
        </w:rPr>
      </w:pPr>
    </w:p>
    <w:p>
      <w:pPr>
        <w:spacing w:line="500" w:lineRule="exact"/>
        <w:ind w:firstLine="720" w:firstLineChars="200"/>
        <w:jc w:val="center"/>
        <w:rPr>
          <w:rFonts w:ascii="Times New Roman" w:hAnsi="Times New Roman"/>
          <w:color w:val="000000"/>
          <w:sz w:val="36"/>
          <w:szCs w:val="36"/>
        </w:rPr>
      </w:pPr>
    </w:p>
    <w:p>
      <w:pPr>
        <w:spacing w:line="500" w:lineRule="exact"/>
        <w:ind w:firstLine="720" w:firstLineChars="200"/>
        <w:jc w:val="center"/>
        <w:rPr>
          <w:rFonts w:ascii="Times New Roman" w:hAnsi="Times New Roman"/>
          <w:color w:val="000000"/>
          <w:sz w:val="36"/>
          <w:szCs w:val="36"/>
        </w:rPr>
      </w:pPr>
    </w:p>
    <w:p>
      <w:pPr>
        <w:snapToGrid w:val="0"/>
        <w:spacing w:line="600" w:lineRule="exact"/>
        <w:ind w:firstLine="560" w:firstLineChars="200"/>
        <w:jc w:val="center"/>
        <w:rPr>
          <w:rFonts w:ascii="Times New Roman" w:hAnsi="Times New Roman" w:cs="仿宋_GB2312"/>
          <w:color w:val="000000"/>
          <w:sz w:val="28"/>
          <w:szCs w:val="28"/>
        </w:rPr>
      </w:pPr>
      <w:bookmarkStart w:id="1" w:name="_Hlk38396959"/>
      <w:bookmarkEnd w:id="1"/>
    </w:p>
    <w:p>
      <w:pPr>
        <w:rPr>
          <w:rFonts w:ascii="Times New Roman" w:hAnsi="Times New Roman" w:eastAsia="黑体"/>
          <w:color w:val="000000"/>
          <w:szCs w:val="32"/>
        </w:rPr>
        <w:sectPr>
          <w:footerReference r:id="rId3" w:type="default"/>
          <w:pgSz w:w="11906" w:h="16838"/>
          <w:pgMar w:top="1701" w:right="1474" w:bottom="1701" w:left="1474" w:header="851" w:footer="992" w:gutter="0"/>
          <w:cols w:space="720" w:num="1"/>
          <w:docGrid w:type="lines" w:linePitch="312" w:charSpace="0"/>
        </w:sectPr>
      </w:pPr>
    </w:p>
    <w:p>
      <w:pPr>
        <w:widowControl/>
        <w:ind w:left="142"/>
        <w:rPr>
          <w:rFonts w:ascii="Times New Roman" w:hAnsi="Times New Roman" w:eastAsia="黑体"/>
          <w:color w:val="0000FF"/>
          <w:kern w:val="44"/>
          <w:szCs w:val="32"/>
        </w:rPr>
      </w:pPr>
      <w:bookmarkStart w:id="2" w:name="_Toc38403260"/>
      <w:bookmarkEnd w:id="2"/>
      <w:r>
        <w:rPr>
          <w:rFonts w:hint="eastAsia" w:ascii="Times New Roman" w:hAnsi="Times New Roman" w:eastAsia="黑体"/>
          <w:color w:val="0000FF"/>
          <w:kern w:val="44"/>
          <w:szCs w:val="32"/>
        </w:rPr>
        <w:t>注：</w:t>
      </w:r>
    </w:p>
    <w:p>
      <w:pPr>
        <w:widowControl/>
        <w:ind w:left="142"/>
        <w:rPr>
          <w:rFonts w:ascii="仿宋_GB2312" w:hAnsi="仿宋_GB2312" w:cs="仿宋_GB2312"/>
          <w:color w:val="0000FF"/>
          <w:kern w:val="44"/>
          <w:sz w:val="28"/>
          <w:szCs w:val="28"/>
        </w:rPr>
      </w:pPr>
      <w:r>
        <w:rPr>
          <w:rFonts w:hint="eastAsia" w:ascii="仿宋_GB2312" w:hAnsi="仿宋_GB2312" w:cs="仿宋_GB2312"/>
          <w:color w:val="0000FF"/>
          <w:kern w:val="44"/>
          <w:sz w:val="28"/>
          <w:szCs w:val="28"/>
        </w:rPr>
        <w:t>1、申报公开的项目，严禁填写涉密、敏感内容，如有违反，将严肃追究申报单位和项目负责人的保密责任，请各申报单位和项目负责人务必认真核准。</w:t>
      </w:r>
    </w:p>
    <w:p>
      <w:pPr>
        <w:widowControl/>
        <w:ind w:left="142"/>
        <w:rPr>
          <w:rFonts w:ascii="Times New Roman" w:hAnsi="Times New Roman" w:eastAsia="黑体"/>
          <w:color w:val="000000"/>
          <w:kern w:val="44"/>
          <w:szCs w:val="32"/>
        </w:rPr>
      </w:pPr>
      <w:r>
        <w:rPr>
          <w:rFonts w:hint="eastAsia" w:ascii="仿宋_GB2312" w:hAnsi="仿宋_GB2312" w:cs="仿宋_GB2312"/>
          <w:color w:val="0000FF"/>
          <w:kern w:val="44"/>
          <w:sz w:val="28"/>
          <w:szCs w:val="28"/>
        </w:rPr>
        <w:t>2、申报公开的项目，建议书中涉及到的核心关键技术指标和应用指标，以及其它与装备相关的内容，需要标注说明公开信息的出处。</w:t>
      </w:r>
    </w:p>
    <w:p>
      <w:pPr>
        <w:widowControl/>
        <w:numPr>
          <w:ilvl w:val="0"/>
          <w:numId w:val="1"/>
        </w:numPr>
        <w:rPr>
          <w:rFonts w:ascii="Times New Roman" w:hAnsi="Times New Roman" w:eastAsia="黑体"/>
          <w:color w:val="000000"/>
          <w:kern w:val="44"/>
          <w:szCs w:val="32"/>
        </w:rPr>
      </w:pPr>
      <w:r>
        <w:rPr>
          <w:rFonts w:ascii="Times New Roman" w:hAnsi="Times New Roman" w:eastAsia="黑体"/>
          <w:color w:val="000000"/>
          <w:kern w:val="44"/>
          <w:szCs w:val="32"/>
        </w:rPr>
        <w:t>立论依据</w:t>
      </w:r>
    </w:p>
    <w:p>
      <w:pPr>
        <w:widowControl/>
        <w:numPr>
          <w:ilvl w:val="1"/>
          <w:numId w:val="2"/>
        </w:numPr>
        <w:ind w:left="0" w:firstLine="643"/>
        <w:rPr>
          <w:rFonts w:ascii="Times New Roman" w:hAnsi="Times New Roman" w:eastAsia="楷体"/>
          <w:color w:val="000000"/>
          <w:szCs w:val="32"/>
        </w:rPr>
      </w:pPr>
      <w:bookmarkStart w:id="3" w:name="_Toc38403261"/>
      <w:bookmarkEnd w:id="3"/>
      <w:r>
        <w:rPr>
          <w:rFonts w:ascii="Times New Roman" w:hAnsi="Times New Roman" w:eastAsia="楷体"/>
          <w:color w:val="000000"/>
          <w:szCs w:val="32"/>
        </w:rPr>
        <w:t>概念与内涵</w:t>
      </w:r>
    </w:p>
    <w:p>
      <w:pPr>
        <w:widowControl/>
        <w:numPr>
          <w:ilvl w:val="1"/>
          <w:numId w:val="2"/>
        </w:numPr>
        <w:ind w:left="0" w:firstLine="643"/>
        <w:rPr>
          <w:rFonts w:ascii="Times New Roman" w:hAnsi="Times New Roman" w:eastAsia="楷体"/>
          <w:color w:val="000000"/>
          <w:szCs w:val="32"/>
        </w:rPr>
      </w:pPr>
      <w:bookmarkStart w:id="4" w:name="_Toc38403262"/>
      <w:bookmarkEnd w:id="4"/>
      <w:r>
        <w:rPr>
          <w:rFonts w:hint="eastAsia" w:ascii="Times New Roman" w:hAnsi="Times New Roman" w:eastAsia="楷体" w:cs="楷体"/>
          <w:color w:val="000000"/>
          <w:szCs w:val="32"/>
        </w:rPr>
        <w:t>预期</w:t>
      </w:r>
      <w:r>
        <w:rPr>
          <w:rFonts w:ascii="Times New Roman" w:hAnsi="Times New Roman" w:eastAsia="楷体"/>
          <w:color w:val="000000"/>
          <w:szCs w:val="32"/>
        </w:rPr>
        <w:t>军事</w:t>
      </w:r>
      <w:r>
        <w:rPr>
          <w:rFonts w:hint="eastAsia" w:ascii="Times New Roman" w:hAnsi="Times New Roman" w:eastAsia="楷体" w:cs="楷体"/>
          <w:color w:val="000000"/>
          <w:szCs w:val="32"/>
        </w:rPr>
        <w:t>应用</w:t>
      </w:r>
    </w:p>
    <w:p>
      <w:pPr>
        <w:widowControl/>
        <w:numPr>
          <w:ilvl w:val="1"/>
          <w:numId w:val="2"/>
        </w:numPr>
        <w:ind w:left="0" w:firstLine="643"/>
        <w:rPr>
          <w:rFonts w:ascii="Times New Roman" w:hAnsi="Times New Roman" w:eastAsia="楷体"/>
          <w:color w:val="000000"/>
          <w:szCs w:val="32"/>
        </w:rPr>
      </w:pPr>
      <w:bookmarkStart w:id="5" w:name="_Toc38403263"/>
      <w:bookmarkEnd w:id="5"/>
      <w:r>
        <w:rPr>
          <w:rFonts w:ascii="Times New Roman" w:hAnsi="Times New Roman" w:eastAsia="楷体"/>
          <w:color w:val="000000"/>
          <w:szCs w:val="32"/>
        </w:rPr>
        <w:t>国内外研究概况</w:t>
      </w:r>
    </w:p>
    <w:p>
      <w:pPr>
        <w:widowControl/>
        <w:adjustRightInd w:val="0"/>
        <w:snapToGrid w:val="0"/>
        <w:spacing w:line="460" w:lineRule="exact"/>
        <w:ind w:firstLine="560" w:firstLineChars="200"/>
        <w:jc w:val="left"/>
        <w:rPr>
          <w:rFonts w:ascii="Times New Roman" w:hAnsi="Times New Roman" w:eastAsia="仿宋"/>
          <w:color w:val="000000"/>
          <w:sz w:val="28"/>
          <w:szCs w:val="28"/>
        </w:rPr>
      </w:pPr>
      <w:r>
        <w:rPr>
          <w:rFonts w:hint="eastAsia" w:ascii="Times New Roman" w:hAnsi="Times New Roman" w:eastAsia="仿宋" w:cs="仿宋"/>
          <w:color w:val="000000"/>
          <w:sz w:val="28"/>
          <w:szCs w:val="28"/>
        </w:rPr>
        <w:t>如国内外未开展相关工作，可不填写。</w:t>
      </w:r>
    </w:p>
    <w:p>
      <w:pPr>
        <w:widowControl/>
        <w:numPr>
          <w:ilvl w:val="0"/>
          <w:numId w:val="2"/>
        </w:numPr>
        <w:rPr>
          <w:rFonts w:ascii="Times New Roman" w:hAnsi="Times New Roman" w:eastAsia="黑体"/>
          <w:color w:val="000000"/>
          <w:kern w:val="44"/>
          <w:szCs w:val="32"/>
        </w:rPr>
      </w:pPr>
      <w:bookmarkStart w:id="6" w:name="_Toc38403265"/>
      <w:bookmarkEnd w:id="6"/>
      <w:bookmarkStart w:id="7" w:name="_Toc38403264"/>
      <w:bookmarkEnd w:id="7"/>
      <w:r>
        <w:rPr>
          <w:rFonts w:hint="eastAsia" w:ascii="Times New Roman" w:hAnsi="Times New Roman" w:eastAsia="黑体" w:cs="黑体"/>
          <w:color w:val="000000"/>
          <w:kern w:val="44"/>
          <w:szCs w:val="32"/>
        </w:rPr>
        <w:t>研究目标和内容</w:t>
      </w:r>
    </w:p>
    <w:p>
      <w:pPr>
        <w:widowControl/>
        <w:numPr>
          <w:ilvl w:val="1"/>
          <w:numId w:val="2"/>
        </w:numPr>
        <w:ind w:left="0" w:firstLine="643"/>
        <w:rPr>
          <w:rFonts w:ascii="Times New Roman" w:hAnsi="Times New Roman" w:eastAsia="楷体"/>
          <w:color w:val="000000"/>
          <w:szCs w:val="32"/>
        </w:rPr>
      </w:pPr>
      <w:r>
        <w:rPr>
          <w:rFonts w:hint="eastAsia" w:ascii="Times New Roman" w:hAnsi="Times New Roman" w:eastAsia="楷体" w:cs="楷体"/>
          <w:color w:val="000000"/>
          <w:szCs w:val="32"/>
        </w:rPr>
        <w:t>项目研究目标</w:t>
      </w:r>
    </w:p>
    <w:p>
      <w:pPr>
        <w:widowControl/>
        <w:numPr>
          <w:ilvl w:val="1"/>
          <w:numId w:val="2"/>
        </w:numPr>
        <w:ind w:left="0" w:firstLine="643"/>
        <w:rPr>
          <w:rFonts w:ascii="Times New Roman" w:hAnsi="Times New Roman" w:eastAsia="楷体"/>
          <w:color w:val="000000"/>
          <w:szCs w:val="32"/>
        </w:rPr>
      </w:pPr>
      <w:bookmarkStart w:id="8" w:name="_Toc38403266"/>
      <w:bookmarkEnd w:id="8"/>
      <w:r>
        <w:rPr>
          <w:rFonts w:hint="eastAsia" w:ascii="Times New Roman" w:hAnsi="Times New Roman" w:eastAsia="楷体" w:cs="楷体"/>
          <w:color w:val="000000"/>
          <w:szCs w:val="32"/>
        </w:rPr>
        <w:t>项目研究内容</w:t>
      </w:r>
    </w:p>
    <w:p>
      <w:pPr>
        <w:widowControl/>
        <w:numPr>
          <w:ilvl w:val="1"/>
          <w:numId w:val="2"/>
        </w:numPr>
        <w:ind w:left="0" w:firstLine="643"/>
        <w:rPr>
          <w:rFonts w:ascii="Times New Roman" w:hAnsi="Times New Roman" w:eastAsia="楷体"/>
          <w:color w:val="000000"/>
          <w:szCs w:val="32"/>
        </w:rPr>
      </w:pPr>
      <w:bookmarkStart w:id="9" w:name="_Toc38403267"/>
      <w:bookmarkEnd w:id="9"/>
      <w:r>
        <w:rPr>
          <w:rFonts w:hint="eastAsia" w:ascii="Times New Roman" w:hAnsi="Times New Roman" w:eastAsia="楷体" w:cs="楷体"/>
          <w:color w:val="000000"/>
          <w:szCs w:val="32"/>
        </w:rPr>
        <w:t>项目技术指标</w:t>
      </w:r>
    </w:p>
    <w:p>
      <w:pPr>
        <w:widowControl/>
        <w:numPr>
          <w:ilvl w:val="0"/>
          <w:numId w:val="2"/>
        </w:numPr>
        <w:rPr>
          <w:rFonts w:ascii="Times New Roman" w:hAnsi="Times New Roman" w:eastAsia="黑体" w:cs="黑体"/>
          <w:color w:val="000000"/>
          <w:kern w:val="44"/>
          <w:szCs w:val="32"/>
        </w:rPr>
      </w:pPr>
      <w:bookmarkStart w:id="10" w:name="_Toc38403268"/>
      <w:bookmarkEnd w:id="10"/>
      <w:r>
        <w:rPr>
          <w:rFonts w:hint="eastAsia" w:ascii="Times New Roman" w:hAnsi="Times New Roman" w:eastAsia="黑体" w:cs="黑体"/>
          <w:color w:val="000000"/>
          <w:kern w:val="44"/>
          <w:szCs w:val="32"/>
        </w:rPr>
        <w:t>研究方案</w:t>
      </w:r>
    </w:p>
    <w:p>
      <w:pPr>
        <w:widowControl/>
        <w:numPr>
          <w:ilvl w:val="1"/>
          <w:numId w:val="2"/>
        </w:numPr>
        <w:ind w:left="0" w:firstLine="643"/>
        <w:rPr>
          <w:rFonts w:ascii="Times New Roman" w:hAnsi="Times New Roman" w:eastAsia="楷体"/>
          <w:color w:val="000000"/>
          <w:szCs w:val="32"/>
        </w:rPr>
      </w:pPr>
      <w:bookmarkStart w:id="11" w:name="_Toc38403269"/>
      <w:bookmarkEnd w:id="11"/>
      <w:r>
        <w:rPr>
          <w:rFonts w:hint="eastAsia" w:ascii="Times New Roman" w:hAnsi="Times New Roman" w:eastAsia="楷体" w:cs="楷体"/>
          <w:color w:val="000000"/>
          <w:szCs w:val="32"/>
        </w:rPr>
        <w:t>主要技术途径</w:t>
      </w:r>
    </w:p>
    <w:p>
      <w:pPr>
        <w:widowControl/>
        <w:numPr>
          <w:ilvl w:val="1"/>
          <w:numId w:val="2"/>
        </w:numPr>
        <w:ind w:left="0" w:firstLine="643"/>
        <w:rPr>
          <w:rFonts w:ascii="Times New Roman" w:hAnsi="Times New Roman" w:eastAsia="楷体" w:cs="楷体"/>
          <w:color w:val="000000"/>
          <w:szCs w:val="32"/>
        </w:rPr>
      </w:pPr>
      <w:bookmarkStart w:id="12" w:name="_Toc38403270"/>
      <w:bookmarkEnd w:id="12"/>
      <w:r>
        <w:rPr>
          <w:rFonts w:hint="eastAsia" w:ascii="Times New Roman" w:hAnsi="Times New Roman" w:eastAsia="楷体" w:cs="楷体"/>
          <w:color w:val="000000"/>
          <w:szCs w:val="32"/>
        </w:rPr>
        <w:t>研究进度</w:t>
      </w:r>
    </w:p>
    <w:p>
      <w:pPr>
        <w:pStyle w:val="3"/>
        <w:spacing w:line="500" w:lineRule="exact"/>
        <w:ind w:firstLine="480" w:firstLineChars="200"/>
        <w:jc w:val="center"/>
        <w:rPr>
          <w:rFonts w:ascii="Times New Roman" w:hAnsi="Times New Roman" w:eastAsia="黑体"/>
          <w:color w:val="000000"/>
          <w:szCs w:val="24"/>
        </w:rPr>
      </w:pPr>
      <w:r>
        <w:rPr>
          <w:rFonts w:hint="eastAsia" w:ascii="Times New Roman" w:hAnsi="Times New Roman" w:eastAsia="黑体"/>
          <w:color w:val="000000"/>
          <w:szCs w:val="24"/>
        </w:rPr>
        <w:t>表</w:t>
      </w:r>
      <w:r>
        <w:rPr>
          <w:rFonts w:ascii="Times New Roman" w:hAnsi="Times New Roman" w:eastAsia="黑体"/>
          <w:color w:val="000000"/>
          <w:szCs w:val="24"/>
        </w:rPr>
        <w:t>3</w:t>
      </w:r>
      <w:r>
        <w:rPr>
          <w:rFonts w:ascii="Times New Roman" w:hAnsi="Times New Roman" w:eastAsia="黑体"/>
          <w:color w:val="000000"/>
          <w:szCs w:val="24"/>
        </w:rPr>
        <w:noBreakHyphen/>
      </w:r>
      <w:r>
        <w:rPr>
          <w:rFonts w:ascii="Times New Roman" w:hAnsi="Times New Roman" w:eastAsia="黑体"/>
          <w:color w:val="000000"/>
          <w:szCs w:val="24"/>
        </w:rPr>
        <w:t>1</w:t>
      </w:r>
      <w:r>
        <w:rPr>
          <w:rFonts w:hint="eastAsia" w:ascii="Times New Roman" w:hAnsi="Times New Roman" w:eastAsia="黑体"/>
          <w:color w:val="000000"/>
          <w:szCs w:val="24"/>
        </w:rPr>
        <w:t>进度安排</w:t>
      </w:r>
    </w:p>
    <w:tbl>
      <w:tblPr>
        <w:tblStyle w:val="5"/>
        <w:tblW w:w="80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926"/>
        <w:gridCol w:w="2951"/>
        <w:gridCol w:w="11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年度</w:t>
            </w:r>
          </w:p>
        </w:tc>
        <w:tc>
          <w:tcPr>
            <w:tcW w:w="292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主要完成内容和技术指标</w:t>
            </w:r>
          </w:p>
        </w:tc>
        <w:tc>
          <w:tcPr>
            <w:tcW w:w="29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完成标志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20XX</w:t>
            </w:r>
          </w:p>
        </w:tc>
        <w:tc>
          <w:tcPr>
            <w:tcW w:w="2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如通过测试、试车、评估等；或标志性成果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20XX</w:t>
            </w:r>
          </w:p>
        </w:tc>
        <w:tc>
          <w:tcPr>
            <w:tcW w:w="292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520" w:lineRule="exact"/>
        <w:rPr>
          <w:rFonts w:ascii="Times New Roman" w:hAnsi="Times New Roman" w:cs="仿宋_GB2312"/>
          <w:color w:val="000000"/>
          <w:sz w:val="28"/>
          <w:szCs w:val="28"/>
        </w:rPr>
      </w:pPr>
    </w:p>
    <w:p>
      <w:pPr>
        <w:widowControl/>
        <w:numPr>
          <w:ilvl w:val="1"/>
          <w:numId w:val="2"/>
        </w:numPr>
        <w:ind w:left="0" w:firstLine="643"/>
        <w:rPr>
          <w:rFonts w:ascii="Times New Roman" w:hAnsi="Times New Roman" w:eastAsia="楷体" w:cs="楷体"/>
          <w:color w:val="000000"/>
          <w:szCs w:val="32"/>
        </w:rPr>
      </w:pPr>
      <w:bookmarkStart w:id="13" w:name="_Toc38403271"/>
      <w:bookmarkEnd w:id="13"/>
      <w:r>
        <w:rPr>
          <w:rFonts w:hint="eastAsia" w:ascii="Times New Roman" w:hAnsi="Times New Roman" w:eastAsia="楷体" w:cs="楷体"/>
          <w:color w:val="000000"/>
          <w:szCs w:val="32"/>
        </w:rPr>
        <w:t>创新点</w:t>
      </w:r>
    </w:p>
    <w:p>
      <w:pPr>
        <w:widowControl/>
        <w:numPr>
          <w:ilvl w:val="0"/>
          <w:numId w:val="2"/>
        </w:numPr>
        <w:rPr>
          <w:rFonts w:ascii="Times New Roman" w:hAnsi="Times New Roman" w:eastAsia="黑体" w:cs="黑体"/>
          <w:color w:val="000000"/>
          <w:kern w:val="44"/>
          <w:szCs w:val="32"/>
        </w:rPr>
      </w:pPr>
      <w:bookmarkStart w:id="14" w:name="_Toc38403272"/>
      <w:bookmarkEnd w:id="14"/>
      <w:r>
        <w:rPr>
          <w:rFonts w:hint="eastAsia" w:ascii="Times New Roman" w:hAnsi="Times New Roman" w:eastAsia="黑体" w:cs="黑体"/>
          <w:color w:val="000000"/>
          <w:kern w:val="44"/>
          <w:szCs w:val="32"/>
        </w:rPr>
        <w:t>项目成果及考核</w:t>
      </w:r>
    </w:p>
    <w:p>
      <w:pPr>
        <w:widowControl/>
        <w:numPr>
          <w:ilvl w:val="1"/>
          <w:numId w:val="2"/>
        </w:numPr>
        <w:ind w:left="0" w:firstLine="643"/>
        <w:rPr>
          <w:rFonts w:ascii="Times New Roman" w:hAnsi="Times New Roman" w:eastAsia="楷体"/>
          <w:color w:val="000000"/>
          <w:szCs w:val="32"/>
        </w:rPr>
      </w:pPr>
      <w:bookmarkStart w:id="15" w:name="_Toc38403273"/>
      <w:bookmarkEnd w:id="15"/>
      <w:r>
        <w:rPr>
          <w:rFonts w:hint="eastAsia" w:ascii="Times New Roman" w:hAnsi="Times New Roman" w:eastAsia="楷体" w:cs="楷体"/>
          <w:color w:val="000000"/>
          <w:szCs w:val="32"/>
        </w:rPr>
        <w:t>项目主要成果</w:t>
      </w:r>
    </w:p>
    <w:p>
      <w:pPr>
        <w:widowControl/>
        <w:numPr>
          <w:ilvl w:val="1"/>
          <w:numId w:val="2"/>
        </w:numPr>
        <w:ind w:left="0" w:firstLine="643"/>
        <w:rPr>
          <w:rFonts w:ascii="Times New Roman" w:hAnsi="Times New Roman" w:eastAsia="楷体"/>
          <w:color w:val="000000"/>
          <w:szCs w:val="32"/>
        </w:rPr>
      </w:pPr>
      <w:bookmarkStart w:id="16" w:name="_Toc38403274"/>
      <w:bookmarkEnd w:id="16"/>
      <w:r>
        <w:rPr>
          <w:rFonts w:hint="eastAsia" w:ascii="Times New Roman" w:hAnsi="Times New Roman" w:eastAsia="楷体" w:cs="楷体"/>
          <w:color w:val="000000"/>
          <w:szCs w:val="32"/>
        </w:rPr>
        <w:t>项目考核方式</w:t>
      </w:r>
    </w:p>
    <w:p>
      <w:pPr>
        <w:widowControl/>
        <w:numPr>
          <w:ilvl w:val="0"/>
          <w:numId w:val="2"/>
        </w:numPr>
        <w:rPr>
          <w:rFonts w:ascii="Times New Roman" w:hAnsi="Times New Roman" w:eastAsia="黑体"/>
          <w:color w:val="000000"/>
          <w:kern w:val="44"/>
          <w:szCs w:val="32"/>
        </w:rPr>
      </w:pPr>
      <w:bookmarkStart w:id="17" w:name="_Toc38403275"/>
      <w:bookmarkEnd w:id="17"/>
      <w:r>
        <w:rPr>
          <w:rFonts w:ascii="Times New Roman" w:hAnsi="Times New Roman" w:eastAsia="黑体" w:cs="黑体"/>
          <w:color w:val="000000"/>
          <w:kern w:val="44"/>
          <w:szCs w:val="32"/>
        </w:rPr>
        <w:t>申请</w:t>
      </w:r>
      <w:r>
        <w:rPr>
          <w:rFonts w:ascii="Times New Roman" w:hAnsi="Times New Roman" w:eastAsia="黑体"/>
          <w:color w:val="000000"/>
          <w:kern w:val="44"/>
          <w:szCs w:val="32"/>
        </w:rPr>
        <w:t>经费预算表</w:t>
      </w:r>
    </w:p>
    <w:p>
      <w:pPr>
        <w:spacing w:line="500" w:lineRule="exact"/>
        <w:ind w:firstLine="560" w:firstLineChars="200"/>
        <w:rPr>
          <w:rFonts w:ascii="Times New Roman" w:hAnsi="Times New Roman"/>
          <w:color w:val="000000"/>
          <w:sz w:val="28"/>
          <w:szCs w:val="28"/>
        </w:rPr>
      </w:pPr>
      <w:r>
        <w:rPr>
          <w:rFonts w:hint="eastAsia" w:ascii="Times New Roman" w:hAnsi="Times New Roman" w:cs="仿宋_GB2312"/>
          <w:color w:val="000000"/>
          <w:sz w:val="28"/>
          <w:szCs w:val="28"/>
        </w:rPr>
        <w:t>该项目申请总经费</w:t>
      </w:r>
      <w:r>
        <w:rPr>
          <w:rFonts w:ascii="Times New Roman" w:hAnsi="Times New Roman"/>
          <w:color w:val="000000"/>
          <w:sz w:val="28"/>
          <w:szCs w:val="28"/>
        </w:rPr>
        <w:t>***</w:t>
      </w:r>
      <w:r>
        <w:rPr>
          <w:rFonts w:hint="eastAsia" w:ascii="仿宋_GB2312" w:hAnsi="Times New Roman" w:cs="仿宋_GB2312"/>
          <w:color w:val="000000"/>
          <w:sz w:val="28"/>
          <w:szCs w:val="28"/>
        </w:rPr>
        <w:t>万元。</w:t>
      </w:r>
    </w:p>
    <w:p>
      <w:pPr>
        <w:pStyle w:val="3"/>
        <w:spacing w:line="500" w:lineRule="exact"/>
        <w:ind w:firstLine="480" w:firstLineChars="200"/>
        <w:jc w:val="center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Cs w:val="24"/>
        </w:rPr>
        <w:t>表</w:t>
      </w:r>
      <w:r>
        <w:rPr>
          <w:rFonts w:ascii="Times New Roman" w:hAnsi="Times New Roman" w:eastAsia="黑体"/>
          <w:color w:val="000000"/>
          <w:szCs w:val="24"/>
        </w:rPr>
        <w:t>5</w:t>
      </w:r>
      <w:r>
        <w:rPr>
          <w:rFonts w:ascii="Times New Roman" w:hAnsi="Times New Roman" w:eastAsia="黑体"/>
          <w:color w:val="000000"/>
          <w:szCs w:val="24"/>
        </w:rPr>
        <w:noBreakHyphen/>
      </w:r>
      <w:r>
        <w:rPr>
          <w:rFonts w:ascii="Times New Roman" w:hAnsi="Times New Roman" w:eastAsia="黑体"/>
          <w:color w:val="000000"/>
          <w:szCs w:val="24"/>
        </w:rPr>
        <w:t xml:space="preserve">1  </w:t>
      </w:r>
      <w:r>
        <w:rPr>
          <w:rFonts w:hint="eastAsia" w:ascii="Times New Roman" w:hAnsi="Times New Roman" w:eastAsia="黑体"/>
          <w:color w:val="000000"/>
          <w:szCs w:val="24"/>
        </w:rPr>
        <w:t>经费预算</w:t>
      </w:r>
    </w:p>
    <w:tbl>
      <w:tblPr>
        <w:tblStyle w:val="5"/>
        <w:tblW w:w="85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2353"/>
        <w:gridCol w:w="993"/>
        <w:gridCol w:w="965"/>
        <w:gridCol w:w="25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4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单位类别</w:t>
            </w:r>
          </w:p>
        </w:tc>
        <w:tc>
          <w:tcPr>
            <w:tcW w:w="235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9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20XX</w:t>
            </w:r>
          </w:p>
        </w:tc>
        <w:tc>
          <w:tcPr>
            <w:tcW w:w="9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20XX</w:t>
            </w:r>
          </w:p>
        </w:tc>
        <w:tc>
          <w:tcPr>
            <w:tcW w:w="25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申请经费（万元）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注：单位万元，只填到个位数</w:t>
            </w: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cs="仿宋_GB2312"/>
                <w:color w:val="000000"/>
                <w:sz w:val="24"/>
                <w:szCs w:val="24"/>
              </w:rPr>
              <w:t>主承研单位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cs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cs="仿宋_GB2312"/>
                <w:color w:val="000000"/>
                <w:sz w:val="24"/>
                <w:szCs w:val="24"/>
              </w:rPr>
              <w:t>分承研单位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cs="仿宋_GB2312"/>
                <w:color w:val="000000"/>
                <w:sz w:val="24"/>
                <w:szCs w:val="24"/>
              </w:rPr>
              <w:t>（选填）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cs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cs="仿宋_GB2312"/>
                <w:color w:val="000000"/>
                <w:sz w:val="24"/>
                <w:szCs w:val="24"/>
              </w:rPr>
              <w:t>总计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cs="仿宋_GB2312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numPr>
          <w:ilvl w:val="0"/>
          <w:numId w:val="2"/>
        </w:numPr>
        <w:rPr>
          <w:rFonts w:ascii="Times New Roman" w:hAnsi="Times New Roman" w:eastAsia="黑体" w:cs="黑体"/>
          <w:color w:val="000000"/>
          <w:kern w:val="44"/>
          <w:szCs w:val="32"/>
        </w:rPr>
      </w:pPr>
      <w:bookmarkStart w:id="18" w:name="_Toc38403276"/>
      <w:r>
        <w:rPr>
          <w:rFonts w:hint="eastAsia" w:ascii="Times New Roman" w:hAnsi="Times New Roman" w:eastAsia="黑体" w:cs="黑体"/>
          <w:color w:val="000000"/>
          <w:kern w:val="44"/>
          <w:szCs w:val="32"/>
        </w:rPr>
        <w:t>研究条件</w:t>
      </w:r>
      <w:bookmarkEnd w:id="18"/>
    </w:p>
    <w:p>
      <w:pPr>
        <w:widowControl/>
        <w:numPr>
          <w:ilvl w:val="1"/>
          <w:numId w:val="2"/>
        </w:numPr>
        <w:ind w:left="0" w:firstLine="643"/>
        <w:rPr>
          <w:rFonts w:ascii="Times New Roman" w:hAnsi="Times New Roman" w:eastAsia="楷体" w:cs="楷体"/>
          <w:color w:val="000000"/>
          <w:szCs w:val="32"/>
        </w:rPr>
      </w:pPr>
      <w:bookmarkStart w:id="19" w:name="_Toc38403277"/>
      <w:r>
        <w:rPr>
          <w:rFonts w:hint="eastAsia" w:ascii="Times New Roman" w:hAnsi="Times New Roman" w:eastAsia="楷体" w:cs="楷体"/>
          <w:color w:val="000000"/>
          <w:szCs w:val="32"/>
        </w:rPr>
        <w:t>本单位研究基础</w:t>
      </w:r>
      <w:bookmarkEnd w:id="19"/>
    </w:p>
    <w:p>
      <w:pPr>
        <w:widowControl/>
        <w:numPr>
          <w:ilvl w:val="1"/>
          <w:numId w:val="2"/>
        </w:numPr>
        <w:ind w:left="0" w:firstLine="643"/>
        <w:rPr>
          <w:rFonts w:ascii="Times New Roman" w:hAnsi="Times New Roman" w:eastAsia="楷体" w:cs="楷体"/>
          <w:color w:val="000000"/>
          <w:szCs w:val="32"/>
        </w:rPr>
      </w:pPr>
      <w:bookmarkStart w:id="20" w:name="_Toc38403278"/>
      <w:r>
        <w:rPr>
          <w:rFonts w:hint="eastAsia" w:ascii="Times New Roman" w:hAnsi="Times New Roman" w:eastAsia="楷体" w:cs="楷体"/>
          <w:color w:val="000000"/>
          <w:szCs w:val="32"/>
        </w:rPr>
        <w:t>人才条件</w:t>
      </w:r>
      <w:bookmarkEnd w:id="20"/>
    </w:p>
    <w:p>
      <w:pPr>
        <w:spacing w:line="500" w:lineRule="exact"/>
        <w:ind w:firstLine="560" w:firstLineChars="200"/>
        <w:rPr>
          <w:rFonts w:ascii="Times New Roman" w:hAnsi="Times New Roman" w:cs="仿宋_GB2312"/>
          <w:color w:val="000000"/>
          <w:sz w:val="28"/>
          <w:szCs w:val="28"/>
        </w:rPr>
      </w:pPr>
      <w:r>
        <w:rPr>
          <w:rFonts w:hint="eastAsia" w:ascii="Times New Roman" w:hAnsi="Times New Roman" w:cs="仿宋_GB2312"/>
          <w:color w:val="000000"/>
          <w:sz w:val="28"/>
          <w:szCs w:val="28"/>
        </w:rPr>
        <w:t>介绍负责人概况，并以下表介绍主要参研人员。</w:t>
      </w:r>
    </w:p>
    <w:p>
      <w:pPr>
        <w:pStyle w:val="3"/>
        <w:spacing w:line="500" w:lineRule="exact"/>
        <w:ind w:firstLine="480" w:firstLineChars="200"/>
        <w:jc w:val="center"/>
        <w:rPr>
          <w:rFonts w:ascii="Times New Roman" w:hAnsi="Times New Roman" w:eastAsia="黑体"/>
          <w:color w:val="000000"/>
          <w:szCs w:val="24"/>
        </w:rPr>
      </w:pPr>
      <w:r>
        <w:rPr>
          <w:rFonts w:hint="eastAsia" w:ascii="Times New Roman" w:hAnsi="Times New Roman" w:eastAsia="黑体"/>
          <w:color w:val="000000"/>
          <w:szCs w:val="24"/>
        </w:rPr>
        <w:t>表</w:t>
      </w:r>
      <w:r>
        <w:rPr>
          <w:rFonts w:ascii="Times New Roman" w:hAnsi="Times New Roman" w:eastAsia="黑体"/>
          <w:color w:val="000000"/>
          <w:szCs w:val="24"/>
        </w:rPr>
        <w:t>6</w:t>
      </w:r>
      <w:r>
        <w:rPr>
          <w:rFonts w:ascii="Times New Roman" w:hAnsi="Times New Roman" w:eastAsia="黑体"/>
          <w:color w:val="000000"/>
          <w:szCs w:val="24"/>
        </w:rPr>
        <w:noBreakHyphen/>
      </w:r>
      <w:r>
        <w:rPr>
          <w:rFonts w:ascii="Times New Roman" w:hAnsi="Times New Roman" w:eastAsia="黑体"/>
          <w:color w:val="000000"/>
          <w:szCs w:val="24"/>
        </w:rPr>
        <w:t>1</w:t>
      </w:r>
      <w:r>
        <w:rPr>
          <w:rFonts w:hint="eastAsia" w:ascii="Times New Roman" w:hAnsi="Times New Roman" w:eastAsia="黑体"/>
          <w:color w:val="000000"/>
          <w:szCs w:val="24"/>
        </w:rPr>
        <w:t>主要参研人员情况</w:t>
      </w:r>
    </w:p>
    <w:tbl>
      <w:tblPr>
        <w:tblStyle w:val="5"/>
        <w:tblpPr w:vertAnchor="text" w:tblpXSpec="center"/>
        <w:tblW w:w="850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职务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（职称）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分工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cs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cs="仿宋_GB2312"/>
                <w:color w:val="000000"/>
                <w:sz w:val="24"/>
                <w:szCs w:val="24"/>
              </w:rPr>
            </w:pPr>
          </w:p>
        </w:tc>
      </w:tr>
    </w:tbl>
    <w:p>
      <w:pPr>
        <w:spacing w:line="460" w:lineRule="exact"/>
        <w:rPr>
          <w:rFonts w:ascii="黑体" w:hAnsi="黑体" w:eastAsia="黑体" w:cs="黑体"/>
          <w:color w:val="000000"/>
          <w:szCs w:val="32"/>
        </w:rPr>
      </w:pPr>
    </w:p>
    <w:p>
      <w:bookmarkStart w:id="21" w:name="_GoBack"/>
      <w:bookmarkEnd w:id="2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1" name="文本框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nSXoMFgIAABcEAAAOAAAAZHJz&#10;L2Uyb0RvYy54bWytU82O0zAQviPxDpbvNGnRrqqq6arsqgipYlcqiLPrOE0k/8l2m5QHgDfgxIU7&#10;z9Xn2M9O00W7nBAXezwznp9vvpnfdEqSg3C+Mbqg41FOidDclI3eFfTzp9WbKSU+MF0yabQo6FF4&#10;erN4/Wre2pmYmNrIUjiCINrPWlvQOgQ7yzLPa6GYHxkrNIyVcYoFPN0uKx1rEV3JbJLn11lrXGmd&#10;4cJ7aO96I12k+FUleLivKi8CkQVFbSGdLp3beGaLOZvtHLN1w89lsH+oQrFGI+kl1B0LjOxd8yKU&#10;argz3lRhxI3KTFU1XKQe0M04f9bNpmZWpF4AjrcXmPz/C8s/Hh4cacqCXo0p0UxhRqcf308/f59+&#10;fSPQAaDW+hn8NhaeoXtnOgx60HsoY99d5VS80RGBHVAfL/CKLhAeP00n02kOE4dteCB+9vTdOh/e&#10;C6NIFArqML8EKzusfehdB5eYTZtVI2WaodSkLej126s8fbhYEFzq6CsSG85hYkt96VEK3bY797k1&#10;5RFtOtMzxVu+alDKmvnwwByogfJB93CPo5IGKc1ZoqQ27uvf9NEfE4OVkhZUK6jGLlAiP2hMMrJy&#10;ENwgbAdB79WtAXcxHNSSRHxwQQ5i5Yz6gh1YxhwwMc2RqaBhEG9DT3fsEBfLZXIC9ywLa72xPIaO&#10;8Hi73AfAmVCOoPRIYDrxAfalOZ03JdL7z3fyetrnxS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J0l6DBYCAAAXBAAADgAAAAAAAAABACAAAAA1AQAAZHJzL2Uyb0RvYy54bWxQSwUGAAAAAAYA&#10;BgBZAQAAvQUAAAAA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93EB7"/>
    <w:multiLevelType w:val="multilevel"/>
    <w:tmpl w:val="5EA93EB7"/>
    <w:lvl w:ilvl="0" w:tentative="0">
      <w:start w:val="1"/>
      <w:numFmt w:val="decimal"/>
      <w:suff w:val="space"/>
      <w:lvlText w:val="%1"/>
      <w:lvlJc w:val="left"/>
      <w:pPr>
        <w:ind w:left="432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suff w:val="space"/>
      <w:lvlText w:val="%1.%2"/>
      <w:lvlJc w:val="left"/>
      <w:pPr>
        <w:ind w:left="576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space"/>
      <w:lvlText w:val="%1.%2.%3"/>
      <w:lvlJc w:val="left"/>
      <w:pPr>
        <w:ind w:left="72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"/>
      <w:lvlText w:val="%1.%2.%3.%4"/>
      <w:lvlJc w:val="left"/>
      <w:pPr>
        <w:ind w:left="864" w:firstLine="0"/>
      </w:pPr>
      <w:rPr>
        <w:rFonts w:hint="eastAsia" w:ascii="宋体" w:hAnsi="宋体" w:eastAsia="宋体" w:cs="宋体"/>
      </w:rPr>
    </w:lvl>
    <w:lvl w:ilvl="4" w:tentative="0">
      <w:start w:val="1"/>
      <w:numFmt w:val="decimal"/>
      <w:lvlText w:val="%1.%2.%3.%4.%5"/>
      <w:lvlJc w:val="left"/>
      <w:pPr>
        <w:ind w:left="1008" w:firstLine="0"/>
      </w:pPr>
      <w:rPr>
        <w:rFonts w:hint="eastAsia" w:ascii="宋体" w:hAnsi="宋体" w:eastAsia="宋体" w:cs="宋体"/>
      </w:rPr>
    </w:lvl>
    <w:lvl w:ilvl="5" w:tentative="0">
      <w:start w:val="1"/>
      <w:numFmt w:val="decimal"/>
      <w:lvlText w:val="%1.%2.%3.%4.%5.%6"/>
      <w:lvlJc w:val="left"/>
      <w:pPr>
        <w:ind w:left="1152" w:firstLine="0"/>
      </w:pPr>
      <w:rPr>
        <w:rFonts w:hint="eastAsia" w:ascii="宋体" w:hAnsi="宋体" w:eastAsia="宋体" w:cs="宋体"/>
      </w:rPr>
    </w:lvl>
    <w:lvl w:ilvl="6" w:tentative="0">
      <w:start w:val="1"/>
      <w:numFmt w:val="decimal"/>
      <w:lvlText w:val="%1.%2.%3.%4.%5.%6.%7"/>
      <w:lvlJc w:val="left"/>
      <w:pPr>
        <w:ind w:left="1296" w:firstLine="0"/>
      </w:pPr>
      <w:rPr>
        <w:rFonts w:hint="eastAsia" w:ascii="宋体" w:hAnsi="宋体" w:eastAsia="宋体" w:cs="宋体"/>
      </w:rPr>
    </w:lvl>
    <w:lvl w:ilvl="7" w:tentative="0">
      <w:start w:val="1"/>
      <w:numFmt w:val="decimal"/>
      <w:lvlText w:val="%1.%2.%3.%4.%5.%6.%7.%8"/>
      <w:lvlJc w:val="left"/>
      <w:pPr>
        <w:ind w:left="1440" w:firstLine="0"/>
      </w:pPr>
      <w:rPr>
        <w:rFonts w:hint="eastAsia" w:ascii="宋体" w:hAnsi="宋体" w:eastAsia="宋体" w:cs="宋体"/>
      </w:rPr>
    </w:lvl>
    <w:lvl w:ilvl="8" w:tentative="0">
      <w:start w:val="1"/>
      <w:numFmt w:val="decimal"/>
      <w:lvlText w:val="%1.%2.%3.%4.%5.%6.%7.%8.%9"/>
      <w:lvlJc w:val="left"/>
      <w:pPr>
        <w:ind w:left="1584" w:firstLine="0"/>
      </w:pPr>
      <w:rPr>
        <w:rFonts w:hint="eastAsia" w:ascii="宋体" w:hAnsi="宋体" w:eastAsia="宋体" w:cs="宋体"/>
      </w:rPr>
    </w:lvl>
  </w:abstractNum>
  <w:abstractNum w:abstractNumId="1">
    <w:nsid w:val="74B0470A"/>
    <w:multiLevelType w:val="multilevel"/>
    <w:tmpl w:val="74B0470A"/>
    <w:lvl w:ilvl="0" w:tentative="0">
      <w:start w:val="1"/>
      <w:numFmt w:val="decimal"/>
      <w:suff w:val="space"/>
      <w:lvlText w:val="%1"/>
      <w:lvlJc w:val="left"/>
      <w:pPr>
        <w:ind w:left="432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suff w:val="space"/>
      <w:lvlText w:val="%1.%2"/>
      <w:lvlJc w:val="left"/>
      <w:pPr>
        <w:ind w:left="576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space"/>
      <w:lvlText w:val="%1.%2.%3"/>
      <w:lvlJc w:val="left"/>
      <w:pPr>
        <w:ind w:left="72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"/>
      <w:lvlText w:val="%1.%2.%3.%4"/>
      <w:lvlJc w:val="left"/>
      <w:pPr>
        <w:ind w:left="864" w:firstLine="0"/>
      </w:pPr>
      <w:rPr>
        <w:rFonts w:hint="eastAsia" w:ascii="宋体" w:hAnsi="宋体" w:eastAsia="宋体" w:cs="宋体"/>
      </w:rPr>
    </w:lvl>
    <w:lvl w:ilvl="4" w:tentative="0">
      <w:start w:val="1"/>
      <w:numFmt w:val="decimal"/>
      <w:lvlText w:val="%1.%2.%3.%4.%5"/>
      <w:lvlJc w:val="left"/>
      <w:pPr>
        <w:ind w:left="1008" w:firstLine="0"/>
      </w:pPr>
      <w:rPr>
        <w:rFonts w:hint="eastAsia" w:ascii="宋体" w:hAnsi="宋体" w:eastAsia="宋体" w:cs="宋体"/>
      </w:rPr>
    </w:lvl>
    <w:lvl w:ilvl="5" w:tentative="0">
      <w:start w:val="1"/>
      <w:numFmt w:val="decimal"/>
      <w:lvlText w:val="%1.%2.%3.%4.%5.%6"/>
      <w:lvlJc w:val="left"/>
      <w:pPr>
        <w:ind w:left="1152" w:firstLine="0"/>
      </w:pPr>
      <w:rPr>
        <w:rFonts w:hint="eastAsia" w:ascii="宋体" w:hAnsi="宋体" w:eastAsia="宋体" w:cs="宋体"/>
      </w:rPr>
    </w:lvl>
    <w:lvl w:ilvl="6" w:tentative="0">
      <w:start w:val="1"/>
      <w:numFmt w:val="decimal"/>
      <w:lvlText w:val="%1.%2.%3.%4.%5.%6.%7"/>
      <w:lvlJc w:val="left"/>
      <w:pPr>
        <w:ind w:left="1296" w:firstLine="0"/>
      </w:pPr>
      <w:rPr>
        <w:rFonts w:hint="eastAsia" w:ascii="宋体" w:hAnsi="宋体" w:eastAsia="宋体" w:cs="宋体"/>
      </w:rPr>
    </w:lvl>
    <w:lvl w:ilvl="7" w:tentative="0">
      <w:start w:val="1"/>
      <w:numFmt w:val="decimal"/>
      <w:lvlText w:val="%1.%2.%3.%4.%5.%6.%7.%8"/>
      <w:lvlJc w:val="left"/>
      <w:pPr>
        <w:ind w:left="1440" w:firstLine="0"/>
      </w:pPr>
      <w:rPr>
        <w:rFonts w:hint="eastAsia" w:ascii="宋体" w:hAnsi="宋体" w:eastAsia="宋体" w:cs="宋体"/>
      </w:rPr>
    </w:lvl>
    <w:lvl w:ilvl="8" w:tentative="0">
      <w:start w:val="1"/>
      <w:numFmt w:val="decimal"/>
      <w:lvlText w:val="%1.%2.%3.%4.%5.%6.%7.%8.%9"/>
      <w:lvlJc w:val="left"/>
      <w:pPr>
        <w:ind w:left="1584" w:firstLine="0"/>
      </w:pPr>
      <w:rPr>
        <w:rFonts w:hint="eastAsia" w:ascii="宋体" w:hAnsi="宋体" w:eastAsia="宋体" w:cs="宋体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F35A8"/>
    <w:rsid w:val="EF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 w:cs="Times New Roman"/>
      <w:kern w:val="0"/>
      <w:sz w:val="18"/>
      <w:szCs w:val="18"/>
    </w:rPr>
  </w:style>
  <w:style w:type="paragraph" w:styleId="3">
    <w:name w:val="Normal (Web)"/>
    <w:basedOn w:val="1"/>
    <w:unhideWhenUsed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Office_10.8.0.7287_F1E327BC-269C-435d-A152-05C5408002CA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2022-02-25T14:36:00Z</dcterms:created>
  <dc:creator>zbcgfwzx</dc:creator>
  <cp:lastModifiedBy>zbcgfwzx</cp:lastModifiedBy>
  <dcterms:modified xsi:type="dcterms:W3CDTF">2022-02-25T14:48:02Z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2052-10.8.0.7287</vt:lpwstr>
  </property>
</Properties>
</file>