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E" w:rsidRDefault="00F76A8E" w:rsidP="00F76A8E">
      <w:pPr>
        <w:pStyle w:val="1"/>
        <w:spacing w:line="580" w:lineRule="exact"/>
        <w:ind w:firstLineChars="0" w:firstLine="0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>1</w:t>
      </w:r>
    </w:p>
    <w:p w:rsidR="00F76A8E" w:rsidRDefault="00F76A8E" w:rsidP="00F76A8E">
      <w:pPr>
        <w:spacing w:line="580" w:lineRule="exact"/>
        <w:jc w:val="center"/>
        <w:rPr>
          <w:rFonts w:eastAsia="方正小标宋简体"/>
          <w:bCs/>
          <w:color w:val="000000"/>
          <w:kern w:val="44"/>
          <w:sz w:val="44"/>
          <w:szCs w:val="44"/>
        </w:rPr>
      </w:pPr>
    </w:p>
    <w:p w:rsidR="00F76A8E" w:rsidRDefault="00F76A8E" w:rsidP="00F76A8E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  <w:t>2021年度浙江省科学技术奖</w:t>
      </w:r>
    </w:p>
    <w:p w:rsidR="00F76A8E" w:rsidRDefault="00F76A8E" w:rsidP="00F76A8E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44"/>
          <w:sz w:val="44"/>
          <w:szCs w:val="44"/>
        </w:rPr>
        <w:t>评审工作安排</w:t>
      </w:r>
    </w:p>
    <w:bookmarkEnd w:id="0"/>
    <w:p w:rsidR="00F76A8E" w:rsidRDefault="00F76A8E" w:rsidP="00F76A8E">
      <w:pPr>
        <w:spacing w:line="400" w:lineRule="exact"/>
        <w:jc w:val="center"/>
        <w:rPr>
          <w:rFonts w:eastAsia="方正小标宋简体"/>
          <w:bCs/>
          <w:color w:val="000000"/>
          <w:kern w:val="44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175"/>
      </w:tblGrid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工作安排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1-3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组织提名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4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形式审查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5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行业评审</w:t>
            </w:r>
          </w:p>
        </w:tc>
      </w:tr>
      <w:tr w:rsidR="00F76A8E" w:rsidTr="003809C5">
        <w:trPr>
          <w:trHeight w:val="1417"/>
          <w:jc w:val="center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line="240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2022</w:t>
            </w:r>
            <w:r>
              <w:rPr>
                <w:color w:val="000000"/>
                <w:sz w:val="32"/>
                <w:szCs w:val="32"/>
              </w:rPr>
              <w:t>年</w:t>
            </w:r>
            <w:r>
              <w:rPr>
                <w:color w:val="000000"/>
                <w:sz w:val="32"/>
                <w:szCs w:val="32"/>
              </w:rPr>
              <w:t>6</w:t>
            </w:r>
            <w:r>
              <w:rPr>
                <w:color w:val="000000"/>
                <w:sz w:val="32"/>
                <w:szCs w:val="32"/>
              </w:rPr>
              <w:t>月</w:t>
            </w:r>
          </w:p>
        </w:tc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A8E" w:rsidRDefault="00F76A8E" w:rsidP="003809C5">
            <w:pPr>
              <w:tabs>
                <w:tab w:val="left" w:pos="2310"/>
              </w:tabs>
              <w:adjustRightInd w:val="0"/>
              <w:snapToGrid w:val="0"/>
              <w:spacing w:beforeLines="70" w:before="218" w:afterLines="70" w:after="218" w:line="40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综合评审</w:t>
            </w:r>
          </w:p>
        </w:tc>
      </w:tr>
    </w:tbl>
    <w:p w:rsidR="00F76A8E" w:rsidRDefault="00F76A8E" w:rsidP="00F76A8E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F76A8E" w:rsidRDefault="00F76A8E" w:rsidP="00F76A8E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注：以上为计划安排，根据有关要求和实际情况适时调整。</w:t>
      </w:r>
    </w:p>
    <w:p w:rsidR="00215C70" w:rsidRPr="00F76A8E" w:rsidRDefault="00215C70"/>
    <w:sectPr w:rsidR="00215C70" w:rsidRPr="00F7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8E"/>
    <w:rsid w:val="00215C70"/>
    <w:rsid w:val="00F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F76A8E"/>
    <w:pPr>
      <w:snapToGrid w:val="0"/>
      <w:spacing w:line="600" w:lineRule="exact"/>
      <w:ind w:firstLineChars="200" w:firstLine="200"/>
    </w:pPr>
    <w:rPr>
      <w:rFonts w:eastAsia="方正仿宋简体"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F76A8E"/>
    <w:pPr>
      <w:snapToGrid w:val="0"/>
      <w:spacing w:line="600" w:lineRule="exact"/>
      <w:ind w:firstLineChars="200" w:firstLine="200"/>
    </w:pPr>
    <w:rPr>
      <w:rFonts w:eastAsia="方正仿宋简体"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2022-01-25T07:09:00Z</dcterms:created>
  <dcterms:modified xsi:type="dcterms:W3CDTF">2022-01-25T07:09:00Z</dcterms:modified>
</cp:coreProperties>
</file>