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1" w:afterAutospacing="1" w:line="440" w:lineRule="exact"/>
        <w:ind w:left="0" w:firstLine="600"/>
        <w:jc w:val="right"/>
        <w:rPr>
          <w:rFonts w:hint="default" w:ascii="楷体" w:hAnsi="楷体" w:eastAsia="楷体" w:cs="楷体"/>
          <w:color w:val="000000"/>
          <w:sz w:val="30"/>
          <w:szCs w:val="30"/>
        </w:rPr>
      </w:pPr>
      <w:r>
        <w:rPr>
          <w:rFonts w:ascii="楷体" w:hAnsi="楷体" w:eastAsia="楷体" w:cs="楷体"/>
          <w:color w:val="000000"/>
          <w:sz w:val="30"/>
          <w:szCs w:val="30"/>
        </w:rPr>
        <w:t xml:space="preserve">密级:      </w:t>
      </w: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snapToGrid w:val="0"/>
        <w:spacing w:line="600" w:lineRule="exact"/>
        <w:ind w:left="315" w:leftChars="150" w:right="315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49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快速扶持项目（第一阶段）建议书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  <w:bookmarkStart w:id="17" w:name="_GoBack"/>
      <w:bookmarkEnd w:id="17"/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42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" w:name="_Toc38403070"/>
      <w:bookmarkEnd w:id="1"/>
      <w:r>
        <w:rPr>
          <w:rFonts w:hint="eastAsia" w:ascii="Times New Roman" w:hAnsi="Times New Roman" w:eastAsia="黑体"/>
          <w:color w:val="000000"/>
          <w:kern w:val="44"/>
          <w:sz w:val="32"/>
          <w:szCs w:val="32"/>
        </w:rPr>
        <w:t>研究背景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2" w:name="_Toc38403071"/>
      <w:bookmarkEnd w:id="2"/>
      <w:bookmarkStart w:id="3" w:name="_Toc38403074"/>
      <w:bookmarkEnd w:id="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项目概况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4" w:name="_Toc38403075"/>
      <w:bookmarkEnd w:id="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项目研究目标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5" w:name="_Toc38403076"/>
      <w:bookmarkEnd w:id="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项目研究内容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" w:name="_Toc38403077"/>
      <w:bookmarkEnd w:id="6"/>
      <w:bookmarkStart w:id="7" w:name="_Toc38403078"/>
      <w:bookmarkEnd w:id="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主要技术途径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8" w:name="_Toc38403079"/>
      <w:bookmarkEnd w:id="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项目技术指标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9" w:name="_Toc38403080"/>
      <w:bookmarkEnd w:id="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0" w:name="_Toc38403081"/>
      <w:bookmarkEnd w:id="1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主要成果形式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1" w:name="_Toc38403082"/>
      <w:bookmarkEnd w:id="1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项目考核方式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2" w:name="_Toc38403083"/>
      <w:bookmarkEnd w:id="12"/>
      <w:r>
        <w:rPr>
          <w:rFonts w:ascii="Times New Roman" w:hAnsi="Times New Roman" w:eastAsia="黑体" w:cs="黑体"/>
          <w:color w:val="000000"/>
          <w:kern w:val="44"/>
          <w:sz w:val="32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经费预算</w:t>
      </w:r>
    </w:p>
    <w:p>
      <w:pPr>
        <w:widowControl/>
        <w:numPr>
          <w:ilvl w:val="0"/>
          <w:numId w:val="1"/>
        </w:numPr>
        <w:ind w:left="0"/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2098" w:right="1474" w:bottom="1588" w:left="1985" w:header="851" w:footer="992" w:gutter="0"/>
          <w:cols w:space="720" w:num="1"/>
          <w:docGrid w:type="lines" w:linePitch="312" w:charSpace="0"/>
        </w:sectPr>
      </w:pPr>
      <w:bookmarkStart w:id="13" w:name="_Toc2841127"/>
      <w:bookmarkEnd w:id="13"/>
      <w:bookmarkStart w:id="14" w:name="_Toc3840308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</w:t>
      </w:r>
      <w:bookmarkEnd w:id="1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和团队</w:t>
      </w:r>
      <w:bookmarkStart w:id="15" w:name="_Toc2841128"/>
      <w:bookmarkEnd w:id="15"/>
      <w:bookmarkStart w:id="16" w:name="_Toc457554042"/>
      <w:bookmarkEnd w:id="1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JegwWAgAAFwQAAA4AAABkcnMvZTJvRG9jLnhtbK1TzY7TMBC+I/EO&#10;lu80adGuqqrpquyqCKliVyqIs+s4TST/yXablAeAN+DEhTvP1efYz07TRbucEBd7PDOen2++md90&#10;SpKDcL4xuqDjUU6J0NyUjd4V9POn1ZspJT4wXTJptCjoUXh6s3j9at7amZiY2shSOIIg2s9aW9A6&#10;BDvLMs9roZgfGSs0jJVxigU83S4rHWsRXclskufXWWtcaZ3hwnto73ojXaT4VSV4uK8qLwKRBUVt&#10;IZ0undt4Zos5m+0cs3XDz2Wwf6hCsUYj6SXUHQuM7F3zIpRquDPeVGHEjcpMVTVcpB7QzTh/1s2m&#10;ZlakXgCOtxeY/P8Lyz8eHhxpyoJejSnRTGFGpx/fTz9/n359I9ABoNb6Gfw2Fp6he2c6DHrQeyhj&#10;313lVLzREYEdUB8v8IouEB4/TSfTaQ4Th214IH729N06H94Lo0gUCuowvwQrO6x96F0Hl5hNm1Uj&#10;ZZqh1KQt6PXbqzx9uFgQXOroKxIbzmFiS33pUQrdtjv3uTXlEW060zPFW75qUMqa+fDAHKiB8kH3&#10;cI+jkgYpzVmipDbu69/00R8Tg5WSFlQrqMYuUCI/aEwysnIQ3CBsB0Hv1a0BdzEc1JJEfHBBDmLl&#10;jPqCHVjGHDAxzZGpoGEQb0NPd+wQF8tlcgL3LAtrvbE8ho7weLvcB8CZUI6g9EhgOvEB9qU5nTcl&#10;0vvPd/J62ufFI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nSXoMFgIAABcEAAAOAAAAAAAA&#10;AAEAIAAAAB8BAABkcnMvZTJvRG9jLnhtbFBLBQYAAAAABgAGAFkBAACn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EA1"/>
    <w:multiLevelType w:val="multilevel"/>
    <w:tmpl w:val="5EA93EA1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2679"/>
    <w:rsid w:val="4BFC26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line="500" w:lineRule="exact"/>
      <w:ind w:left="720" w:firstLine="200" w:firstLineChars="200"/>
    </w:pPr>
    <w:rPr>
      <w:rFonts w:hint="eastAsia" w:ascii="宋体" w:hAnsi="Times New Roman" w:eastAsia="仿宋_GB2312" w:cs="Times New Roman"/>
      <w:sz w:val="36"/>
      <w:szCs w:val="36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2020-05-27T07:18:00Z</dcterms:created>
  <dc:creator>lenovo</dc:creator>
  <cp:lastModifiedBy>lenovo</cp:lastModifiedBy>
  <dcterms:modified xsi:type="dcterms:W3CDTF">2020-05-27T07:20:18Z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