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2BE" w:rsidRDefault="00A51EED" w:rsidP="00A51EED">
      <w:pPr>
        <w:pStyle w:val="a3"/>
        <w:shd w:val="clear" w:color="auto" w:fill="FFFFFF"/>
        <w:spacing w:before="0" w:beforeAutospacing="0" w:after="0" w:afterAutospacing="0" w:line="600" w:lineRule="exact"/>
        <w:ind w:rightChars="-47" w:right="-99"/>
        <w:jc w:val="center"/>
        <w:rPr>
          <w:rFonts w:ascii="方正小标宋简体" w:eastAsia="方正小标宋简体" w:hAnsi="Times New Roman" w:cs="Times New Roman"/>
          <w:sz w:val="44"/>
          <w:szCs w:val="44"/>
        </w:rPr>
      </w:pPr>
      <w:bookmarkStart w:id="0" w:name="_GoBack"/>
      <w:bookmarkEnd w:id="0"/>
      <w:r w:rsidRPr="00A51EED">
        <w:rPr>
          <w:rFonts w:ascii="方正小标宋简体" w:eastAsia="方正小标宋简体" w:hAnsi="Times New Roman" w:cs="Times New Roman" w:hint="eastAsia"/>
          <w:sz w:val="44"/>
          <w:szCs w:val="44"/>
        </w:rPr>
        <w:t>2021年度社发</w:t>
      </w:r>
      <w:proofErr w:type="gramStart"/>
      <w:r w:rsidRPr="00A51EED">
        <w:rPr>
          <w:rFonts w:ascii="方正小标宋简体" w:eastAsia="方正小标宋简体" w:hAnsi="Times New Roman" w:cs="Times New Roman" w:hint="eastAsia"/>
          <w:sz w:val="44"/>
          <w:szCs w:val="44"/>
        </w:rPr>
        <w:t>领域省</w:t>
      </w:r>
      <w:proofErr w:type="gramEnd"/>
      <w:r w:rsidRPr="00A51EED">
        <w:rPr>
          <w:rFonts w:ascii="方正小标宋简体" w:eastAsia="方正小标宋简体" w:hAnsi="Times New Roman" w:cs="Times New Roman" w:hint="eastAsia"/>
          <w:sz w:val="44"/>
          <w:szCs w:val="44"/>
        </w:rPr>
        <w:t>重点研发计划项目指南</w:t>
      </w:r>
    </w:p>
    <w:p w:rsidR="00A51EED" w:rsidRDefault="00A51EED" w:rsidP="00A51EED">
      <w:pPr>
        <w:jc w:val="center"/>
        <w:rPr>
          <w:rFonts w:ascii="方正小标宋简体" w:eastAsia="方正小标宋简体" w:hAnsi="Times New Roman" w:cs="Times New Roman"/>
          <w:b/>
          <w:bCs/>
          <w:color w:val="000000" w:themeColor="text1"/>
          <w:kern w:val="0"/>
          <w:sz w:val="44"/>
          <w:szCs w:val="44"/>
        </w:rPr>
      </w:pPr>
    </w:p>
    <w:p w:rsidR="00A51EED" w:rsidRPr="00A51EED" w:rsidRDefault="00A51EED" w:rsidP="00A51EED">
      <w:pPr>
        <w:jc w:val="center"/>
        <w:rPr>
          <w:rFonts w:ascii="方正小标宋简体" w:eastAsia="方正小标宋简体" w:hAnsi="Times New Roman" w:cs="Times New Roman"/>
          <w:bCs/>
          <w:color w:val="000000" w:themeColor="text1"/>
          <w:kern w:val="0"/>
          <w:sz w:val="36"/>
          <w:szCs w:val="36"/>
        </w:rPr>
      </w:pPr>
      <w:r w:rsidRPr="00A51EED">
        <w:rPr>
          <w:rFonts w:ascii="方正小标宋简体" w:eastAsia="方正小标宋简体" w:hAnsi="Times New Roman" w:cs="Times New Roman" w:hint="eastAsia"/>
          <w:bCs/>
          <w:color w:val="000000" w:themeColor="text1"/>
          <w:kern w:val="0"/>
          <w:sz w:val="36"/>
          <w:szCs w:val="36"/>
        </w:rPr>
        <w:t>人口健康领域指南</w:t>
      </w:r>
    </w:p>
    <w:p w:rsidR="00A51EED" w:rsidRPr="00A51EED" w:rsidRDefault="00A51EED" w:rsidP="00A51EED">
      <w:pPr>
        <w:spacing w:line="560" w:lineRule="exact"/>
        <w:rPr>
          <w:rFonts w:ascii="楷体_GB2312" w:eastAsia="楷体_GB2312" w:hAnsi="Times New Roman" w:cs="Times New Roman"/>
          <w:b/>
          <w:bCs/>
          <w:color w:val="000000" w:themeColor="text1"/>
          <w:kern w:val="0"/>
          <w:sz w:val="32"/>
          <w:szCs w:val="32"/>
        </w:rPr>
      </w:pPr>
      <w:r w:rsidRPr="00A51EED">
        <w:rPr>
          <w:rFonts w:ascii="楷体_GB2312" w:eastAsia="楷体_GB2312" w:hAnsi="Times New Roman" w:cs="Times New Roman" w:hint="eastAsia"/>
          <w:b/>
          <w:bCs/>
          <w:color w:val="000000" w:themeColor="text1"/>
          <w:kern w:val="0"/>
          <w:sz w:val="32"/>
          <w:szCs w:val="32"/>
        </w:rPr>
        <w:t>一、尖兵计划（</w:t>
      </w:r>
      <w:r>
        <w:rPr>
          <w:rFonts w:ascii="楷体_GB2312" w:eastAsia="楷体_GB2312" w:hAnsi="Times New Roman" w:cs="Times New Roman" w:hint="eastAsia"/>
          <w:b/>
          <w:bCs/>
          <w:color w:val="000000" w:themeColor="text1"/>
          <w:kern w:val="0"/>
          <w:sz w:val="32"/>
          <w:szCs w:val="32"/>
        </w:rPr>
        <w:t>2</w:t>
      </w:r>
      <w:r w:rsidRPr="00A51EED">
        <w:rPr>
          <w:rFonts w:ascii="楷体_GB2312" w:eastAsia="楷体_GB2312" w:hAnsi="Times New Roman" w:cs="Times New Roman" w:hint="eastAsia"/>
          <w:b/>
          <w:bCs/>
          <w:color w:val="000000" w:themeColor="text1"/>
          <w:kern w:val="0"/>
          <w:sz w:val="32"/>
          <w:szCs w:val="32"/>
        </w:rPr>
        <w:t>个专项， 5个专题）</w:t>
      </w:r>
    </w:p>
    <w:tbl>
      <w:tblPr>
        <w:tblStyle w:val="ab"/>
        <w:tblW w:w="8931" w:type="dxa"/>
        <w:tblInd w:w="-34" w:type="dxa"/>
        <w:tblLayout w:type="fixed"/>
        <w:tblLook w:val="04A0" w:firstRow="1" w:lastRow="0" w:firstColumn="1" w:lastColumn="0" w:noHBand="0" w:noVBand="1"/>
      </w:tblPr>
      <w:tblGrid>
        <w:gridCol w:w="1135"/>
        <w:gridCol w:w="1842"/>
        <w:gridCol w:w="5954"/>
      </w:tblGrid>
      <w:tr w:rsidR="00A51EED" w:rsidRPr="00026B20" w:rsidTr="00BC7B81">
        <w:trPr>
          <w:trHeight w:val="684"/>
        </w:trPr>
        <w:tc>
          <w:tcPr>
            <w:tcW w:w="1135" w:type="dxa"/>
            <w:vAlign w:val="center"/>
          </w:tcPr>
          <w:p w:rsidR="00A51EED" w:rsidRPr="00026B20" w:rsidRDefault="00A51EED" w:rsidP="00BC7B81">
            <w:pPr>
              <w:widowControl/>
              <w:spacing w:line="440" w:lineRule="exact"/>
              <w:jc w:val="center"/>
              <w:rPr>
                <w:rFonts w:ascii="仿宋_GB2312" w:eastAsia="仿宋_GB2312"/>
                <w:b/>
                <w:bCs/>
                <w:color w:val="000000" w:themeColor="text1"/>
                <w:sz w:val="32"/>
                <w:szCs w:val="32"/>
              </w:rPr>
            </w:pPr>
            <w:r w:rsidRPr="00026B20">
              <w:rPr>
                <w:rFonts w:ascii="仿宋_GB2312" w:eastAsia="仿宋_GB2312" w:hint="eastAsia"/>
                <w:b/>
                <w:bCs/>
                <w:color w:val="000000" w:themeColor="text1"/>
                <w:sz w:val="32"/>
                <w:szCs w:val="32"/>
              </w:rPr>
              <w:t>序号</w:t>
            </w:r>
          </w:p>
        </w:tc>
        <w:tc>
          <w:tcPr>
            <w:tcW w:w="1842" w:type="dxa"/>
            <w:vAlign w:val="center"/>
          </w:tcPr>
          <w:p w:rsidR="00A51EED" w:rsidRPr="00026B20" w:rsidRDefault="00A51EED" w:rsidP="00BC7B81">
            <w:pPr>
              <w:widowControl/>
              <w:spacing w:line="440" w:lineRule="exact"/>
              <w:jc w:val="center"/>
              <w:rPr>
                <w:rFonts w:ascii="仿宋_GB2312" w:eastAsia="仿宋_GB2312"/>
                <w:b/>
                <w:bCs/>
                <w:color w:val="000000" w:themeColor="text1"/>
                <w:sz w:val="32"/>
                <w:szCs w:val="32"/>
              </w:rPr>
            </w:pPr>
            <w:r w:rsidRPr="00026B20">
              <w:rPr>
                <w:rFonts w:ascii="仿宋_GB2312" w:eastAsia="仿宋_GB2312" w:hint="eastAsia"/>
                <w:b/>
                <w:bCs/>
                <w:color w:val="000000" w:themeColor="text1"/>
                <w:sz w:val="32"/>
                <w:szCs w:val="32"/>
              </w:rPr>
              <w:t>专项名称</w:t>
            </w:r>
          </w:p>
        </w:tc>
        <w:tc>
          <w:tcPr>
            <w:tcW w:w="5954" w:type="dxa"/>
            <w:vAlign w:val="center"/>
          </w:tcPr>
          <w:p w:rsidR="00A51EED" w:rsidRPr="00026B20" w:rsidRDefault="00A51EED" w:rsidP="00BC7B81">
            <w:pPr>
              <w:widowControl/>
              <w:spacing w:line="440" w:lineRule="exact"/>
              <w:jc w:val="center"/>
              <w:rPr>
                <w:rFonts w:ascii="仿宋_GB2312" w:eastAsia="仿宋_GB2312"/>
                <w:b/>
                <w:bCs/>
                <w:color w:val="000000" w:themeColor="text1"/>
                <w:sz w:val="32"/>
                <w:szCs w:val="32"/>
              </w:rPr>
            </w:pPr>
            <w:r w:rsidRPr="00026B20">
              <w:rPr>
                <w:rFonts w:ascii="仿宋_GB2312" w:eastAsia="仿宋_GB2312" w:hint="eastAsia"/>
                <w:b/>
                <w:bCs/>
                <w:color w:val="000000" w:themeColor="text1"/>
                <w:sz w:val="32"/>
                <w:szCs w:val="32"/>
              </w:rPr>
              <w:t>专题名称</w:t>
            </w:r>
          </w:p>
        </w:tc>
      </w:tr>
      <w:tr w:rsidR="00A51EED" w:rsidRPr="00026B20" w:rsidTr="00BC7B81">
        <w:tc>
          <w:tcPr>
            <w:tcW w:w="1135" w:type="dxa"/>
            <w:vMerge w:val="restart"/>
            <w:vAlign w:val="center"/>
          </w:tcPr>
          <w:p w:rsidR="00A51EED" w:rsidRPr="00026B20" w:rsidRDefault="00A51EED" w:rsidP="00BC7B81">
            <w:pPr>
              <w:spacing w:line="440" w:lineRule="exact"/>
              <w:jc w:val="center"/>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（一）</w:t>
            </w:r>
          </w:p>
        </w:tc>
        <w:tc>
          <w:tcPr>
            <w:tcW w:w="1842" w:type="dxa"/>
            <w:vMerge w:val="restart"/>
            <w:vAlign w:val="center"/>
          </w:tcPr>
          <w:p w:rsidR="00A51EED" w:rsidRPr="00026B20" w:rsidRDefault="00A51EED" w:rsidP="00BC7B81">
            <w:pPr>
              <w:spacing w:line="440" w:lineRule="exact"/>
              <w:jc w:val="center"/>
              <w:rPr>
                <w:rFonts w:ascii="仿宋_GB2312" w:eastAsia="仿宋_GB2312"/>
                <w:color w:val="000000" w:themeColor="text1"/>
                <w:sz w:val="32"/>
                <w:szCs w:val="32"/>
              </w:rPr>
            </w:pPr>
            <w:proofErr w:type="gramStart"/>
            <w:r w:rsidRPr="00026B20">
              <w:rPr>
                <w:rFonts w:ascii="仿宋_GB2312" w:eastAsia="仿宋_GB2312" w:hint="eastAsia"/>
                <w:color w:val="000000" w:themeColor="text1"/>
                <w:sz w:val="32"/>
                <w:szCs w:val="32"/>
              </w:rPr>
              <w:t>脑机融合</w:t>
            </w:r>
            <w:proofErr w:type="gramEnd"/>
          </w:p>
        </w:tc>
        <w:tc>
          <w:tcPr>
            <w:tcW w:w="5954" w:type="dxa"/>
            <w:vAlign w:val="center"/>
          </w:tcPr>
          <w:p w:rsidR="00A51EED" w:rsidRPr="00026B20" w:rsidRDefault="00A51EED" w:rsidP="00BC7B81">
            <w:pPr>
              <w:spacing w:line="44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1.高精度运动</w:t>
            </w:r>
            <w:proofErr w:type="gramStart"/>
            <w:r w:rsidRPr="00026B20">
              <w:rPr>
                <w:rFonts w:ascii="仿宋_GB2312" w:eastAsia="仿宋_GB2312" w:hint="eastAsia"/>
                <w:color w:val="000000" w:themeColor="text1"/>
                <w:sz w:val="32"/>
                <w:szCs w:val="32"/>
              </w:rPr>
              <w:t>脑机接口</w:t>
            </w:r>
            <w:proofErr w:type="gramEnd"/>
            <w:r w:rsidRPr="00026B20">
              <w:rPr>
                <w:rFonts w:ascii="仿宋_GB2312" w:eastAsia="仿宋_GB2312" w:hint="eastAsia"/>
                <w:color w:val="000000" w:themeColor="text1"/>
                <w:sz w:val="32"/>
                <w:szCs w:val="32"/>
              </w:rPr>
              <w:t>关键技术与方法研究</w:t>
            </w:r>
          </w:p>
        </w:tc>
      </w:tr>
      <w:tr w:rsidR="00A51EED" w:rsidRPr="00026B20" w:rsidTr="00BC7B81">
        <w:tc>
          <w:tcPr>
            <w:tcW w:w="1135"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1842"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5954" w:type="dxa"/>
            <w:vAlign w:val="center"/>
          </w:tcPr>
          <w:p w:rsidR="00A51EED" w:rsidRPr="00026B20" w:rsidRDefault="00A51EED" w:rsidP="00BC7B81">
            <w:pPr>
              <w:spacing w:line="44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2.面向</w:t>
            </w:r>
            <w:proofErr w:type="gramStart"/>
            <w:r w:rsidRPr="00026B20">
              <w:rPr>
                <w:rFonts w:ascii="仿宋_GB2312" w:eastAsia="仿宋_GB2312" w:hint="eastAsia"/>
                <w:color w:val="000000" w:themeColor="text1"/>
                <w:sz w:val="32"/>
                <w:szCs w:val="32"/>
              </w:rPr>
              <w:t>脑机接口</w:t>
            </w:r>
            <w:proofErr w:type="gramEnd"/>
            <w:r w:rsidRPr="00026B20">
              <w:rPr>
                <w:rFonts w:ascii="仿宋_GB2312" w:eastAsia="仿宋_GB2312" w:hint="eastAsia"/>
                <w:color w:val="000000" w:themeColor="text1"/>
                <w:sz w:val="32"/>
                <w:szCs w:val="32"/>
              </w:rPr>
              <w:t>的外部信息输入与神经调控技术研究</w:t>
            </w:r>
          </w:p>
        </w:tc>
      </w:tr>
      <w:tr w:rsidR="00A51EED" w:rsidRPr="00026B20" w:rsidTr="00BC7B81">
        <w:tc>
          <w:tcPr>
            <w:tcW w:w="1135" w:type="dxa"/>
            <w:vMerge w:val="restart"/>
            <w:vAlign w:val="center"/>
          </w:tcPr>
          <w:p w:rsidR="00A51EED" w:rsidRPr="00026B20" w:rsidRDefault="00A51EED" w:rsidP="00BC7B81">
            <w:pPr>
              <w:spacing w:line="440" w:lineRule="exact"/>
              <w:jc w:val="center"/>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（二）</w:t>
            </w:r>
          </w:p>
        </w:tc>
        <w:tc>
          <w:tcPr>
            <w:tcW w:w="1842" w:type="dxa"/>
            <w:vMerge w:val="restart"/>
            <w:vAlign w:val="center"/>
          </w:tcPr>
          <w:p w:rsidR="00A51EED" w:rsidRPr="00026B20" w:rsidRDefault="00A51EED" w:rsidP="00BC7B81">
            <w:pPr>
              <w:spacing w:line="440" w:lineRule="exact"/>
              <w:jc w:val="center"/>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恶性肿瘤</w:t>
            </w:r>
          </w:p>
        </w:tc>
        <w:tc>
          <w:tcPr>
            <w:tcW w:w="5954" w:type="dxa"/>
            <w:vAlign w:val="center"/>
          </w:tcPr>
          <w:p w:rsidR="00A51EED" w:rsidRPr="00026B20" w:rsidRDefault="00A51EED" w:rsidP="00BC7B81">
            <w:pPr>
              <w:spacing w:line="44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1.恶性肿瘤筛查和早诊新技术研究</w:t>
            </w:r>
          </w:p>
        </w:tc>
      </w:tr>
      <w:tr w:rsidR="00A51EED" w:rsidRPr="00026B20" w:rsidTr="00BC7B81">
        <w:tc>
          <w:tcPr>
            <w:tcW w:w="1135"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1842"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5954" w:type="dxa"/>
            <w:vAlign w:val="center"/>
          </w:tcPr>
          <w:p w:rsidR="00A51EED" w:rsidRPr="00026B20" w:rsidRDefault="00A51EED" w:rsidP="00BC7B81">
            <w:pPr>
              <w:spacing w:line="44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2.恶性肿瘤放疗、化疗新技术研究</w:t>
            </w:r>
          </w:p>
        </w:tc>
      </w:tr>
      <w:tr w:rsidR="00A51EED" w:rsidRPr="00026B20" w:rsidTr="00BC7B81">
        <w:tc>
          <w:tcPr>
            <w:tcW w:w="1135"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1842"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5954" w:type="dxa"/>
            <w:vAlign w:val="center"/>
          </w:tcPr>
          <w:p w:rsidR="00A51EED" w:rsidRPr="00026B20" w:rsidRDefault="00A51EED" w:rsidP="00BC7B81">
            <w:pPr>
              <w:spacing w:line="44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3.恶性肿瘤免疫治疗新技术研究</w:t>
            </w:r>
          </w:p>
        </w:tc>
      </w:tr>
    </w:tbl>
    <w:p w:rsidR="00A51EED" w:rsidRPr="00026B20" w:rsidRDefault="00A51EED" w:rsidP="00A51EED">
      <w:pPr>
        <w:spacing w:line="560" w:lineRule="exact"/>
        <w:rPr>
          <w:rFonts w:ascii="楷体_GB2312" w:eastAsia="楷体_GB2312" w:hAnsi="Times New Roman" w:cs="Times New Roman"/>
          <w:b/>
          <w:bCs/>
          <w:color w:val="000000" w:themeColor="text1"/>
          <w:kern w:val="0"/>
          <w:sz w:val="36"/>
          <w:szCs w:val="36"/>
        </w:rPr>
      </w:pPr>
    </w:p>
    <w:p w:rsidR="00A51EED" w:rsidRPr="00A51EED" w:rsidRDefault="00A51EED" w:rsidP="00A51EED">
      <w:pPr>
        <w:spacing w:line="560" w:lineRule="exact"/>
        <w:rPr>
          <w:rFonts w:ascii="楷体_GB2312" w:eastAsia="楷体_GB2312" w:hAnsi="Times New Roman" w:cs="Times New Roman"/>
          <w:b/>
          <w:bCs/>
          <w:color w:val="000000" w:themeColor="text1"/>
          <w:kern w:val="0"/>
          <w:sz w:val="32"/>
          <w:szCs w:val="32"/>
        </w:rPr>
      </w:pPr>
      <w:r w:rsidRPr="00A51EED">
        <w:rPr>
          <w:rFonts w:ascii="楷体_GB2312" w:eastAsia="楷体_GB2312" w:hAnsi="Times New Roman" w:cs="Times New Roman" w:hint="eastAsia"/>
          <w:b/>
          <w:bCs/>
          <w:color w:val="000000" w:themeColor="text1"/>
          <w:kern w:val="0"/>
          <w:sz w:val="32"/>
          <w:szCs w:val="32"/>
        </w:rPr>
        <w:t>二、</w:t>
      </w:r>
      <w:proofErr w:type="gramStart"/>
      <w:r w:rsidRPr="00A51EED">
        <w:rPr>
          <w:rFonts w:ascii="楷体_GB2312" w:eastAsia="楷体_GB2312" w:hAnsi="Times New Roman" w:cs="Times New Roman" w:hint="eastAsia"/>
          <w:b/>
          <w:bCs/>
          <w:color w:val="000000" w:themeColor="text1"/>
          <w:kern w:val="0"/>
          <w:sz w:val="32"/>
          <w:szCs w:val="32"/>
        </w:rPr>
        <w:t>领雁计划</w:t>
      </w:r>
      <w:proofErr w:type="gramEnd"/>
      <w:r w:rsidRPr="00A51EED">
        <w:rPr>
          <w:rFonts w:ascii="楷体_GB2312" w:eastAsia="楷体_GB2312" w:hAnsi="Times New Roman" w:cs="Times New Roman" w:hint="eastAsia"/>
          <w:b/>
          <w:bCs/>
          <w:color w:val="000000" w:themeColor="text1"/>
          <w:kern w:val="0"/>
          <w:sz w:val="32"/>
          <w:szCs w:val="32"/>
        </w:rPr>
        <w:t>（1个专项，6个专题）</w:t>
      </w:r>
    </w:p>
    <w:tbl>
      <w:tblPr>
        <w:tblStyle w:val="ab"/>
        <w:tblW w:w="8931" w:type="dxa"/>
        <w:tblInd w:w="-34" w:type="dxa"/>
        <w:tblLayout w:type="fixed"/>
        <w:tblLook w:val="04A0" w:firstRow="1" w:lastRow="0" w:firstColumn="1" w:lastColumn="0" w:noHBand="0" w:noVBand="1"/>
      </w:tblPr>
      <w:tblGrid>
        <w:gridCol w:w="1135"/>
        <w:gridCol w:w="1843"/>
        <w:gridCol w:w="5953"/>
      </w:tblGrid>
      <w:tr w:rsidR="00A51EED" w:rsidRPr="00026B20" w:rsidTr="00BC7B81">
        <w:trPr>
          <w:trHeight w:val="565"/>
        </w:trPr>
        <w:tc>
          <w:tcPr>
            <w:tcW w:w="1135" w:type="dxa"/>
            <w:vAlign w:val="center"/>
          </w:tcPr>
          <w:p w:rsidR="00A51EED" w:rsidRPr="00026B20" w:rsidRDefault="00A51EED" w:rsidP="00BC7B81">
            <w:pPr>
              <w:widowControl/>
              <w:spacing w:line="440" w:lineRule="exact"/>
              <w:jc w:val="center"/>
              <w:rPr>
                <w:rFonts w:ascii="仿宋_GB2312" w:eastAsia="仿宋_GB2312"/>
                <w:b/>
                <w:bCs/>
                <w:color w:val="000000" w:themeColor="text1"/>
                <w:sz w:val="32"/>
                <w:szCs w:val="32"/>
              </w:rPr>
            </w:pPr>
            <w:r w:rsidRPr="00026B20">
              <w:rPr>
                <w:rFonts w:ascii="仿宋_GB2312" w:eastAsia="仿宋_GB2312" w:hint="eastAsia"/>
                <w:b/>
                <w:bCs/>
                <w:color w:val="000000" w:themeColor="text1"/>
                <w:sz w:val="32"/>
                <w:szCs w:val="32"/>
              </w:rPr>
              <w:t>序号</w:t>
            </w:r>
          </w:p>
        </w:tc>
        <w:tc>
          <w:tcPr>
            <w:tcW w:w="1843" w:type="dxa"/>
            <w:vAlign w:val="center"/>
          </w:tcPr>
          <w:p w:rsidR="00A51EED" w:rsidRPr="00026B20" w:rsidRDefault="00A51EED" w:rsidP="00BC7B81">
            <w:pPr>
              <w:widowControl/>
              <w:spacing w:line="440" w:lineRule="exact"/>
              <w:jc w:val="center"/>
              <w:rPr>
                <w:rFonts w:ascii="仿宋_GB2312" w:eastAsia="仿宋_GB2312"/>
                <w:b/>
                <w:bCs/>
                <w:color w:val="000000" w:themeColor="text1"/>
                <w:sz w:val="32"/>
                <w:szCs w:val="32"/>
              </w:rPr>
            </w:pPr>
            <w:r w:rsidRPr="00026B20">
              <w:rPr>
                <w:rFonts w:ascii="仿宋_GB2312" w:eastAsia="仿宋_GB2312" w:hint="eastAsia"/>
                <w:b/>
                <w:bCs/>
                <w:color w:val="000000" w:themeColor="text1"/>
                <w:sz w:val="32"/>
                <w:szCs w:val="32"/>
              </w:rPr>
              <w:t>专项名称</w:t>
            </w:r>
          </w:p>
        </w:tc>
        <w:tc>
          <w:tcPr>
            <w:tcW w:w="5953" w:type="dxa"/>
            <w:vAlign w:val="center"/>
          </w:tcPr>
          <w:p w:rsidR="00A51EED" w:rsidRPr="00026B20" w:rsidRDefault="00A51EED" w:rsidP="00BC7B81">
            <w:pPr>
              <w:widowControl/>
              <w:spacing w:line="440" w:lineRule="exact"/>
              <w:jc w:val="center"/>
              <w:rPr>
                <w:rFonts w:ascii="仿宋_GB2312" w:eastAsia="仿宋_GB2312"/>
                <w:b/>
                <w:bCs/>
                <w:color w:val="000000" w:themeColor="text1"/>
                <w:sz w:val="32"/>
                <w:szCs w:val="32"/>
              </w:rPr>
            </w:pPr>
            <w:r w:rsidRPr="00026B20">
              <w:rPr>
                <w:rFonts w:ascii="仿宋_GB2312" w:eastAsia="仿宋_GB2312" w:hint="eastAsia"/>
                <w:b/>
                <w:bCs/>
                <w:color w:val="000000" w:themeColor="text1"/>
                <w:sz w:val="32"/>
                <w:szCs w:val="32"/>
              </w:rPr>
              <w:t>专题名称</w:t>
            </w:r>
          </w:p>
        </w:tc>
      </w:tr>
      <w:tr w:rsidR="00A51EED" w:rsidRPr="00026B20" w:rsidTr="00BC7B81">
        <w:trPr>
          <w:trHeight w:val="435"/>
        </w:trPr>
        <w:tc>
          <w:tcPr>
            <w:tcW w:w="1135" w:type="dxa"/>
            <w:vMerge w:val="restart"/>
            <w:vAlign w:val="center"/>
          </w:tcPr>
          <w:p w:rsidR="00A51EED" w:rsidRPr="00026B20" w:rsidRDefault="00A51EED" w:rsidP="00BC7B81">
            <w:pPr>
              <w:spacing w:line="440" w:lineRule="exact"/>
              <w:jc w:val="center"/>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（一）</w:t>
            </w:r>
          </w:p>
        </w:tc>
        <w:tc>
          <w:tcPr>
            <w:tcW w:w="1843" w:type="dxa"/>
            <w:vMerge w:val="restart"/>
            <w:vAlign w:val="center"/>
          </w:tcPr>
          <w:p w:rsidR="00A51EED" w:rsidRPr="00026B20" w:rsidRDefault="00A51EED" w:rsidP="00BC7B81">
            <w:pPr>
              <w:spacing w:line="440" w:lineRule="exact"/>
              <w:jc w:val="center"/>
              <w:rPr>
                <w:rFonts w:ascii="仿宋_GB2312" w:eastAsia="仿宋_GB2312"/>
                <w:color w:val="000000" w:themeColor="text1"/>
                <w:sz w:val="32"/>
                <w:szCs w:val="32"/>
              </w:rPr>
            </w:pPr>
            <w:r w:rsidRPr="00026B20">
              <w:rPr>
                <w:rFonts w:ascii="仿宋_GB2312" w:eastAsia="仿宋_GB2312"/>
                <w:color w:val="000000" w:themeColor="text1"/>
                <w:sz w:val="32"/>
                <w:szCs w:val="32"/>
              </w:rPr>
              <w:t>重大疾病</w:t>
            </w:r>
          </w:p>
          <w:p w:rsidR="00A51EED" w:rsidRPr="00026B20" w:rsidRDefault="00A51EED" w:rsidP="00BC7B81">
            <w:pPr>
              <w:spacing w:line="440" w:lineRule="exact"/>
              <w:jc w:val="center"/>
              <w:rPr>
                <w:rFonts w:ascii="仿宋_GB2312" w:eastAsia="仿宋_GB2312"/>
                <w:color w:val="000000" w:themeColor="text1"/>
                <w:sz w:val="32"/>
                <w:szCs w:val="32"/>
              </w:rPr>
            </w:pPr>
            <w:r w:rsidRPr="00026B20">
              <w:rPr>
                <w:rFonts w:ascii="仿宋_GB2312" w:eastAsia="仿宋_GB2312"/>
                <w:color w:val="000000" w:themeColor="text1"/>
                <w:sz w:val="32"/>
                <w:szCs w:val="32"/>
              </w:rPr>
              <w:t>诊疗</w:t>
            </w:r>
          </w:p>
        </w:tc>
        <w:tc>
          <w:tcPr>
            <w:tcW w:w="5953" w:type="dxa"/>
            <w:vAlign w:val="center"/>
          </w:tcPr>
          <w:p w:rsidR="00A51EED" w:rsidRPr="00026B20" w:rsidRDefault="00A51EED" w:rsidP="00BC7B81">
            <w:pPr>
              <w:spacing w:line="44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1.心血管疾病诊治新技术研究</w:t>
            </w:r>
          </w:p>
        </w:tc>
      </w:tr>
      <w:tr w:rsidR="00A51EED" w:rsidRPr="00026B20" w:rsidTr="00BC7B81">
        <w:trPr>
          <w:trHeight w:val="435"/>
        </w:trPr>
        <w:tc>
          <w:tcPr>
            <w:tcW w:w="1135"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5953" w:type="dxa"/>
            <w:vAlign w:val="center"/>
          </w:tcPr>
          <w:p w:rsidR="00A51EED" w:rsidRPr="00026B20" w:rsidRDefault="00A51EED" w:rsidP="00BC7B81">
            <w:pPr>
              <w:spacing w:line="44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2.神经精神疾病诊治新技术研究</w:t>
            </w:r>
          </w:p>
        </w:tc>
      </w:tr>
      <w:tr w:rsidR="00A51EED" w:rsidRPr="00026B20" w:rsidTr="00BC7B81">
        <w:tc>
          <w:tcPr>
            <w:tcW w:w="1135"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5953" w:type="dxa"/>
            <w:vAlign w:val="center"/>
          </w:tcPr>
          <w:p w:rsidR="00A51EED" w:rsidRPr="00026B20" w:rsidRDefault="00A51EED" w:rsidP="00BC7B81">
            <w:pPr>
              <w:spacing w:line="44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3.眼病诊治新技术研究</w:t>
            </w:r>
          </w:p>
        </w:tc>
      </w:tr>
      <w:tr w:rsidR="00A51EED" w:rsidRPr="00026B20" w:rsidTr="00BC7B81">
        <w:tc>
          <w:tcPr>
            <w:tcW w:w="1135"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5953" w:type="dxa"/>
            <w:vAlign w:val="center"/>
          </w:tcPr>
          <w:p w:rsidR="00A51EED" w:rsidRPr="00026B20" w:rsidRDefault="00A51EED" w:rsidP="00BC7B81">
            <w:pPr>
              <w:widowControl/>
              <w:spacing w:line="440" w:lineRule="exact"/>
              <w:jc w:val="lef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4.儿童疾病诊治新技术研究</w:t>
            </w:r>
          </w:p>
        </w:tc>
      </w:tr>
      <w:tr w:rsidR="00A51EED" w:rsidRPr="00026B20" w:rsidTr="00BC7B81">
        <w:tc>
          <w:tcPr>
            <w:tcW w:w="1135"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5953" w:type="dxa"/>
            <w:vAlign w:val="center"/>
          </w:tcPr>
          <w:p w:rsidR="00A51EED" w:rsidRPr="00026B20" w:rsidRDefault="00A51EED" w:rsidP="00BC7B81">
            <w:pPr>
              <w:widowControl/>
              <w:spacing w:line="440" w:lineRule="exact"/>
              <w:jc w:val="lef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5.生殖健康、生育安全与围产疾病诊治新技术研究</w:t>
            </w:r>
          </w:p>
        </w:tc>
      </w:tr>
      <w:tr w:rsidR="00A51EED" w:rsidRPr="00026B20" w:rsidTr="00BC7B81">
        <w:tc>
          <w:tcPr>
            <w:tcW w:w="1135"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40" w:lineRule="exact"/>
              <w:jc w:val="center"/>
              <w:rPr>
                <w:rFonts w:ascii="仿宋_GB2312" w:eastAsia="仿宋_GB2312"/>
                <w:color w:val="000000" w:themeColor="text1"/>
                <w:sz w:val="32"/>
                <w:szCs w:val="32"/>
              </w:rPr>
            </w:pPr>
          </w:p>
        </w:tc>
        <w:tc>
          <w:tcPr>
            <w:tcW w:w="5953" w:type="dxa"/>
            <w:vAlign w:val="center"/>
          </w:tcPr>
          <w:p w:rsidR="00A51EED" w:rsidRPr="00026B20" w:rsidRDefault="00A51EED" w:rsidP="00BC7B81">
            <w:pPr>
              <w:widowControl/>
              <w:spacing w:line="440" w:lineRule="exact"/>
              <w:jc w:val="lef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6.妇科常见多发病诊治新技术研究</w:t>
            </w:r>
          </w:p>
        </w:tc>
      </w:tr>
    </w:tbl>
    <w:p w:rsidR="00A51EED" w:rsidRDefault="00A51EED" w:rsidP="00A51EED">
      <w:pPr>
        <w:spacing w:line="560" w:lineRule="exact"/>
        <w:rPr>
          <w:rFonts w:ascii="楷体_GB2312" w:eastAsia="楷体_GB2312" w:hAnsi="Times New Roman" w:cs="Times New Roman"/>
          <w:b/>
          <w:bCs/>
          <w:color w:val="000000" w:themeColor="text1"/>
          <w:kern w:val="0"/>
          <w:sz w:val="32"/>
          <w:szCs w:val="32"/>
        </w:rPr>
      </w:pPr>
    </w:p>
    <w:p w:rsidR="00A51EED" w:rsidRPr="00A51EED" w:rsidRDefault="00A51EED" w:rsidP="00A51EED">
      <w:pPr>
        <w:spacing w:line="560" w:lineRule="exact"/>
        <w:rPr>
          <w:rFonts w:ascii="楷体_GB2312" w:eastAsia="楷体_GB2312" w:hAnsi="Times New Roman" w:cs="Times New Roman"/>
          <w:b/>
          <w:bCs/>
          <w:color w:val="000000" w:themeColor="text1"/>
          <w:kern w:val="0"/>
          <w:sz w:val="32"/>
          <w:szCs w:val="32"/>
        </w:rPr>
      </w:pPr>
      <w:r w:rsidRPr="00A51EED">
        <w:rPr>
          <w:rFonts w:ascii="楷体_GB2312" w:eastAsia="楷体_GB2312" w:hAnsi="Times New Roman" w:cs="Times New Roman" w:hint="eastAsia"/>
          <w:b/>
          <w:bCs/>
          <w:color w:val="000000" w:themeColor="text1"/>
          <w:kern w:val="0"/>
          <w:sz w:val="32"/>
          <w:szCs w:val="32"/>
        </w:rPr>
        <w:t>三、面上计划（1个专项，10个专题）</w:t>
      </w:r>
    </w:p>
    <w:tbl>
      <w:tblPr>
        <w:tblStyle w:val="ab"/>
        <w:tblW w:w="9073" w:type="dxa"/>
        <w:tblInd w:w="-34" w:type="dxa"/>
        <w:tblLayout w:type="fixed"/>
        <w:tblLook w:val="04A0" w:firstRow="1" w:lastRow="0" w:firstColumn="1" w:lastColumn="0" w:noHBand="0" w:noVBand="1"/>
      </w:tblPr>
      <w:tblGrid>
        <w:gridCol w:w="1135"/>
        <w:gridCol w:w="1843"/>
        <w:gridCol w:w="6095"/>
      </w:tblGrid>
      <w:tr w:rsidR="00A51EED" w:rsidRPr="00026B20" w:rsidTr="00BC7B81">
        <w:trPr>
          <w:trHeight w:val="526"/>
        </w:trPr>
        <w:tc>
          <w:tcPr>
            <w:tcW w:w="1135" w:type="dxa"/>
            <w:vAlign w:val="center"/>
          </w:tcPr>
          <w:p w:rsidR="00A51EED" w:rsidRPr="00026B20" w:rsidRDefault="00A51EED" w:rsidP="00BC7B81">
            <w:pPr>
              <w:widowControl/>
              <w:spacing w:line="480" w:lineRule="exact"/>
              <w:jc w:val="center"/>
              <w:rPr>
                <w:rFonts w:ascii="仿宋_GB2312" w:eastAsia="仿宋_GB2312"/>
                <w:b/>
                <w:bCs/>
                <w:color w:val="000000" w:themeColor="text1"/>
                <w:sz w:val="32"/>
                <w:szCs w:val="32"/>
              </w:rPr>
            </w:pPr>
            <w:r w:rsidRPr="00026B20">
              <w:rPr>
                <w:rFonts w:ascii="仿宋_GB2312" w:eastAsia="仿宋_GB2312" w:hint="eastAsia"/>
                <w:b/>
                <w:bCs/>
                <w:color w:val="000000" w:themeColor="text1"/>
                <w:sz w:val="32"/>
                <w:szCs w:val="32"/>
              </w:rPr>
              <w:t>序号</w:t>
            </w:r>
          </w:p>
        </w:tc>
        <w:tc>
          <w:tcPr>
            <w:tcW w:w="1843" w:type="dxa"/>
            <w:vAlign w:val="center"/>
          </w:tcPr>
          <w:p w:rsidR="00A51EED" w:rsidRPr="00026B20" w:rsidRDefault="00A51EED" w:rsidP="00BC7B81">
            <w:pPr>
              <w:widowControl/>
              <w:spacing w:line="480" w:lineRule="exact"/>
              <w:jc w:val="center"/>
              <w:rPr>
                <w:rFonts w:ascii="仿宋_GB2312" w:eastAsia="仿宋_GB2312"/>
                <w:b/>
                <w:bCs/>
                <w:color w:val="000000" w:themeColor="text1"/>
                <w:sz w:val="32"/>
                <w:szCs w:val="32"/>
              </w:rPr>
            </w:pPr>
            <w:r w:rsidRPr="00026B20">
              <w:rPr>
                <w:rFonts w:ascii="仿宋_GB2312" w:eastAsia="仿宋_GB2312" w:hint="eastAsia"/>
                <w:b/>
                <w:bCs/>
                <w:color w:val="000000" w:themeColor="text1"/>
                <w:sz w:val="32"/>
                <w:szCs w:val="32"/>
              </w:rPr>
              <w:t>专项名称</w:t>
            </w:r>
          </w:p>
        </w:tc>
        <w:tc>
          <w:tcPr>
            <w:tcW w:w="6095" w:type="dxa"/>
            <w:vAlign w:val="center"/>
          </w:tcPr>
          <w:p w:rsidR="00A51EED" w:rsidRPr="00026B20" w:rsidRDefault="00A51EED" w:rsidP="00BC7B81">
            <w:pPr>
              <w:widowControl/>
              <w:spacing w:line="480" w:lineRule="exact"/>
              <w:jc w:val="center"/>
              <w:rPr>
                <w:rFonts w:ascii="仿宋_GB2312" w:eastAsia="仿宋_GB2312"/>
                <w:b/>
                <w:bCs/>
                <w:color w:val="000000" w:themeColor="text1"/>
                <w:sz w:val="32"/>
                <w:szCs w:val="32"/>
              </w:rPr>
            </w:pPr>
            <w:r w:rsidRPr="00026B20">
              <w:rPr>
                <w:rFonts w:ascii="仿宋_GB2312" w:eastAsia="仿宋_GB2312" w:hint="eastAsia"/>
                <w:b/>
                <w:bCs/>
                <w:color w:val="000000" w:themeColor="text1"/>
                <w:sz w:val="32"/>
                <w:szCs w:val="32"/>
              </w:rPr>
              <w:t>专题名称</w:t>
            </w:r>
          </w:p>
        </w:tc>
      </w:tr>
      <w:tr w:rsidR="00A51EED" w:rsidRPr="00026B20" w:rsidTr="00BC7B81">
        <w:trPr>
          <w:trHeight w:val="394"/>
        </w:trPr>
        <w:tc>
          <w:tcPr>
            <w:tcW w:w="1135" w:type="dxa"/>
            <w:vMerge w:val="restart"/>
            <w:vAlign w:val="center"/>
          </w:tcPr>
          <w:p w:rsidR="00A51EED" w:rsidRPr="00026B20" w:rsidRDefault="00A51EED" w:rsidP="00BC7B81">
            <w:pPr>
              <w:spacing w:line="480" w:lineRule="exact"/>
              <w:jc w:val="center"/>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（一</w:t>
            </w:r>
            <w:r w:rsidRPr="00026B20">
              <w:rPr>
                <w:rFonts w:ascii="仿宋_GB2312" w:eastAsia="仿宋_GB2312" w:hint="eastAsia"/>
                <w:color w:val="000000" w:themeColor="text1"/>
                <w:sz w:val="32"/>
                <w:szCs w:val="32"/>
              </w:rPr>
              <w:lastRenderedPageBreak/>
              <w:t>）</w:t>
            </w:r>
          </w:p>
        </w:tc>
        <w:tc>
          <w:tcPr>
            <w:tcW w:w="1843" w:type="dxa"/>
            <w:vMerge w:val="restart"/>
            <w:vAlign w:val="center"/>
          </w:tcPr>
          <w:p w:rsidR="00A51EED" w:rsidRPr="00026B20" w:rsidRDefault="00A51EED" w:rsidP="00BC7B81">
            <w:pPr>
              <w:spacing w:line="480" w:lineRule="exact"/>
              <w:jc w:val="center"/>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lastRenderedPageBreak/>
              <w:t>人口健康</w:t>
            </w:r>
          </w:p>
        </w:tc>
        <w:tc>
          <w:tcPr>
            <w:tcW w:w="6095" w:type="dxa"/>
            <w:vAlign w:val="center"/>
          </w:tcPr>
          <w:p w:rsidR="00A51EED" w:rsidRPr="00026B20" w:rsidRDefault="00A51EED" w:rsidP="00BC7B81">
            <w:pPr>
              <w:spacing w:line="48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1.代谢性疾病诊治新技术研究</w:t>
            </w:r>
          </w:p>
        </w:tc>
      </w:tr>
      <w:tr w:rsidR="00A51EED" w:rsidRPr="00026B20" w:rsidTr="00BC7B81">
        <w:trPr>
          <w:trHeight w:val="394"/>
        </w:trPr>
        <w:tc>
          <w:tcPr>
            <w:tcW w:w="1135"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6095" w:type="dxa"/>
            <w:vAlign w:val="center"/>
          </w:tcPr>
          <w:p w:rsidR="00A51EED" w:rsidRPr="00026B20" w:rsidRDefault="00A51EED" w:rsidP="00BC7B81">
            <w:pPr>
              <w:spacing w:line="48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2.肾脏疾病诊治新技术研究</w:t>
            </w:r>
          </w:p>
        </w:tc>
      </w:tr>
      <w:tr w:rsidR="00A51EED" w:rsidRPr="00026B20" w:rsidTr="00BC7B81">
        <w:trPr>
          <w:trHeight w:val="394"/>
        </w:trPr>
        <w:tc>
          <w:tcPr>
            <w:tcW w:w="1135"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6095" w:type="dxa"/>
            <w:vAlign w:val="center"/>
          </w:tcPr>
          <w:p w:rsidR="00A51EED" w:rsidRPr="00026B20" w:rsidRDefault="00A51EED" w:rsidP="00BC7B81">
            <w:pPr>
              <w:spacing w:line="48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3.口腔及耳鼻</w:t>
            </w:r>
            <w:proofErr w:type="gramStart"/>
            <w:r w:rsidRPr="00026B20">
              <w:rPr>
                <w:rFonts w:ascii="仿宋_GB2312" w:eastAsia="仿宋_GB2312" w:hint="eastAsia"/>
                <w:color w:val="000000" w:themeColor="text1"/>
                <w:sz w:val="32"/>
                <w:szCs w:val="32"/>
              </w:rPr>
              <w:t>喉</w:t>
            </w:r>
            <w:proofErr w:type="gramEnd"/>
            <w:r w:rsidRPr="00026B20">
              <w:rPr>
                <w:rFonts w:ascii="仿宋_GB2312" w:eastAsia="仿宋_GB2312" w:hint="eastAsia"/>
                <w:color w:val="000000" w:themeColor="text1"/>
                <w:sz w:val="32"/>
                <w:szCs w:val="32"/>
              </w:rPr>
              <w:t>疾病诊治新技术研究</w:t>
            </w:r>
          </w:p>
        </w:tc>
      </w:tr>
      <w:tr w:rsidR="00A51EED" w:rsidRPr="00026B20" w:rsidTr="00BC7B81">
        <w:trPr>
          <w:trHeight w:val="273"/>
        </w:trPr>
        <w:tc>
          <w:tcPr>
            <w:tcW w:w="1135"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6095" w:type="dxa"/>
            <w:vAlign w:val="center"/>
          </w:tcPr>
          <w:p w:rsidR="00A51EED" w:rsidRPr="00026B20" w:rsidRDefault="00A51EED" w:rsidP="00BC7B81">
            <w:pPr>
              <w:spacing w:line="48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4.肌肉骨骼系统疾病诊治新技术研究</w:t>
            </w:r>
          </w:p>
        </w:tc>
      </w:tr>
      <w:tr w:rsidR="00A51EED" w:rsidRPr="00026B20" w:rsidTr="00BC7B81">
        <w:trPr>
          <w:trHeight w:val="468"/>
        </w:trPr>
        <w:tc>
          <w:tcPr>
            <w:tcW w:w="1135"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6095" w:type="dxa"/>
            <w:vAlign w:val="center"/>
          </w:tcPr>
          <w:p w:rsidR="00A51EED" w:rsidRPr="00026B20" w:rsidRDefault="00A51EED" w:rsidP="00BC7B81">
            <w:pPr>
              <w:spacing w:line="48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5.皮肤性病与风湿免疫疾病诊治新技术研究</w:t>
            </w:r>
          </w:p>
        </w:tc>
      </w:tr>
      <w:tr w:rsidR="00A51EED" w:rsidRPr="00026B20" w:rsidTr="00BC7B81">
        <w:trPr>
          <w:trHeight w:val="436"/>
        </w:trPr>
        <w:tc>
          <w:tcPr>
            <w:tcW w:w="1135"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6095" w:type="dxa"/>
            <w:vAlign w:val="center"/>
          </w:tcPr>
          <w:p w:rsidR="00A51EED" w:rsidRPr="00026B20" w:rsidRDefault="00A51EED" w:rsidP="00BC7B81">
            <w:pPr>
              <w:spacing w:line="480" w:lineRule="exac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6.中医诊治新技术研究</w:t>
            </w:r>
          </w:p>
        </w:tc>
      </w:tr>
      <w:tr w:rsidR="00A51EED" w:rsidRPr="00026B20" w:rsidTr="00BC7B81">
        <w:trPr>
          <w:trHeight w:val="271"/>
        </w:trPr>
        <w:tc>
          <w:tcPr>
            <w:tcW w:w="1135"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6095" w:type="dxa"/>
            <w:vAlign w:val="center"/>
          </w:tcPr>
          <w:p w:rsidR="00A51EED" w:rsidRPr="00026B20" w:rsidRDefault="00A51EED" w:rsidP="00BC7B81">
            <w:pPr>
              <w:widowControl/>
              <w:spacing w:line="480" w:lineRule="exact"/>
              <w:jc w:val="lef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7.危重症疾病诊治新技术研究</w:t>
            </w:r>
          </w:p>
        </w:tc>
      </w:tr>
      <w:tr w:rsidR="00A51EED" w:rsidRPr="00026B20" w:rsidTr="00BC7B81">
        <w:trPr>
          <w:trHeight w:val="434"/>
        </w:trPr>
        <w:tc>
          <w:tcPr>
            <w:tcW w:w="1135"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6095" w:type="dxa"/>
            <w:vAlign w:val="center"/>
          </w:tcPr>
          <w:p w:rsidR="00A51EED" w:rsidRPr="00026B20" w:rsidRDefault="00A51EED" w:rsidP="00BC7B81">
            <w:pPr>
              <w:widowControl/>
              <w:spacing w:line="480" w:lineRule="exact"/>
              <w:jc w:val="lef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8.生物安全追踪溯源技术与应急处置设备研发</w:t>
            </w:r>
          </w:p>
        </w:tc>
      </w:tr>
      <w:tr w:rsidR="00A51EED" w:rsidRPr="00026B20" w:rsidTr="00BC7B81">
        <w:trPr>
          <w:trHeight w:val="411"/>
        </w:trPr>
        <w:tc>
          <w:tcPr>
            <w:tcW w:w="1135"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6095" w:type="dxa"/>
            <w:vAlign w:val="center"/>
          </w:tcPr>
          <w:p w:rsidR="00A51EED" w:rsidRPr="00026B20" w:rsidRDefault="00A51EED" w:rsidP="00BC7B81">
            <w:pPr>
              <w:widowControl/>
              <w:spacing w:line="480" w:lineRule="exact"/>
              <w:jc w:val="lef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9.基层卫生适宜新技术应用及示范</w:t>
            </w:r>
          </w:p>
        </w:tc>
      </w:tr>
      <w:tr w:rsidR="00A51EED" w:rsidRPr="00026B20" w:rsidTr="00BC7B81">
        <w:trPr>
          <w:trHeight w:val="411"/>
        </w:trPr>
        <w:tc>
          <w:tcPr>
            <w:tcW w:w="1135"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1843" w:type="dxa"/>
            <w:vMerge/>
            <w:vAlign w:val="center"/>
          </w:tcPr>
          <w:p w:rsidR="00A51EED" w:rsidRPr="00026B20" w:rsidRDefault="00A51EED" w:rsidP="00BC7B81">
            <w:pPr>
              <w:spacing w:line="480" w:lineRule="exact"/>
              <w:jc w:val="center"/>
              <w:rPr>
                <w:rFonts w:ascii="仿宋_GB2312" w:eastAsia="仿宋_GB2312"/>
                <w:color w:val="000000" w:themeColor="text1"/>
                <w:sz w:val="32"/>
                <w:szCs w:val="32"/>
              </w:rPr>
            </w:pPr>
          </w:p>
        </w:tc>
        <w:tc>
          <w:tcPr>
            <w:tcW w:w="6095" w:type="dxa"/>
            <w:vAlign w:val="center"/>
          </w:tcPr>
          <w:p w:rsidR="00A51EED" w:rsidRPr="00026B20" w:rsidRDefault="00A51EED" w:rsidP="00BC7B81">
            <w:pPr>
              <w:widowControl/>
              <w:spacing w:line="480" w:lineRule="exact"/>
              <w:jc w:val="left"/>
              <w:rPr>
                <w:rFonts w:ascii="仿宋_GB2312" w:eastAsia="仿宋_GB2312"/>
                <w:color w:val="000000" w:themeColor="text1"/>
                <w:sz w:val="32"/>
                <w:szCs w:val="32"/>
              </w:rPr>
            </w:pPr>
            <w:r w:rsidRPr="00026B20">
              <w:rPr>
                <w:rFonts w:ascii="仿宋_GB2312" w:eastAsia="仿宋_GB2312" w:hint="eastAsia"/>
                <w:color w:val="000000" w:themeColor="text1"/>
                <w:sz w:val="32"/>
                <w:szCs w:val="32"/>
              </w:rPr>
              <w:t>10.临床医学研究中心协同攻关及示范</w:t>
            </w:r>
          </w:p>
        </w:tc>
      </w:tr>
    </w:tbl>
    <w:p w:rsidR="00AB010A" w:rsidRDefault="00AB010A" w:rsidP="00BC7B81">
      <w:pPr>
        <w:spacing w:line="540" w:lineRule="exact"/>
        <w:ind w:firstLineChars="200" w:firstLine="643"/>
        <w:rPr>
          <w:rFonts w:ascii="黑体" w:eastAsia="黑体" w:hAnsi="黑体" w:cs="Times New Roman"/>
          <w:b/>
          <w:bCs/>
          <w:color w:val="000000" w:themeColor="text1"/>
          <w:kern w:val="0"/>
          <w:sz w:val="32"/>
          <w:szCs w:val="32"/>
        </w:rPr>
      </w:pPr>
    </w:p>
    <w:p w:rsidR="00A51EED" w:rsidRPr="00026B20" w:rsidRDefault="00A51EED" w:rsidP="00BC7B81">
      <w:pPr>
        <w:spacing w:line="540" w:lineRule="exact"/>
        <w:ind w:firstLineChars="200" w:firstLine="643"/>
        <w:rPr>
          <w:rFonts w:ascii="黑体" w:eastAsia="黑体" w:hAnsi="黑体" w:cs="Times New Roman"/>
          <w:b/>
          <w:bCs/>
          <w:color w:val="000000" w:themeColor="text1"/>
          <w:kern w:val="0"/>
          <w:sz w:val="32"/>
          <w:szCs w:val="32"/>
        </w:rPr>
      </w:pPr>
      <w:r w:rsidRPr="00026B20">
        <w:rPr>
          <w:rFonts w:ascii="黑体" w:eastAsia="黑体" w:hAnsi="黑体" w:cs="Times New Roman" w:hint="eastAsia"/>
          <w:b/>
          <w:bCs/>
          <w:color w:val="000000" w:themeColor="text1"/>
          <w:kern w:val="0"/>
          <w:sz w:val="32"/>
          <w:szCs w:val="32"/>
        </w:rPr>
        <w:t>一、尖兵计划</w:t>
      </w:r>
    </w:p>
    <w:p w:rsidR="00A51EED" w:rsidRPr="00026B20" w:rsidRDefault="00A51EED" w:rsidP="00BC7B81">
      <w:pPr>
        <w:spacing w:line="540" w:lineRule="exact"/>
        <w:ind w:firstLineChars="200" w:firstLine="643"/>
        <w:rPr>
          <w:rFonts w:ascii="楷体_GB2312" w:eastAsia="楷体_GB2312"/>
          <w:b/>
          <w:color w:val="000000" w:themeColor="text1"/>
          <w:sz w:val="32"/>
          <w:szCs w:val="32"/>
        </w:rPr>
      </w:pPr>
      <w:r w:rsidRPr="00026B20">
        <w:rPr>
          <w:rFonts w:ascii="楷体_GB2312" w:eastAsia="楷体_GB2312" w:hint="eastAsia"/>
          <w:b/>
          <w:color w:val="000000" w:themeColor="text1"/>
          <w:sz w:val="32"/>
          <w:szCs w:val="32"/>
        </w:rPr>
        <w:t>（一）</w:t>
      </w:r>
      <w:proofErr w:type="gramStart"/>
      <w:r w:rsidRPr="00026B20">
        <w:rPr>
          <w:rFonts w:ascii="楷体_GB2312" w:eastAsia="楷体_GB2312" w:hint="eastAsia"/>
          <w:b/>
          <w:color w:val="000000" w:themeColor="text1"/>
          <w:sz w:val="32"/>
          <w:szCs w:val="32"/>
        </w:rPr>
        <w:t>脑机融合</w:t>
      </w:r>
      <w:proofErr w:type="gramEnd"/>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1.高精度运动</w:t>
      </w:r>
      <w:proofErr w:type="gramStart"/>
      <w:r w:rsidRPr="00026B20">
        <w:rPr>
          <w:rFonts w:ascii="仿宋_GB2312" w:eastAsia="仿宋_GB2312" w:hint="eastAsia"/>
          <w:b/>
          <w:color w:val="000000" w:themeColor="text1"/>
          <w:sz w:val="32"/>
          <w:szCs w:val="32"/>
        </w:rPr>
        <w:t>脑机接口</w:t>
      </w:r>
      <w:proofErr w:type="gramEnd"/>
      <w:r w:rsidRPr="00026B20">
        <w:rPr>
          <w:rFonts w:ascii="仿宋_GB2312" w:eastAsia="仿宋_GB2312" w:hint="eastAsia"/>
          <w:b/>
          <w:color w:val="000000" w:themeColor="text1"/>
          <w:sz w:val="32"/>
          <w:szCs w:val="32"/>
        </w:rPr>
        <w:t>关键技术与方法研究</w:t>
      </w:r>
    </w:p>
    <w:p w:rsidR="00A51EED" w:rsidRPr="00026B20" w:rsidRDefault="00A51EED" w:rsidP="00BC7B81">
      <w:pPr>
        <w:spacing w:line="540" w:lineRule="exact"/>
        <w:ind w:firstLineChars="200" w:firstLine="643"/>
        <w:rPr>
          <w:rFonts w:ascii="仿宋_GB2312" w:eastAsia="仿宋_GB2312"/>
          <w:color w:val="000000" w:themeColor="text1"/>
          <w:sz w:val="32"/>
          <w:szCs w:val="32"/>
        </w:rPr>
      </w:pPr>
      <w:r w:rsidRPr="00026B20">
        <w:rPr>
          <w:rFonts w:ascii="Times New Roman" w:eastAsia="仿宋_GB2312" w:hAnsi="Times New Roman" w:cs="Times New Roman"/>
          <w:b/>
          <w:bCs/>
          <w:color w:val="000000" w:themeColor="text1"/>
          <w:sz w:val="32"/>
          <w:szCs w:val="32"/>
        </w:rPr>
        <w:t>主要研究内容：</w:t>
      </w:r>
      <w:r w:rsidRPr="00026B20">
        <w:rPr>
          <w:rFonts w:ascii="Times New Roman" w:eastAsia="仿宋_GB2312" w:hAnsi="Times New Roman" w:cs="Times New Roman" w:hint="eastAsia"/>
          <w:color w:val="000000" w:themeColor="text1"/>
          <w:sz w:val="32"/>
          <w:szCs w:val="32"/>
        </w:rPr>
        <w:t>研究光、电、磁、声多模态脑信号获取技术与方法，包括信号获取传感器及多模态信号兼容技术；研究运动神经信号的自适应解码方法，研究多种神经信号解码的融合方法；研究反馈式学习方法，包括优化共享控制的渐进式反馈学习技术；构建高精度运动</w:t>
      </w:r>
      <w:proofErr w:type="gramStart"/>
      <w:r w:rsidRPr="00026B20">
        <w:rPr>
          <w:rFonts w:ascii="Times New Roman" w:eastAsia="仿宋_GB2312" w:hAnsi="Times New Roman" w:cs="Times New Roman" w:hint="eastAsia"/>
          <w:color w:val="000000" w:themeColor="text1"/>
          <w:sz w:val="32"/>
          <w:szCs w:val="32"/>
        </w:rPr>
        <w:t>脑机接口</w:t>
      </w:r>
      <w:proofErr w:type="gramEnd"/>
      <w:r w:rsidRPr="00026B20">
        <w:rPr>
          <w:rFonts w:ascii="Times New Roman" w:eastAsia="仿宋_GB2312" w:hAnsi="Times New Roman" w:cs="Times New Roman" w:hint="eastAsia"/>
          <w:color w:val="000000" w:themeColor="text1"/>
          <w:sz w:val="32"/>
          <w:szCs w:val="32"/>
        </w:rPr>
        <w:t>原型示范系统</w:t>
      </w:r>
      <w:r w:rsidRPr="00026B20">
        <w:rPr>
          <w:rFonts w:ascii="Times New Roman" w:eastAsia="仿宋_GB2312" w:hAnsi="Times New Roman" w:cs="Times New Roman"/>
          <w:color w:val="000000" w:themeColor="text1"/>
          <w:sz w:val="32"/>
          <w:szCs w:val="32"/>
        </w:rPr>
        <w:t>。</w:t>
      </w:r>
      <w:r w:rsidRPr="00026B20">
        <w:rPr>
          <w:rFonts w:ascii="Times New Roman" w:eastAsia="仿宋_GB2312" w:hAnsi="Times New Roman" w:cs="Times New Roman"/>
          <w:b/>
          <w:bCs/>
          <w:color w:val="000000" w:themeColor="text1"/>
          <w:sz w:val="32"/>
          <w:szCs w:val="32"/>
        </w:rPr>
        <w:t>实施目标：</w:t>
      </w:r>
      <w:r w:rsidRPr="00026B20">
        <w:rPr>
          <w:rFonts w:ascii="Times New Roman" w:eastAsia="仿宋_GB2312" w:hAnsi="Times New Roman" w:cs="Times New Roman" w:hint="eastAsia"/>
          <w:color w:val="000000" w:themeColor="text1"/>
          <w:sz w:val="32"/>
          <w:szCs w:val="32"/>
        </w:rPr>
        <w:t>至少建立</w:t>
      </w:r>
      <w:r w:rsidRPr="00026B20">
        <w:rPr>
          <w:rFonts w:ascii="Times New Roman" w:eastAsia="仿宋_GB2312" w:hAnsi="Times New Roman" w:cs="Times New Roman" w:hint="eastAsia"/>
          <w:color w:val="000000" w:themeColor="text1"/>
          <w:sz w:val="32"/>
          <w:szCs w:val="32"/>
        </w:rPr>
        <w:t>3</w:t>
      </w:r>
      <w:r w:rsidRPr="00026B20">
        <w:rPr>
          <w:rFonts w:ascii="Times New Roman" w:eastAsia="仿宋_GB2312" w:hAnsi="Times New Roman" w:cs="Times New Roman" w:hint="eastAsia"/>
          <w:color w:val="000000" w:themeColor="text1"/>
          <w:sz w:val="32"/>
          <w:szCs w:val="32"/>
        </w:rPr>
        <w:t>种以上模态兼容的脑信号获取技术；相比项目申请</w:t>
      </w:r>
      <w:proofErr w:type="gramStart"/>
      <w:r w:rsidRPr="00026B20">
        <w:rPr>
          <w:rFonts w:ascii="Times New Roman" w:eastAsia="仿宋_GB2312" w:hAnsi="Times New Roman" w:cs="Times New Roman" w:hint="eastAsia"/>
          <w:color w:val="000000" w:themeColor="text1"/>
          <w:sz w:val="32"/>
          <w:szCs w:val="32"/>
        </w:rPr>
        <w:t>时领域内最佳</w:t>
      </w:r>
      <w:proofErr w:type="gramEnd"/>
      <w:r w:rsidRPr="00026B20">
        <w:rPr>
          <w:rFonts w:ascii="Times New Roman" w:eastAsia="仿宋_GB2312" w:hAnsi="Times New Roman" w:cs="Times New Roman" w:hint="eastAsia"/>
          <w:color w:val="000000" w:themeColor="text1"/>
          <w:sz w:val="32"/>
          <w:szCs w:val="32"/>
        </w:rPr>
        <w:t>方法，自适应解码方法性能提升</w:t>
      </w:r>
      <w:r w:rsidRPr="00026B20">
        <w:rPr>
          <w:rFonts w:ascii="Times New Roman" w:eastAsia="仿宋_GB2312" w:hAnsi="Times New Roman" w:cs="Times New Roman" w:hint="eastAsia"/>
          <w:color w:val="000000" w:themeColor="text1"/>
          <w:sz w:val="32"/>
          <w:szCs w:val="32"/>
        </w:rPr>
        <w:t>5%</w:t>
      </w:r>
      <w:r w:rsidRPr="00026B20">
        <w:rPr>
          <w:rFonts w:ascii="Times New Roman" w:eastAsia="仿宋_GB2312" w:hAnsi="Times New Roman" w:cs="Times New Roman" w:hint="eastAsia"/>
          <w:color w:val="000000" w:themeColor="text1"/>
          <w:sz w:val="32"/>
          <w:szCs w:val="32"/>
        </w:rPr>
        <w:t>以上，稳定运行时间提升</w:t>
      </w:r>
      <w:r w:rsidRPr="00026B20">
        <w:rPr>
          <w:rFonts w:ascii="Times New Roman" w:eastAsia="仿宋_GB2312" w:hAnsi="Times New Roman" w:cs="Times New Roman" w:hint="eastAsia"/>
          <w:color w:val="000000" w:themeColor="text1"/>
          <w:sz w:val="32"/>
          <w:szCs w:val="32"/>
        </w:rPr>
        <w:t>50%</w:t>
      </w:r>
      <w:r w:rsidRPr="00026B20">
        <w:rPr>
          <w:rFonts w:ascii="Times New Roman" w:eastAsia="仿宋_GB2312" w:hAnsi="Times New Roman" w:cs="Times New Roman" w:hint="eastAsia"/>
          <w:color w:val="000000" w:themeColor="text1"/>
          <w:sz w:val="32"/>
          <w:szCs w:val="32"/>
        </w:rPr>
        <w:t>以上；相比项目申请</w:t>
      </w:r>
      <w:proofErr w:type="gramStart"/>
      <w:r w:rsidRPr="00026B20">
        <w:rPr>
          <w:rFonts w:ascii="Times New Roman" w:eastAsia="仿宋_GB2312" w:hAnsi="Times New Roman" w:cs="Times New Roman" w:hint="eastAsia"/>
          <w:color w:val="000000" w:themeColor="text1"/>
          <w:sz w:val="32"/>
          <w:szCs w:val="32"/>
        </w:rPr>
        <w:t>时领域</w:t>
      </w:r>
      <w:proofErr w:type="gramEnd"/>
      <w:r w:rsidRPr="00026B20">
        <w:rPr>
          <w:rFonts w:ascii="Times New Roman" w:eastAsia="仿宋_GB2312" w:hAnsi="Times New Roman" w:cs="Times New Roman" w:hint="eastAsia"/>
          <w:color w:val="000000" w:themeColor="text1"/>
          <w:sz w:val="32"/>
          <w:szCs w:val="32"/>
        </w:rPr>
        <w:t>内相关方法，反馈式学习方法降低被试学习适应时间</w:t>
      </w:r>
      <w:r w:rsidRPr="00026B20">
        <w:rPr>
          <w:rFonts w:ascii="Times New Roman" w:eastAsia="仿宋_GB2312" w:hAnsi="Times New Roman" w:cs="Times New Roman" w:hint="eastAsia"/>
          <w:color w:val="000000" w:themeColor="text1"/>
          <w:sz w:val="32"/>
          <w:szCs w:val="32"/>
        </w:rPr>
        <w:t>20%</w:t>
      </w:r>
      <w:r w:rsidRPr="00026B20">
        <w:rPr>
          <w:rFonts w:ascii="Times New Roman" w:eastAsia="仿宋_GB2312" w:hAnsi="Times New Roman" w:cs="Times New Roman" w:hint="eastAsia"/>
          <w:color w:val="000000" w:themeColor="text1"/>
          <w:sz w:val="32"/>
          <w:szCs w:val="32"/>
        </w:rPr>
        <w:t>以上。建立征对临床志愿者的运动</w:t>
      </w:r>
      <w:proofErr w:type="gramStart"/>
      <w:r w:rsidRPr="00026B20">
        <w:rPr>
          <w:rFonts w:ascii="Times New Roman" w:eastAsia="仿宋_GB2312" w:hAnsi="Times New Roman" w:cs="Times New Roman" w:hint="eastAsia"/>
          <w:color w:val="000000" w:themeColor="text1"/>
          <w:sz w:val="32"/>
          <w:szCs w:val="32"/>
        </w:rPr>
        <w:t>脑机接口</w:t>
      </w:r>
      <w:proofErr w:type="gramEnd"/>
      <w:r w:rsidRPr="00026B20">
        <w:rPr>
          <w:rFonts w:ascii="Times New Roman" w:eastAsia="仿宋_GB2312" w:hAnsi="Times New Roman" w:cs="Times New Roman" w:hint="eastAsia"/>
          <w:color w:val="000000" w:themeColor="text1"/>
          <w:sz w:val="32"/>
          <w:szCs w:val="32"/>
        </w:rPr>
        <w:t>示范系统。</w:t>
      </w:r>
      <w:r w:rsidRPr="00026B20">
        <w:rPr>
          <w:rFonts w:ascii="Times New Roman" w:eastAsia="仿宋_GB2312" w:hAnsi="Times New Roman" w:cs="Times New Roman"/>
          <w:b/>
          <w:bCs/>
          <w:color w:val="000000" w:themeColor="text1"/>
          <w:sz w:val="32"/>
          <w:szCs w:val="32"/>
        </w:rPr>
        <w:t>申报主体：</w:t>
      </w:r>
      <w:r w:rsidRPr="00026B20">
        <w:rPr>
          <w:rFonts w:ascii="Times New Roman" w:eastAsia="仿宋_GB2312" w:hAnsi="Times New Roman" w:cs="Times New Roman"/>
          <w:color w:val="000000" w:themeColor="text1"/>
          <w:sz w:val="32"/>
          <w:szCs w:val="32"/>
        </w:rPr>
        <w:t>高等学校、科研院所、医疗卫生机构。</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lastRenderedPageBreak/>
        <w:t>2.面向</w:t>
      </w:r>
      <w:proofErr w:type="gramStart"/>
      <w:r w:rsidRPr="00026B20">
        <w:rPr>
          <w:rFonts w:ascii="仿宋_GB2312" w:eastAsia="仿宋_GB2312" w:hint="eastAsia"/>
          <w:b/>
          <w:color w:val="000000" w:themeColor="text1"/>
          <w:sz w:val="32"/>
          <w:szCs w:val="32"/>
        </w:rPr>
        <w:t>脑机接口</w:t>
      </w:r>
      <w:proofErr w:type="gramEnd"/>
      <w:r w:rsidRPr="00026B20">
        <w:rPr>
          <w:rFonts w:ascii="仿宋_GB2312" w:eastAsia="仿宋_GB2312" w:hint="eastAsia"/>
          <w:b/>
          <w:color w:val="000000" w:themeColor="text1"/>
          <w:sz w:val="32"/>
          <w:szCs w:val="32"/>
        </w:rPr>
        <w:t>的外部信息输入与神经调控技术研究</w:t>
      </w:r>
    </w:p>
    <w:p w:rsidR="00A51EED" w:rsidRPr="00026B20" w:rsidRDefault="00A51EED" w:rsidP="00BC7B81">
      <w:pPr>
        <w:spacing w:line="540" w:lineRule="exact"/>
        <w:ind w:firstLineChars="200" w:firstLine="643"/>
        <w:rPr>
          <w:rFonts w:ascii="Times New Roman" w:eastAsia="仿宋_GB2312" w:hAnsi="Times New Roman" w:cs="Times New Roman"/>
          <w:color w:val="000000" w:themeColor="text1"/>
          <w:sz w:val="32"/>
          <w:szCs w:val="32"/>
        </w:rPr>
      </w:pPr>
      <w:r w:rsidRPr="00026B20">
        <w:rPr>
          <w:rFonts w:ascii="Times New Roman" w:eastAsia="仿宋_GB2312" w:hAnsi="Times New Roman" w:cs="Times New Roman"/>
          <w:b/>
          <w:bCs/>
          <w:color w:val="000000" w:themeColor="text1"/>
          <w:sz w:val="32"/>
          <w:szCs w:val="32"/>
        </w:rPr>
        <w:t>主要研究内容：</w:t>
      </w:r>
      <w:r w:rsidRPr="00026B20">
        <w:rPr>
          <w:rFonts w:ascii="Times New Roman" w:eastAsia="仿宋_GB2312" w:hAnsi="Times New Roman" w:cs="Times New Roman" w:hint="eastAsia"/>
          <w:color w:val="000000" w:themeColor="text1"/>
          <w:sz w:val="32"/>
          <w:szCs w:val="32"/>
        </w:rPr>
        <w:t>研究基于光遗传学、电刺激、聚焦超声等技术的外部信息编码与调控方法，包括：研究调控中的神经信号、环路响应机制，构建调控效用与调控参数、信息输入的量化关系，研究调控中的神经可塑性；研究基于经颅电刺激和经颅磁刺激等无</w:t>
      </w:r>
      <w:proofErr w:type="gramStart"/>
      <w:r w:rsidRPr="00026B20">
        <w:rPr>
          <w:rFonts w:ascii="Times New Roman" w:eastAsia="仿宋_GB2312" w:hAnsi="Times New Roman" w:cs="Times New Roman" w:hint="eastAsia"/>
          <w:color w:val="000000" w:themeColor="text1"/>
          <w:sz w:val="32"/>
          <w:szCs w:val="32"/>
        </w:rPr>
        <w:t>创操作</w:t>
      </w:r>
      <w:proofErr w:type="gramEnd"/>
      <w:r w:rsidRPr="00026B20">
        <w:rPr>
          <w:rFonts w:ascii="Times New Roman" w:eastAsia="仿宋_GB2312" w:hAnsi="Times New Roman" w:cs="Times New Roman" w:hint="eastAsia"/>
          <w:color w:val="000000" w:themeColor="text1"/>
          <w:sz w:val="32"/>
          <w:szCs w:val="32"/>
        </w:rPr>
        <w:t>手段，研究这些操控对于重大神经精神疾病如难治性癫痫，运动神经元病，成瘾，精神分裂症等的治疗作用和效果；基于动物模型，研究</w:t>
      </w:r>
      <w:proofErr w:type="gramStart"/>
      <w:r w:rsidRPr="00026B20">
        <w:rPr>
          <w:rFonts w:ascii="Times New Roman" w:eastAsia="仿宋_GB2312" w:hAnsi="Times New Roman" w:cs="Times New Roman" w:hint="eastAsia"/>
          <w:color w:val="000000" w:themeColor="text1"/>
          <w:sz w:val="32"/>
          <w:szCs w:val="32"/>
        </w:rPr>
        <w:t>脑机接口</w:t>
      </w:r>
      <w:proofErr w:type="gramEnd"/>
      <w:r w:rsidRPr="00026B20">
        <w:rPr>
          <w:rFonts w:ascii="Times New Roman" w:eastAsia="仿宋_GB2312" w:hAnsi="Times New Roman" w:cs="Times New Roman" w:hint="eastAsia"/>
          <w:color w:val="000000" w:themeColor="text1"/>
          <w:sz w:val="32"/>
          <w:szCs w:val="32"/>
        </w:rPr>
        <w:t>对神经变性疾病的作用，研究多模态调控提升</w:t>
      </w:r>
      <w:proofErr w:type="gramStart"/>
      <w:r w:rsidRPr="00026B20">
        <w:rPr>
          <w:rFonts w:ascii="Times New Roman" w:eastAsia="仿宋_GB2312" w:hAnsi="Times New Roman" w:cs="Times New Roman" w:hint="eastAsia"/>
          <w:color w:val="000000" w:themeColor="text1"/>
          <w:sz w:val="32"/>
          <w:szCs w:val="32"/>
        </w:rPr>
        <w:t>脑机接口</w:t>
      </w:r>
      <w:proofErr w:type="gramEnd"/>
      <w:r w:rsidRPr="00026B20">
        <w:rPr>
          <w:rFonts w:ascii="Times New Roman" w:eastAsia="仿宋_GB2312" w:hAnsi="Times New Roman" w:cs="Times New Roman" w:hint="eastAsia"/>
          <w:color w:val="000000" w:themeColor="text1"/>
          <w:sz w:val="32"/>
          <w:szCs w:val="32"/>
        </w:rPr>
        <w:t>性能的作用。</w:t>
      </w:r>
      <w:r w:rsidRPr="00026B20">
        <w:rPr>
          <w:rFonts w:ascii="Times New Roman" w:eastAsia="仿宋_GB2312" w:hAnsi="Times New Roman" w:cs="Times New Roman"/>
          <w:b/>
          <w:bCs/>
          <w:color w:val="000000" w:themeColor="text1"/>
          <w:sz w:val="32"/>
          <w:szCs w:val="32"/>
        </w:rPr>
        <w:t>实施目标：</w:t>
      </w:r>
      <w:r w:rsidRPr="00026B20">
        <w:rPr>
          <w:rFonts w:ascii="Times New Roman" w:eastAsia="仿宋_GB2312" w:hAnsi="Times New Roman" w:cs="Times New Roman" w:hint="eastAsia"/>
          <w:color w:val="000000" w:themeColor="text1"/>
          <w:sz w:val="32"/>
          <w:szCs w:val="32"/>
        </w:rPr>
        <w:t>至少建立</w:t>
      </w:r>
      <w:r w:rsidRPr="00026B20">
        <w:rPr>
          <w:rFonts w:ascii="Times New Roman" w:eastAsia="仿宋_GB2312" w:hAnsi="Times New Roman" w:cs="Times New Roman"/>
          <w:color w:val="000000" w:themeColor="text1"/>
          <w:sz w:val="32"/>
          <w:szCs w:val="32"/>
        </w:rPr>
        <w:t>2</w:t>
      </w:r>
      <w:r w:rsidRPr="00026B20">
        <w:rPr>
          <w:rFonts w:ascii="Times New Roman" w:eastAsia="仿宋_GB2312" w:hAnsi="Times New Roman" w:cs="Times New Roman" w:hint="eastAsia"/>
          <w:color w:val="000000" w:themeColor="text1"/>
          <w:sz w:val="32"/>
          <w:szCs w:val="32"/>
        </w:rPr>
        <w:t>种以上的信息编码与调控方法，相比项目申请</w:t>
      </w:r>
      <w:proofErr w:type="gramStart"/>
      <w:r w:rsidRPr="00026B20">
        <w:rPr>
          <w:rFonts w:ascii="Times New Roman" w:eastAsia="仿宋_GB2312" w:hAnsi="Times New Roman" w:cs="Times New Roman" w:hint="eastAsia"/>
          <w:color w:val="000000" w:themeColor="text1"/>
          <w:sz w:val="32"/>
          <w:szCs w:val="32"/>
        </w:rPr>
        <w:t>时领域内最佳</w:t>
      </w:r>
      <w:proofErr w:type="gramEnd"/>
      <w:r w:rsidRPr="00026B20">
        <w:rPr>
          <w:rFonts w:ascii="Times New Roman" w:eastAsia="仿宋_GB2312" w:hAnsi="Times New Roman" w:cs="Times New Roman" w:hint="eastAsia"/>
          <w:color w:val="000000" w:themeColor="text1"/>
          <w:sz w:val="32"/>
          <w:szCs w:val="32"/>
        </w:rPr>
        <w:t>方法，响应评估方法准确性提升</w:t>
      </w:r>
      <w:r w:rsidRPr="00026B20">
        <w:rPr>
          <w:rFonts w:ascii="Times New Roman" w:eastAsia="仿宋_GB2312" w:hAnsi="Times New Roman" w:cs="Times New Roman" w:hint="eastAsia"/>
          <w:color w:val="000000" w:themeColor="text1"/>
          <w:sz w:val="32"/>
          <w:szCs w:val="32"/>
        </w:rPr>
        <w:t>10%</w:t>
      </w:r>
      <w:r w:rsidRPr="00026B20">
        <w:rPr>
          <w:rFonts w:ascii="Times New Roman" w:eastAsia="仿宋_GB2312" w:hAnsi="Times New Roman" w:cs="Times New Roman" w:hint="eastAsia"/>
          <w:color w:val="000000" w:themeColor="text1"/>
          <w:sz w:val="32"/>
          <w:szCs w:val="32"/>
        </w:rPr>
        <w:t>、评估速度提升</w:t>
      </w:r>
      <w:r w:rsidRPr="00026B20">
        <w:rPr>
          <w:rFonts w:ascii="Times New Roman" w:eastAsia="仿宋_GB2312" w:hAnsi="Times New Roman" w:cs="Times New Roman" w:hint="eastAsia"/>
          <w:color w:val="000000" w:themeColor="text1"/>
          <w:sz w:val="32"/>
          <w:szCs w:val="32"/>
        </w:rPr>
        <w:t>20%</w:t>
      </w:r>
      <w:r w:rsidRPr="00026B20">
        <w:rPr>
          <w:rFonts w:ascii="Times New Roman" w:eastAsia="仿宋_GB2312" w:hAnsi="Times New Roman" w:cs="Times New Roman" w:hint="eastAsia"/>
          <w:color w:val="000000" w:themeColor="text1"/>
          <w:sz w:val="32"/>
          <w:szCs w:val="32"/>
        </w:rPr>
        <w:t>；摸索及发展至少</w:t>
      </w:r>
      <w:r w:rsidRPr="00026B20">
        <w:rPr>
          <w:rFonts w:ascii="Times New Roman" w:eastAsia="仿宋_GB2312" w:hAnsi="Times New Roman" w:cs="Times New Roman" w:hint="eastAsia"/>
          <w:color w:val="000000" w:themeColor="text1"/>
          <w:sz w:val="32"/>
          <w:szCs w:val="32"/>
        </w:rPr>
        <w:t>1-3</w:t>
      </w:r>
      <w:r w:rsidRPr="00026B20">
        <w:rPr>
          <w:rFonts w:ascii="Times New Roman" w:eastAsia="仿宋_GB2312" w:hAnsi="Times New Roman" w:cs="Times New Roman" w:hint="eastAsia"/>
          <w:color w:val="000000" w:themeColor="text1"/>
          <w:sz w:val="32"/>
          <w:szCs w:val="32"/>
        </w:rPr>
        <w:t>种具有良好效果的无</w:t>
      </w:r>
      <w:proofErr w:type="gramStart"/>
      <w:r w:rsidRPr="00026B20">
        <w:rPr>
          <w:rFonts w:ascii="Times New Roman" w:eastAsia="仿宋_GB2312" w:hAnsi="Times New Roman" w:cs="Times New Roman" w:hint="eastAsia"/>
          <w:color w:val="000000" w:themeColor="text1"/>
          <w:sz w:val="32"/>
          <w:szCs w:val="32"/>
        </w:rPr>
        <w:t>创刺激</w:t>
      </w:r>
      <w:proofErr w:type="gramEnd"/>
      <w:r w:rsidRPr="00026B20">
        <w:rPr>
          <w:rFonts w:ascii="Times New Roman" w:eastAsia="仿宋_GB2312" w:hAnsi="Times New Roman" w:cs="Times New Roman" w:hint="eastAsia"/>
          <w:color w:val="000000" w:themeColor="text1"/>
          <w:sz w:val="32"/>
          <w:szCs w:val="32"/>
        </w:rPr>
        <w:t>模式，治疗有效率提升</w:t>
      </w:r>
      <w:r w:rsidRPr="00026B20">
        <w:rPr>
          <w:rFonts w:ascii="Times New Roman" w:eastAsia="仿宋_GB2312" w:hAnsi="Times New Roman" w:cs="Times New Roman" w:hint="eastAsia"/>
          <w:color w:val="000000" w:themeColor="text1"/>
          <w:sz w:val="32"/>
          <w:szCs w:val="32"/>
        </w:rPr>
        <w:t>10%</w:t>
      </w:r>
      <w:r w:rsidRPr="00026B20">
        <w:rPr>
          <w:rFonts w:ascii="Times New Roman" w:eastAsia="仿宋_GB2312" w:hAnsi="Times New Roman" w:cs="Times New Roman" w:hint="eastAsia"/>
          <w:color w:val="000000" w:themeColor="text1"/>
          <w:sz w:val="32"/>
          <w:szCs w:val="32"/>
        </w:rPr>
        <w:t>；基于动物构建面向神经变性疾病调控的</w:t>
      </w:r>
      <w:proofErr w:type="gramStart"/>
      <w:r w:rsidRPr="00026B20">
        <w:rPr>
          <w:rFonts w:ascii="Times New Roman" w:eastAsia="仿宋_GB2312" w:hAnsi="Times New Roman" w:cs="Times New Roman" w:hint="eastAsia"/>
          <w:color w:val="000000" w:themeColor="text1"/>
          <w:sz w:val="32"/>
          <w:szCs w:val="32"/>
        </w:rPr>
        <w:t>脑机接口</w:t>
      </w:r>
      <w:proofErr w:type="gramEnd"/>
      <w:r w:rsidRPr="00026B20">
        <w:rPr>
          <w:rFonts w:ascii="Times New Roman" w:eastAsia="仿宋_GB2312" w:hAnsi="Times New Roman" w:cs="Times New Roman" w:hint="eastAsia"/>
          <w:color w:val="000000" w:themeColor="text1"/>
          <w:sz w:val="32"/>
          <w:szCs w:val="32"/>
        </w:rPr>
        <w:t>系统，实现认知或运动功能改善</w:t>
      </w:r>
      <w:r w:rsidRPr="00026B20">
        <w:rPr>
          <w:rFonts w:ascii="Times New Roman" w:eastAsia="仿宋_GB2312" w:hAnsi="Times New Roman" w:cs="Times New Roman"/>
          <w:color w:val="000000" w:themeColor="text1"/>
          <w:sz w:val="32"/>
          <w:szCs w:val="32"/>
        </w:rPr>
        <w:t>20%</w:t>
      </w:r>
      <w:r w:rsidRPr="00026B20">
        <w:rPr>
          <w:rFonts w:ascii="Times New Roman" w:eastAsia="仿宋_GB2312" w:hAnsi="Times New Roman" w:cs="Times New Roman" w:hint="eastAsia"/>
          <w:color w:val="000000" w:themeColor="text1"/>
          <w:sz w:val="32"/>
          <w:szCs w:val="32"/>
        </w:rPr>
        <w:t>以上；构建多模态调控驱动的运动或情绪</w:t>
      </w:r>
      <w:proofErr w:type="gramStart"/>
      <w:r w:rsidRPr="00026B20">
        <w:rPr>
          <w:rFonts w:ascii="Times New Roman" w:eastAsia="仿宋_GB2312" w:hAnsi="Times New Roman" w:cs="Times New Roman" w:hint="eastAsia"/>
          <w:color w:val="000000" w:themeColor="text1"/>
          <w:sz w:val="32"/>
          <w:szCs w:val="32"/>
        </w:rPr>
        <w:t>脑机接口</w:t>
      </w:r>
      <w:proofErr w:type="gramEnd"/>
      <w:r w:rsidRPr="00026B20">
        <w:rPr>
          <w:rFonts w:ascii="Times New Roman" w:eastAsia="仿宋_GB2312" w:hAnsi="Times New Roman" w:cs="Times New Roman" w:hint="eastAsia"/>
          <w:color w:val="000000" w:themeColor="text1"/>
          <w:sz w:val="32"/>
          <w:szCs w:val="32"/>
        </w:rPr>
        <w:t>原型系统。</w:t>
      </w:r>
      <w:r w:rsidRPr="00026B20">
        <w:rPr>
          <w:rFonts w:ascii="Times New Roman" w:eastAsia="仿宋_GB2312" w:hAnsi="Times New Roman" w:cs="Times New Roman"/>
          <w:b/>
          <w:bCs/>
          <w:color w:val="000000" w:themeColor="text1"/>
          <w:sz w:val="32"/>
          <w:szCs w:val="32"/>
        </w:rPr>
        <w:t>申报主体：</w:t>
      </w:r>
      <w:r w:rsidRPr="00026B20">
        <w:rPr>
          <w:rFonts w:ascii="Times New Roman" w:eastAsia="仿宋_GB2312" w:hAnsi="Times New Roman" w:cs="Times New Roman"/>
          <w:color w:val="000000" w:themeColor="text1"/>
          <w:sz w:val="32"/>
          <w:szCs w:val="32"/>
        </w:rPr>
        <w:t>高等学校、科研院所、医疗卫生机构。</w:t>
      </w:r>
    </w:p>
    <w:p w:rsidR="00A51EED" w:rsidRPr="00026B20" w:rsidRDefault="00A51EED" w:rsidP="00BC7B81">
      <w:pPr>
        <w:spacing w:line="540" w:lineRule="exact"/>
        <w:ind w:firstLineChars="200" w:firstLine="643"/>
        <w:rPr>
          <w:rFonts w:ascii="楷体_GB2312" w:eastAsia="楷体_GB2312"/>
          <w:b/>
          <w:color w:val="000000" w:themeColor="text1"/>
          <w:sz w:val="32"/>
          <w:szCs w:val="32"/>
        </w:rPr>
      </w:pPr>
      <w:r w:rsidRPr="00026B20">
        <w:rPr>
          <w:rFonts w:ascii="楷体_GB2312" w:eastAsia="楷体_GB2312" w:hint="eastAsia"/>
          <w:b/>
          <w:color w:val="000000" w:themeColor="text1"/>
          <w:sz w:val="32"/>
          <w:szCs w:val="32"/>
        </w:rPr>
        <w:t>（二）恶性肿瘤</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1.恶性肿瘤筛查和早诊新技术研究</w:t>
      </w:r>
    </w:p>
    <w:p w:rsidR="00A51EED" w:rsidRPr="00026B20" w:rsidRDefault="00A51EED" w:rsidP="00BC7B81">
      <w:pPr>
        <w:spacing w:line="540" w:lineRule="exact"/>
        <w:ind w:firstLineChars="200" w:firstLine="643"/>
        <w:rPr>
          <w:rFonts w:ascii="仿宋_GB2312" w:eastAsia="仿宋_GB2312"/>
          <w:color w:val="000000" w:themeColor="text1"/>
          <w:sz w:val="32"/>
          <w:szCs w:val="32"/>
        </w:rPr>
      </w:pPr>
      <w:r w:rsidRPr="00026B20">
        <w:rPr>
          <w:rFonts w:ascii="仿宋_GB2312" w:eastAsia="仿宋_GB2312" w:hint="eastAsia"/>
          <w:b/>
          <w:color w:val="000000" w:themeColor="text1"/>
          <w:sz w:val="32"/>
          <w:szCs w:val="32"/>
        </w:rPr>
        <w:t>主要研究内容：</w:t>
      </w:r>
      <w:r w:rsidRPr="00026B20">
        <w:rPr>
          <w:rStyle w:val="15"/>
          <w:rFonts w:ascii="Times New Roman" w:eastAsia="仿宋_GB2312" w:hAnsi="Times New Roman"/>
          <w:color w:val="000000" w:themeColor="text1"/>
          <w:sz w:val="32"/>
          <w:szCs w:val="32"/>
        </w:rPr>
        <w:t>申报项目应具备前期研究基础，并结合临床转化应用要求，</w:t>
      </w:r>
      <w:r w:rsidRPr="00026B20">
        <w:rPr>
          <w:rFonts w:ascii="仿宋_GB2312" w:eastAsia="仿宋_GB2312" w:hint="eastAsia"/>
          <w:color w:val="000000" w:themeColor="text1"/>
          <w:sz w:val="32"/>
          <w:szCs w:val="32"/>
        </w:rPr>
        <w:t>针对我省高发恶性肿瘤，在原有研究工作基础上建立和完善基于高灵敏度的基因检测技术和液体活检技术，包括微量核酸提取与扩增、单个循环肿瘤细胞识别、捕获和精准分析、外</w:t>
      </w:r>
      <w:proofErr w:type="gramStart"/>
      <w:r w:rsidRPr="00026B20">
        <w:rPr>
          <w:rFonts w:ascii="仿宋_GB2312" w:eastAsia="仿宋_GB2312" w:hint="eastAsia"/>
          <w:color w:val="000000" w:themeColor="text1"/>
          <w:sz w:val="32"/>
          <w:szCs w:val="32"/>
        </w:rPr>
        <w:t>泌</w:t>
      </w:r>
      <w:proofErr w:type="gramEnd"/>
      <w:r w:rsidRPr="00026B20">
        <w:rPr>
          <w:rFonts w:ascii="仿宋_GB2312" w:eastAsia="仿宋_GB2312" w:hint="eastAsia"/>
          <w:color w:val="000000" w:themeColor="text1"/>
          <w:sz w:val="32"/>
          <w:szCs w:val="32"/>
        </w:rPr>
        <w:t>体分离纯化等关键技术，结合大数据分析和人工智能进行肿瘤筛查和早期诊断新技术研究。</w:t>
      </w:r>
      <w:r w:rsidRPr="00026B20">
        <w:rPr>
          <w:rFonts w:ascii="仿宋_GB2312" w:eastAsia="仿宋_GB2312" w:hint="eastAsia"/>
          <w:b/>
          <w:color w:val="000000" w:themeColor="text1"/>
          <w:sz w:val="32"/>
          <w:szCs w:val="32"/>
        </w:rPr>
        <w:t>实施目标：</w:t>
      </w:r>
      <w:r w:rsidRPr="00026B20">
        <w:rPr>
          <w:rFonts w:ascii="仿宋_GB2312" w:eastAsia="仿宋_GB2312" w:hint="eastAsia"/>
          <w:color w:val="000000" w:themeColor="text1"/>
          <w:sz w:val="32"/>
          <w:szCs w:val="32"/>
        </w:rPr>
        <w:t>建立针对我省高发恶性肿瘤筛查与早期诊断新技术，</w:t>
      </w:r>
      <w:r w:rsidRPr="00026B20">
        <w:rPr>
          <w:rFonts w:ascii="仿宋_GB2312" w:eastAsia="仿宋_GB2312" w:hint="eastAsia"/>
          <w:color w:val="000000" w:themeColor="text1"/>
          <w:sz w:val="32"/>
          <w:szCs w:val="32"/>
        </w:rPr>
        <w:lastRenderedPageBreak/>
        <w:t>要求与现有技术相比，对早期肿瘤患者检出率提高20%，特异性提高15%。肿瘤早期诊断率达到同期国际先进水平。</w:t>
      </w:r>
      <w:r w:rsidRPr="00026B20">
        <w:rPr>
          <w:rFonts w:ascii="Times New Roman" w:eastAsia="仿宋_GB2312" w:hAnsi="Times New Roman"/>
          <w:b/>
          <w:bCs/>
          <w:color w:val="000000" w:themeColor="text1"/>
          <w:sz w:val="32"/>
          <w:szCs w:val="32"/>
        </w:rPr>
        <w:t>申报主体：</w:t>
      </w:r>
      <w:r w:rsidRPr="00026B20">
        <w:rPr>
          <w:rFonts w:ascii="仿宋_GB2312" w:eastAsia="仿宋_GB2312" w:hAnsi="Times New Roman" w:hint="eastAsia"/>
          <w:bCs/>
          <w:color w:val="000000" w:themeColor="text1"/>
          <w:sz w:val="32"/>
          <w:szCs w:val="32"/>
        </w:rPr>
        <w:t>高等学校、科研院所、医疗卫生机构。</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2.恶性肿瘤放疗、化疗新技术研究</w:t>
      </w:r>
    </w:p>
    <w:p w:rsidR="00A51EED" w:rsidRPr="00026B20" w:rsidRDefault="00A51EED" w:rsidP="00BC7B81">
      <w:pPr>
        <w:spacing w:line="540" w:lineRule="exact"/>
        <w:ind w:firstLineChars="200" w:firstLine="643"/>
        <w:rPr>
          <w:rFonts w:ascii="仿宋_GB2312" w:eastAsia="仿宋_GB2312"/>
          <w:color w:val="000000" w:themeColor="text1"/>
          <w:sz w:val="32"/>
          <w:szCs w:val="32"/>
        </w:rPr>
      </w:pPr>
      <w:r w:rsidRPr="00026B20">
        <w:rPr>
          <w:rFonts w:ascii="仿宋_GB2312" w:eastAsia="仿宋_GB2312" w:hint="eastAsia"/>
          <w:b/>
          <w:color w:val="000000" w:themeColor="text1"/>
          <w:sz w:val="32"/>
          <w:szCs w:val="32"/>
        </w:rPr>
        <w:t>主要研究内容：</w:t>
      </w:r>
      <w:r w:rsidRPr="00026B20">
        <w:rPr>
          <w:rFonts w:ascii="仿宋_GB2312" w:eastAsia="仿宋_GB2312" w:hint="eastAsia"/>
          <w:color w:val="000000" w:themeColor="text1"/>
          <w:sz w:val="32"/>
          <w:szCs w:val="32"/>
        </w:rPr>
        <w:t>针对肺癌、胃癌、肠癌、肝癌和卵巢癌等我省高发难治性恶性肿瘤，结合大数据和人工智能技术，开展肿瘤精准化疗、放疗以及重离子治疗的相关技术研究，包括国产重离子装置软件系统的鲁棒性研究等。</w:t>
      </w:r>
      <w:r w:rsidRPr="00026B20">
        <w:rPr>
          <w:rFonts w:ascii="仿宋_GB2312" w:eastAsia="仿宋_GB2312" w:hint="eastAsia"/>
          <w:b/>
          <w:color w:val="000000" w:themeColor="text1"/>
          <w:sz w:val="32"/>
          <w:szCs w:val="32"/>
        </w:rPr>
        <w:t>实施目标：</w:t>
      </w:r>
      <w:r w:rsidRPr="00026B20">
        <w:rPr>
          <w:rFonts w:ascii="仿宋_GB2312" w:eastAsia="仿宋_GB2312" w:hAnsi="Times New Roman" w:hint="eastAsia"/>
          <w:color w:val="000000" w:themeColor="text1"/>
          <w:sz w:val="32"/>
          <w:szCs w:val="32"/>
        </w:rPr>
        <w:t>完成临床前研究，</w:t>
      </w:r>
      <w:r w:rsidRPr="00026B20">
        <w:rPr>
          <w:rFonts w:ascii="仿宋_GB2312" w:eastAsia="仿宋_GB2312" w:hAnsi="仿宋" w:hint="eastAsia"/>
          <w:color w:val="000000" w:themeColor="text1"/>
          <w:sz w:val="32"/>
          <w:szCs w:val="32"/>
        </w:rPr>
        <w:t>获批开展</w:t>
      </w:r>
      <w:proofErr w:type="gramStart"/>
      <w:r w:rsidRPr="00026B20">
        <w:rPr>
          <w:rFonts w:ascii="仿宋_GB2312" w:eastAsia="仿宋_GB2312" w:hAnsi="仿宋" w:hint="eastAsia"/>
          <w:color w:val="000000" w:themeColor="text1"/>
          <w:sz w:val="32"/>
          <w:szCs w:val="32"/>
        </w:rPr>
        <w:t>一</w:t>
      </w:r>
      <w:proofErr w:type="gramEnd"/>
      <w:r w:rsidRPr="00026B20">
        <w:rPr>
          <w:rFonts w:ascii="仿宋_GB2312" w:eastAsia="仿宋_GB2312" w:hAnsi="仿宋" w:hint="eastAsia"/>
          <w:color w:val="000000" w:themeColor="text1"/>
          <w:sz w:val="32"/>
          <w:szCs w:val="32"/>
        </w:rPr>
        <w:t>定例数的</w:t>
      </w:r>
      <w:r w:rsidRPr="00026B20">
        <w:rPr>
          <w:rFonts w:ascii="仿宋_GB2312" w:eastAsia="仿宋_GB2312" w:hint="eastAsia"/>
          <w:color w:val="000000" w:themeColor="text1"/>
          <w:sz w:val="32"/>
          <w:szCs w:val="32"/>
        </w:rPr>
        <w:t>多中心</w:t>
      </w:r>
      <w:r w:rsidRPr="00026B20">
        <w:rPr>
          <w:rFonts w:ascii="仿宋_GB2312" w:eastAsia="仿宋_GB2312" w:hAnsi="仿宋" w:hint="eastAsia"/>
          <w:color w:val="000000" w:themeColor="text1"/>
          <w:sz w:val="32"/>
          <w:szCs w:val="32"/>
        </w:rPr>
        <w:t>临床试验，</w:t>
      </w:r>
      <w:r w:rsidRPr="00026B20">
        <w:rPr>
          <w:rFonts w:ascii="仿宋_GB2312" w:eastAsia="仿宋_GB2312" w:hint="eastAsia"/>
          <w:color w:val="000000" w:themeColor="text1"/>
          <w:sz w:val="32"/>
          <w:szCs w:val="32"/>
        </w:rPr>
        <w:t>通过本项目的研究，可显著提高恶性肿瘤放疗、化疗临床治疗效果的有效性及安全性，建立符合我国肿瘤患者的重离子生物效应模型及相关软件系统，达到同期国际先进水平。</w:t>
      </w:r>
      <w:r w:rsidRPr="00026B20">
        <w:rPr>
          <w:rFonts w:ascii="仿宋_GB2312" w:eastAsia="仿宋_GB2312" w:hint="eastAsia"/>
          <w:b/>
          <w:color w:val="000000" w:themeColor="text1"/>
          <w:sz w:val="32"/>
          <w:szCs w:val="32"/>
        </w:rPr>
        <w:t>申报主体：</w:t>
      </w:r>
      <w:r w:rsidRPr="00026B20">
        <w:rPr>
          <w:rFonts w:ascii="仿宋_GB2312" w:eastAsia="仿宋_GB2312" w:hint="eastAsia"/>
          <w:color w:val="000000" w:themeColor="text1"/>
          <w:sz w:val="32"/>
          <w:szCs w:val="32"/>
        </w:rPr>
        <w:t>高等学校、科研院所、医疗卫生机构。</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3.恶性肿瘤免疫治疗新技术研究</w:t>
      </w:r>
    </w:p>
    <w:p w:rsidR="00A51EED" w:rsidRPr="00026B20" w:rsidRDefault="00A51EED" w:rsidP="00BC7B81">
      <w:pPr>
        <w:spacing w:line="540" w:lineRule="exact"/>
        <w:ind w:firstLineChars="200" w:firstLine="643"/>
        <w:rPr>
          <w:rFonts w:ascii="仿宋_GB2312" w:eastAsia="仿宋_GB2312"/>
          <w:color w:val="000000" w:themeColor="text1"/>
          <w:sz w:val="32"/>
          <w:szCs w:val="32"/>
        </w:rPr>
      </w:pPr>
      <w:r w:rsidRPr="00026B20">
        <w:rPr>
          <w:rFonts w:ascii="仿宋_GB2312" w:eastAsia="仿宋_GB2312" w:hint="eastAsia"/>
          <w:b/>
          <w:color w:val="000000" w:themeColor="text1"/>
          <w:sz w:val="32"/>
          <w:szCs w:val="32"/>
        </w:rPr>
        <w:t>主要研究内容：</w:t>
      </w:r>
      <w:r w:rsidRPr="00026B20">
        <w:rPr>
          <w:rFonts w:ascii="仿宋_GB2312" w:eastAsia="仿宋_GB2312" w:hint="eastAsia"/>
          <w:color w:val="000000" w:themeColor="text1"/>
          <w:sz w:val="32"/>
          <w:szCs w:val="32"/>
        </w:rPr>
        <w:t>申报项目应具备前期研究基础，并结合临床转化应用要求，针对肺癌、胃癌、肠癌、肝癌和卵巢癌等我省高发难治性恶性肿瘤，结合大数据和人工智能技术，开展肿瘤免疫治疗新技术研究，包括针对特异靶位的CAR-T、CAR-NK、TCR-T等新型免疫细胞治疗和治疗性免疫抗体、多肽及核酸等技术研究。</w:t>
      </w:r>
      <w:r w:rsidRPr="00026B20">
        <w:rPr>
          <w:rFonts w:ascii="仿宋_GB2312" w:eastAsia="仿宋_GB2312" w:hint="eastAsia"/>
          <w:b/>
          <w:color w:val="000000" w:themeColor="text1"/>
          <w:sz w:val="32"/>
          <w:szCs w:val="32"/>
        </w:rPr>
        <w:t>实施目标：</w:t>
      </w:r>
      <w:r w:rsidRPr="00026B20">
        <w:rPr>
          <w:rFonts w:ascii="仿宋_GB2312" w:eastAsia="仿宋_GB2312" w:hAnsi="Times New Roman" w:hint="eastAsia"/>
          <w:color w:val="000000" w:themeColor="text1"/>
          <w:sz w:val="32"/>
          <w:szCs w:val="32"/>
        </w:rPr>
        <w:t>完成临床前研究，</w:t>
      </w:r>
      <w:r w:rsidRPr="00026B20">
        <w:rPr>
          <w:rFonts w:ascii="仿宋_GB2312" w:eastAsia="仿宋_GB2312" w:hAnsi="仿宋" w:hint="eastAsia"/>
          <w:color w:val="000000" w:themeColor="text1"/>
          <w:sz w:val="32"/>
          <w:szCs w:val="32"/>
        </w:rPr>
        <w:t>获批开展</w:t>
      </w:r>
      <w:proofErr w:type="gramStart"/>
      <w:r w:rsidRPr="00026B20">
        <w:rPr>
          <w:rFonts w:ascii="仿宋_GB2312" w:eastAsia="仿宋_GB2312" w:hAnsi="仿宋" w:hint="eastAsia"/>
          <w:color w:val="000000" w:themeColor="text1"/>
          <w:sz w:val="32"/>
          <w:szCs w:val="32"/>
        </w:rPr>
        <w:t>一</w:t>
      </w:r>
      <w:proofErr w:type="gramEnd"/>
      <w:r w:rsidRPr="00026B20">
        <w:rPr>
          <w:rFonts w:ascii="仿宋_GB2312" w:eastAsia="仿宋_GB2312" w:hAnsi="仿宋" w:hint="eastAsia"/>
          <w:color w:val="000000" w:themeColor="text1"/>
          <w:sz w:val="32"/>
          <w:szCs w:val="32"/>
        </w:rPr>
        <w:t>定例数的</w:t>
      </w:r>
      <w:r w:rsidRPr="00026B20">
        <w:rPr>
          <w:rFonts w:ascii="仿宋_GB2312" w:eastAsia="仿宋_GB2312" w:hint="eastAsia"/>
          <w:color w:val="000000" w:themeColor="text1"/>
          <w:sz w:val="32"/>
          <w:szCs w:val="32"/>
        </w:rPr>
        <w:t>多中心</w:t>
      </w:r>
      <w:r w:rsidRPr="00026B20">
        <w:rPr>
          <w:rFonts w:ascii="仿宋_GB2312" w:eastAsia="仿宋_GB2312" w:hAnsi="仿宋" w:hint="eastAsia"/>
          <w:color w:val="000000" w:themeColor="text1"/>
          <w:sz w:val="32"/>
          <w:szCs w:val="32"/>
        </w:rPr>
        <w:t>临床试验，通过本项目的研究，</w:t>
      </w:r>
      <w:r w:rsidRPr="00026B20">
        <w:rPr>
          <w:rFonts w:ascii="仿宋_GB2312" w:eastAsia="仿宋_GB2312" w:hint="eastAsia"/>
          <w:color w:val="000000" w:themeColor="text1"/>
          <w:sz w:val="32"/>
          <w:szCs w:val="32"/>
        </w:rPr>
        <w:t>建立恶性肿瘤临床规范化的新型免疫治疗方案，提高肿瘤治疗的有效性和安全性，达到同期国际先进水平。</w:t>
      </w:r>
      <w:r w:rsidRPr="00026B20">
        <w:rPr>
          <w:rFonts w:ascii="仿宋_GB2312" w:eastAsia="仿宋_GB2312" w:hint="eastAsia"/>
          <w:b/>
          <w:color w:val="000000" w:themeColor="text1"/>
          <w:sz w:val="32"/>
          <w:szCs w:val="32"/>
        </w:rPr>
        <w:t>申报主体：</w:t>
      </w:r>
      <w:r w:rsidRPr="00026B20">
        <w:rPr>
          <w:rFonts w:ascii="仿宋_GB2312" w:eastAsia="仿宋_GB2312" w:hint="eastAsia"/>
          <w:color w:val="000000" w:themeColor="text1"/>
          <w:sz w:val="32"/>
          <w:szCs w:val="32"/>
        </w:rPr>
        <w:t>高等学校、科研院所、医疗卫生机构。</w:t>
      </w:r>
    </w:p>
    <w:p w:rsidR="00A51EED" w:rsidRPr="00026B20" w:rsidRDefault="00A51EED" w:rsidP="00BC7B81">
      <w:pPr>
        <w:spacing w:line="540" w:lineRule="exact"/>
        <w:ind w:firstLineChars="200" w:firstLine="643"/>
        <w:rPr>
          <w:rFonts w:ascii="黑体" w:eastAsia="黑体" w:hAnsi="黑体" w:cs="Times New Roman"/>
          <w:b/>
          <w:bCs/>
          <w:color w:val="000000" w:themeColor="text1"/>
          <w:kern w:val="0"/>
          <w:sz w:val="32"/>
          <w:szCs w:val="32"/>
        </w:rPr>
      </w:pPr>
      <w:r w:rsidRPr="00026B20">
        <w:rPr>
          <w:rFonts w:ascii="黑体" w:eastAsia="黑体" w:hAnsi="黑体" w:cs="Times New Roman" w:hint="eastAsia"/>
          <w:b/>
          <w:bCs/>
          <w:color w:val="000000" w:themeColor="text1"/>
          <w:kern w:val="0"/>
          <w:sz w:val="32"/>
          <w:szCs w:val="32"/>
        </w:rPr>
        <w:t>二、</w:t>
      </w:r>
      <w:proofErr w:type="gramStart"/>
      <w:r w:rsidRPr="00026B20">
        <w:rPr>
          <w:rFonts w:ascii="黑体" w:eastAsia="黑体" w:hAnsi="黑体" w:cs="Times New Roman" w:hint="eastAsia"/>
          <w:b/>
          <w:bCs/>
          <w:color w:val="000000" w:themeColor="text1"/>
          <w:kern w:val="0"/>
          <w:sz w:val="32"/>
          <w:szCs w:val="32"/>
        </w:rPr>
        <w:t>领雁计划</w:t>
      </w:r>
      <w:proofErr w:type="gramEnd"/>
    </w:p>
    <w:p w:rsidR="00A51EED" w:rsidRPr="00026B20" w:rsidRDefault="00A51EED" w:rsidP="00BC7B81">
      <w:pPr>
        <w:spacing w:line="540" w:lineRule="exact"/>
        <w:ind w:firstLineChars="200" w:firstLine="643"/>
        <w:rPr>
          <w:rFonts w:ascii="楷体_GB2312" w:eastAsia="楷体_GB2312"/>
          <w:b/>
          <w:color w:val="000000" w:themeColor="text1"/>
          <w:sz w:val="32"/>
          <w:szCs w:val="32"/>
        </w:rPr>
      </w:pPr>
      <w:r w:rsidRPr="00026B20">
        <w:rPr>
          <w:rFonts w:ascii="楷体_GB2312" w:eastAsia="楷体_GB2312" w:hint="eastAsia"/>
          <w:b/>
          <w:color w:val="000000" w:themeColor="text1"/>
          <w:sz w:val="32"/>
          <w:szCs w:val="32"/>
        </w:rPr>
        <w:lastRenderedPageBreak/>
        <w:t>（一）</w:t>
      </w:r>
      <w:r w:rsidRPr="00026B20">
        <w:rPr>
          <w:rFonts w:ascii="楷体_GB2312" w:eastAsia="楷体_GB2312"/>
          <w:b/>
          <w:color w:val="000000" w:themeColor="text1"/>
          <w:sz w:val="32"/>
          <w:szCs w:val="32"/>
        </w:rPr>
        <w:t>重大疾病诊疗</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1.心血管疾病诊治新技术研究</w:t>
      </w:r>
    </w:p>
    <w:p w:rsidR="00A51EED" w:rsidRPr="00026B20" w:rsidRDefault="00A51EED" w:rsidP="00BC7B81">
      <w:pPr>
        <w:spacing w:line="540" w:lineRule="exact"/>
        <w:ind w:firstLineChars="200" w:firstLine="643"/>
        <w:rPr>
          <w:rFonts w:ascii="Times New Roman" w:eastAsia="仿宋_GB2312" w:hAnsi="Times New Roman"/>
          <w:color w:val="000000" w:themeColor="text1"/>
          <w:sz w:val="32"/>
          <w:szCs w:val="32"/>
        </w:rPr>
      </w:pPr>
      <w:r w:rsidRPr="00026B20">
        <w:rPr>
          <w:rFonts w:ascii="仿宋_GB2312" w:eastAsia="仿宋_GB2312" w:hAnsi="Times New Roman" w:cs="Times New Roman" w:hint="eastAsia"/>
          <w:b/>
          <w:bCs/>
          <w:color w:val="000000" w:themeColor="text1"/>
          <w:sz w:val="32"/>
          <w:szCs w:val="32"/>
        </w:rPr>
        <w:t>主要研究内容：</w:t>
      </w:r>
      <w:r w:rsidRPr="00026B20">
        <w:rPr>
          <w:rStyle w:val="15"/>
          <w:rFonts w:ascii="Times New Roman" w:eastAsia="仿宋_GB2312" w:hAnsi="Times New Roman"/>
          <w:color w:val="000000" w:themeColor="text1"/>
          <w:sz w:val="32"/>
          <w:szCs w:val="32"/>
        </w:rPr>
        <w:t>申报项目应具备前期研究基础，并结合临床转化应用要求，</w:t>
      </w:r>
      <w:r w:rsidRPr="00026B20">
        <w:rPr>
          <w:rFonts w:ascii="仿宋_GB2312" w:eastAsia="仿宋_GB2312" w:hAnsi="Times New Roman" w:cs="Times New Roman" w:hint="eastAsia"/>
          <w:color w:val="000000" w:themeColor="text1"/>
          <w:sz w:val="32"/>
          <w:szCs w:val="32"/>
        </w:rPr>
        <w:t>针对心脏瓣膜病、冠心病、心力衰竭、主动脉疾病、心律失常等作为心血管疾病，开展疾病预警预测、早期诊断和干预以及临床治疗的新技术和新方法研究。</w:t>
      </w:r>
      <w:r w:rsidRPr="00026B20">
        <w:rPr>
          <w:rFonts w:ascii="仿宋_GB2312" w:eastAsia="仿宋_GB2312" w:hAnsi="Times New Roman" w:cs="Times New Roman" w:hint="eastAsia"/>
          <w:b/>
          <w:bCs/>
          <w:color w:val="000000" w:themeColor="text1"/>
          <w:sz w:val="32"/>
          <w:szCs w:val="32"/>
        </w:rPr>
        <w:t>实施目标：</w:t>
      </w:r>
      <w:r w:rsidRPr="00026B20">
        <w:rPr>
          <w:rFonts w:ascii="Times New Roman" w:eastAsia="仿宋_GB2312" w:hAnsi="Times New Roman"/>
          <w:color w:val="000000" w:themeColor="text1"/>
          <w:sz w:val="32"/>
          <w:szCs w:val="32"/>
        </w:rPr>
        <w:t>完成临床前研究，</w:t>
      </w:r>
      <w:r w:rsidRPr="00026B20">
        <w:rPr>
          <w:rFonts w:ascii="仿宋_GB2312" w:eastAsia="仿宋_GB2312" w:hAnsi="仿宋" w:hint="eastAsia"/>
          <w:color w:val="000000" w:themeColor="text1"/>
          <w:sz w:val="32"/>
          <w:szCs w:val="32"/>
        </w:rPr>
        <w:t>获批开展</w:t>
      </w:r>
      <w:proofErr w:type="gramStart"/>
      <w:r w:rsidRPr="00026B20">
        <w:rPr>
          <w:rFonts w:ascii="仿宋_GB2312" w:eastAsia="仿宋_GB2312" w:hAnsi="仿宋" w:hint="eastAsia"/>
          <w:color w:val="000000" w:themeColor="text1"/>
          <w:sz w:val="32"/>
          <w:szCs w:val="32"/>
        </w:rPr>
        <w:t>一</w:t>
      </w:r>
      <w:proofErr w:type="gramEnd"/>
      <w:r w:rsidRPr="00026B20">
        <w:rPr>
          <w:rFonts w:ascii="仿宋_GB2312" w:eastAsia="仿宋_GB2312" w:hAnsi="仿宋" w:hint="eastAsia"/>
          <w:color w:val="000000" w:themeColor="text1"/>
          <w:sz w:val="32"/>
          <w:szCs w:val="32"/>
        </w:rPr>
        <w:t>定例数的临床试验，开发</w:t>
      </w:r>
      <w:r w:rsidRPr="00026B20">
        <w:rPr>
          <w:rFonts w:ascii="仿宋_GB2312" w:eastAsia="仿宋_GB2312" w:hAnsi="Times New Roman" w:hint="eastAsia"/>
          <w:color w:val="000000" w:themeColor="text1"/>
          <w:sz w:val="32"/>
          <w:szCs w:val="32"/>
        </w:rPr>
        <w:t>1套具有显著临床疗效的心血管病筛查和诊疗新技术、新方法，建立诊治方案。</w:t>
      </w:r>
      <w:r w:rsidRPr="00026B20">
        <w:rPr>
          <w:rFonts w:ascii="Times New Roman" w:eastAsia="仿宋_GB2312" w:hAnsi="Times New Roman"/>
          <w:color w:val="000000" w:themeColor="text1"/>
          <w:sz w:val="32"/>
          <w:szCs w:val="32"/>
        </w:rPr>
        <w:t>通过本项目的研究，</w:t>
      </w:r>
      <w:r w:rsidRPr="00026B20">
        <w:rPr>
          <w:rFonts w:ascii="仿宋_GB2312" w:eastAsia="仿宋_GB2312" w:hAnsi="Times New Roman" w:hint="eastAsia"/>
          <w:color w:val="000000" w:themeColor="text1"/>
          <w:sz w:val="32"/>
          <w:szCs w:val="32"/>
        </w:rPr>
        <w:t>能显著提升心血管疾病的预警预测水平</w:t>
      </w:r>
      <w:r w:rsidRPr="00026B20">
        <w:rPr>
          <w:rFonts w:ascii="Times New Roman" w:eastAsia="仿宋_GB2312" w:hAnsi="Times New Roman" w:hint="eastAsia"/>
          <w:color w:val="000000" w:themeColor="text1"/>
          <w:sz w:val="32"/>
          <w:szCs w:val="32"/>
        </w:rPr>
        <w:t>，有效</w:t>
      </w:r>
      <w:r w:rsidRPr="00026B20">
        <w:rPr>
          <w:rFonts w:ascii="仿宋_GB2312" w:eastAsia="仿宋_GB2312" w:hAnsi="Times New Roman" w:hint="eastAsia"/>
          <w:color w:val="000000" w:themeColor="text1"/>
          <w:sz w:val="32"/>
          <w:szCs w:val="32"/>
        </w:rPr>
        <w:t>降低发病率；</w:t>
      </w:r>
      <w:r w:rsidRPr="00026B20">
        <w:rPr>
          <w:rFonts w:ascii="Times New Roman" w:eastAsia="仿宋_GB2312" w:hAnsi="Times New Roman"/>
          <w:color w:val="000000" w:themeColor="text1"/>
          <w:sz w:val="32"/>
          <w:szCs w:val="32"/>
        </w:rPr>
        <w:t>诊断技术较现有标准诊断时间显著提前、准确率显著提高</w:t>
      </w:r>
      <w:r w:rsidRPr="00026B20">
        <w:rPr>
          <w:rFonts w:ascii="Times New Roman" w:eastAsia="仿宋_GB2312" w:hAnsi="Times New Roman" w:hint="eastAsia"/>
          <w:color w:val="000000" w:themeColor="text1"/>
          <w:sz w:val="32"/>
          <w:szCs w:val="32"/>
        </w:rPr>
        <w:t>；</w:t>
      </w:r>
      <w:r w:rsidRPr="00026B20">
        <w:rPr>
          <w:rFonts w:ascii="Times New Roman" w:eastAsia="仿宋_GB2312" w:hAnsi="Times New Roman"/>
          <w:color w:val="000000" w:themeColor="text1"/>
          <w:sz w:val="32"/>
          <w:szCs w:val="32"/>
        </w:rPr>
        <w:t>治疗技术可明显提高临床治疗效果，在提高治愈率和降低病死率等主要临床指标方面具有明显的先进性和创新性。</w:t>
      </w:r>
      <w:r w:rsidRPr="00026B20">
        <w:rPr>
          <w:rFonts w:ascii="仿宋_GB2312" w:eastAsia="仿宋_GB2312" w:hAnsi="仿宋" w:hint="eastAsia"/>
          <w:b/>
          <w:color w:val="000000" w:themeColor="text1"/>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2.神经精神疾病诊治新技术研究</w:t>
      </w:r>
    </w:p>
    <w:p w:rsidR="00A51EED" w:rsidRPr="00026B20" w:rsidRDefault="00A51EED" w:rsidP="00BC7B81">
      <w:pPr>
        <w:spacing w:line="540" w:lineRule="exact"/>
        <w:ind w:firstLineChars="200" w:firstLine="643"/>
        <w:rPr>
          <w:rFonts w:ascii="仿宋_GB2312" w:eastAsia="仿宋_GB2312" w:hAnsi="Times New Roman" w:cs="Times New Roman"/>
          <w:color w:val="000000" w:themeColor="text1"/>
          <w:sz w:val="32"/>
          <w:szCs w:val="32"/>
        </w:rPr>
      </w:pPr>
      <w:r w:rsidRPr="00026B20">
        <w:rPr>
          <w:rFonts w:ascii="仿宋_GB2312" w:eastAsia="仿宋_GB2312" w:hAnsi="Times New Roman" w:cs="Times New Roman" w:hint="eastAsia"/>
          <w:b/>
          <w:color w:val="000000" w:themeColor="text1"/>
          <w:kern w:val="0"/>
          <w:sz w:val="32"/>
          <w:szCs w:val="32"/>
        </w:rPr>
        <w:t>主要研究内容：</w:t>
      </w:r>
      <w:r w:rsidRPr="00026B20">
        <w:rPr>
          <w:rFonts w:ascii="仿宋_GB2312" w:eastAsia="仿宋_GB2312" w:hAnsi="Times New Roman" w:cs="Times New Roman" w:hint="eastAsia"/>
          <w:color w:val="000000" w:themeColor="text1"/>
          <w:kern w:val="0"/>
          <w:sz w:val="32"/>
          <w:szCs w:val="32"/>
        </w:rPr>
        <w:t>申报项目应具备前期研究基础，并结合临床转化应用要求，针对难治性癫痫、运动神经元病、阿尔茨海默病、帕金森病、脑血管病、神经系统自身免疫病等重大神经系统疾病，以及精神分裂症、抑郁症、情感障碍、焦虑障碍、神经性厌食/贪食症、游戏成瘾、自闭症等重大精神疾病，</w:t>
      </w:r>
      <w:r w:rsidRPr="00026B20">
        <w:rPr>
          <w:rFonts w:ascii="Times New Roman" w:eastAsia="仿宋_GB2312" w:hAnsi="Times New Roman"/>
          <w:color w:val="000000" w:themeColor="text1"/>
          <w:sz w:val="32"/>
          <w:szCs w:val="32"/>
        </w:rPr>
        <w:t>开展快速诊断和治疗新技术、新方法研究</w:t>
      </w:r>
      <w:r w:rsidRPr="00026B20">
        <w:rPr>
          <w:rFonts w:ascii="仿宋_GB2312" w:eastAsia="仿宋_GB2312" w:hAnsi="Times New Roman" w:cs="Times New Roman" w:hint="eastAsia"/>
          <w:color w:val="000000" w:themeColor="text1"/>
          <w:kern w:val="0"/>
          <w:sz w:val="32"/>
          <w:szCs w:val="32"/>
        </w:rPr>
        <w:t>。</w:t>
      </w:r>
      <w:r w:rsidRPr="00026B20">
        <w:rPr>
          <w:rFonts w:ascii="仿宋_GB2312" w:eastAsia="仿宋_GB2312" w:hAnsi="Times New Roman" w:cs="Times New Roman" w:hint="eastAsia"/>
          <w:b/>
          <w:color w:val="000000" w:themeColor="text1"/>
          <w:kern w:val="0"/>
          <w:sz w:val="32"/>
          <w:szCs w:val="32"/>
        </w:rPr>
        <w:t>实施目标：</w:t>
      </w:r>
      <w:r w:rsidRPr="00026B20">
        <w:rPr>
          <w:rFonts w:ascii="Times New Roman" w:eastAsia="仿宋_GB2312" w:hAnsi="Times New Roman"/>
          <w:color w:val="000000" w:themeColor="text1"/>
          <w:sz w:val="32"/>
          <w:szCs w:val="32"/>
        </w:rPr>
        <w:t>完成临床前研究，获批开展</w:t>
      </w:r>
      <w:proofErr w:type="gramStart"/>
      <w:r w:rsidRPr="00026B20">
        <w:rPr>
          <w:rFonts w:ascii="Times New Roman" w:eastAsia="仿宋_GB2312" w:hAnsi="Times New Roman"/>
          <w:color w:val="000000" w:themeColor="text1"/>
          <w:sz w:val="32"/>
          <w:szCs w:val="32"/>
        </w:rPr>
        <w:t>一</w:t>
      </w:r>
      <w:proofErr w:type="gramEnd"/>
      <w:r w:rsidRPr="00026B20">
        <w:rPr>
          <w:rFonts w:ascii="Times New Roman" w:eastAsia="仿宋_GB2312" w:hAnsi="Times New Roman"/>
          <w:color w:val="000000" w:themeColor="text1"/>
          <w:sz w:val="32"/>
          <w:szCs w:val="32"/>
        </w:rPr>
        <w:t>定例数的临床试验，</w:t>
      </w:r>
      <w:r w:rsidRPr="00026B20">
        <w:rPr>
          <w:rFonts w:ascii="仿宋_GB2312" w:eastAsia="仿宋_GB2312" w:hAnsi="Times New Roman" w:cs="Times New Roman" w:hint="eastAsia"/>
          <w:color w:val="000000" w:themeColor="text1"/>
          <w:kern w:val="0"/>
          <w:sz w:val="32"/>
          <w:szCs w:val="32"/>
        </w:rPr>
        <w:t>开发1套具有自主知识产权的诊治新技术、新方法，</w:t>
      </w:r>
      <w:r w:rsidRPr="00026B20">
        <w:rPr>
          <w:rFonts w:ascii="Times New Roman" w:eastAsia="仿宋_GB2312" w:hAnsi="Times New Roman"/>
          <w:color w:val="000000" w:themeColor="text1"/>
          <w:sz w:val="32"/>
          <w:szCs w:val="32"/>
        </w:rPr>
        <w:t>建立诊疗方案</w:t>
      </w:r>
      <w:r w:rsidRPr="00026B20">
        <w:rPr>
          <w:rFonts w:ascii="仿宋_GB2312" w:eastAsia="仿宋_GB2312" w:hAnsi="Times New Roman" w:cs="Times New Roman" w:hint="eastAsia"/>
          <w:color w:val="000000" w:themeColor="text1"/>
          <w:kern w:val="0"/>
          <w:sz w:val="32"/>
          <w:szCs w:val="32"/>
        </w:rPr>
        <w:t>。通过本项目的研究，诊断技术较现有标准诊断时间显著缩短，准确率显著提高；治疗技术和方法可显著提高临床治疗效果，在提高</w:t>
      </w:r>
      <w:r w:rsidRPr="00026B20">
        <w:rPr>
          <w:rFonts w:ascii="仿宋_GB2312" w:eastAsia="仿宋_GB2312" w:hAnsi="Times New Roman" w:cs="Times New Roman" w:hint="eastAsia"/>
          <w:color w:val="000000" w:themeColor="text1"/>
          <w:kern w:val="0"/>
          <w:sz w:val="32"/>
          <w:szCs w:val="32"/>
        </w:rPr>
        <w:lastRenderedPageBreak/>
        <w:t>治愈率、降低致残率和病死率等主要临床指标方面明显优于现有的标准治疗技术和方法。</w:t>
      </w:r>
      <w:r w:rsidRPr="00026B20">
        <w:rPr>
          <w:rFonts w:ascii="仿宋_GB2312" w:eastAsia="仿宋_GB2312" w:hAnsi="Times New Roman" w:cs="Times New Roman" w:hint="eastAsia"/>
          <w:b/>
          <w:color w:val="000000" w:themeColor="text1"/>
          <w:kern w:val="0"/>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3.眼病诊治新技术研究</w:t>
      </w:r>
    </w:p>
    <w:p w:rsidR="00A51EED" w:rsidRPr="00026B20" w:rsidRDefault="00A51EED" w:rsidP="00BC7B81">
      <w:pPr>
        <w:spacing w:line="540" w:lineRule="exact"/>
        <w:ind w:firstLineChars="200" w:firstLine="643"/>
        <w:rPr>
          <w:rFonts w:ascii="仿宋_GB2312" w:eastAsia="仿宋_GB2312"/>
          <w:color w:val="000000" w:themeColor="text1"/>
          <w:sz w:val="32"/>
          <w:szCs w:val="32"/>
        </w:rPr>
      </w:pPr>
      <w:r w:rsidRPr="00026B20">
        <w:rPr>
          <w:rFonts w:ascii="Times New Roman" w:eastAsia="仿宋_GB2312" w:hAnsi="Times New Roman"/>
          <w:b/>
          <w:bCs/>
          <w:color w:val="000000" w:themeColor="text1"/>
          <w:sz w:val="32"/>
          <w:szCs w:val="32"/>
        </w:rPr>
        <w:t>主要研究内容：</w:t>
      </w:r>
      <w:r w:rsidRPr="00026B20">
        <w:rPr>
          <w:rStyle w:val="15"/>
          <w:rFonts w:ascii="Times New Roman" w:eastAsia="仿宋_GB2312" w:hAnsi="Times New Roman"/>
          <w:color w:val="000000" w:themeColor="text1"/>
          <w:sz w:val="32"/>
          <w:szCs w:val="32"/>
        </w:rPr>
        <w:t>申报项目应具备前期研究基础，并结合临床转化应用要求</w:t>
      </w:r>
      <w:r w:rsidRPr="00026B20">
        <w:rPr>
          <w:rFonts w:ascii="Times New Roman" w:eastAsia="仿宋_GB2312" w:hAnsi="Times New Roman"/>
          <w:color w:val="000000" w:themeColor="text1"/>
          <w:sz w:val="32"/>
          <w:szCs w:val="32"/>
        </w:rPr>
        <w:t>，针对近视及其病理性并发症，糖尿病眼底病变、黄斑病变</w:t>
      </w:r>
      <w:r w:rsidRPr="00026B20">
        <w:rPr>
          <w:rFonts w:ascii="Times New Roman" w:eastAsia="仿宋_GB2312" w:hAnsi="Times New Roman" w:hint="eastAsia"/>
          <w:color w:val="000000" w:themeColor="text1"/>
          <w:sz w:val="32"/>
          <w:szCs w:val="32"/>
        </w:rPr>
        <w:t>、致盲性眼病</w:t>
      </w:r>
      <w:r w:rsidRPr="00026B20">
        <w:rPr>
          <w:rFonts w:ascii="Times New Roman" w:eastAsia="仿宋_GB2312" w:hAnsi="Times New Roman"/>
          <w:color w:val="000000" w:themeColor="text1"/>
          <w:sz w:val="32"/>
          <w:szCs w:val="32"/>
        </w:rPr>
        <w:t>等常见</w:t>
      </w:r>
      <w:r w:rsidRPr="00026B20">
        <w:rPr>
          <w:rFonts w:ascii="Times New Roman" w:eastAsia="仿宋_GB2312" w:hAnsi="Times New Roman" w:hint="eastAsia"/>
          <w:color w:val="000000" w:themeColor="text1"/>
          <w:sz w:val="32"/>
          <w:szCs w:val="32"/>
        </w:rPr>
        <w:t>严重</w:t>
      </w:r>
      <w:r w:rsidRPr="00026B20">
        <w:rPr>
          <w:rFonts w:ascii="Times New Roman" w:eastAsia="仿宋_GB2312" w:hAnsi="Times New Roman"/>
          <w:color w:val="000000" w:themeColor="text1"/>
          <w:sz w:val="32"/>
          <w:szCs w:val="32"/>
        </w:rPr>
        <w:t>视网膜疾病，以及角膜病、青光眼</w:t>
      </w:r>
      <w:r w:rsidRPr="00026B20">
        <w:rPr>
          <w:rFonts w:ascii="Times New Roman" w:eastAsia="仿宋_GB2312" w:hAnsi="Times New Roman" w:hint="eastAsia"/>
          <w:color w:val="000000" w:themeColor="text1"/>
          <w:sz w:val="32"/>
          <w:szCs w:val="32"/>
        </w:rPr>
        <w:t>、眼眶病</w:t>
      </w:r>
      <w:r w:rsidRPr="00026B20">
        <w:rPr>
          <w:rFonts w:ascii="Times New Roman" w:eastAsia="仿宋_GB2312" w:hAnsi="Times New Roman"/>
          <w:color w:val="000000" w:themeColor="text1"/>
          <w:sz w:val="32"/>
          <w:szCs w:val="32"/>
        </w:rPr>
        <w:t>等重要眼科疾病，开展疾病防控、快速</w:t>
      </w:r>
      <w:r w:rsidRPr="00026B20">
        <w:rPr>
          <w:rFonts w:ascii="Times New Roman" w:eastAsia="仿宋_GB2312" w:hAnsi="Times New Roman" w:hint="eastAsia"/>
          <w:color w:val="000000" w:themeColor="text1"/>
          <w:sz w:val="32"/>
          <w:szCs w:val="32"/>
        </w:rPr>
        <w:t>早期</w:t>
      </w:r>
      <w:r w:rsidRPr="00026B20">
        <w:rPr>
          <w:rFonts w:ascii="Times New Roman" w:eastAsia="仿宋_GB2312" w:hAnsi="Times New Roman"/>
          <w:color w:val="000000" w:themeColor="text1"/>
          <w:sz w:val="32"/>
          <w:szCs w:val="32"/>
        </w:rPr>
        <w:t>诊断、精准治疗和损伤后功能修复</w:t>
      </w:r>
      <w:r w:rsidRPr="00026B20">
        <w:rPr>
          <w:rFonts w:ascii="Times New Roman" w:eastAsia="仿宋_GB2312" w:hAnsi="Times New Roman" w:hint="eastAsia"/>
          <w:color w:val="000000" w:themeColor="text1"/>
          <w:sz w:val="32"/>
          <w:szCs w:val="32"/>
        </w:rPr>
        <w:t>等新技术、新方法</w:t>
      </w:r>
      <w:r w:rsidRPr="00026B20">
        <w:rPr>
          <w:rFonts w:ascii="Times New Roman" w:eastAsia="仿宋_GB2312" w:hAnsi="Times New Roman"/>
          <w:color w:val="000000" w:themeColor="text1"/>
          <w:sz w:val="32"/>
          <w:szCs w:val="32"/>
        </w:rPr>
        <w:t>研究。</w:t>
      </w:r>
      <w:r w:rsidRPr="00026B20">
        <w:rPr>
          <w:rFonts w:ascii="Times New Roman" w:eastAsia="仿宋_GB2312" w:hAnsi="Times New Roman"/>
          <w:b/>
          <w:bCs/>
          <w:color w:val="000000" w:themeColor="text1"/>
          <w:sz w:val="32"/>
          <w:szCs w:val="32"/>
        </w:rPr>
        <w:t>实施目标：</w:t>
      </w:r>
      <w:r w:rsidRPr="00026B20">
        <w:rPr>
          <w:rFonts w:ascii="Times New Roman" w:eastAsia="仿宋_GB2312" w:hAnsi="Times New Roman"/>
          <w:color w:val="000000" w:themeColor="text1"/>
          <w:sz w:val="32"/>
          <w:szCs w:val="32"/>
        </w:rPr>
        <w:t>完成临床前研究，获批开展</w:t>
      </w:r>
      <w:proofErr w:type="gramStart"/>
      <w:r w:rsidRPr="00026B20">
        <w:rPr>
          <w:rFonts w:ascii="Times New Roman" w:eastAsia="仿宋_GB2312" w:hAnsi="Times New Roman"/>
          <w:color w:val="000000" w:themeColor="text1"/>
          <w:sz w:val="32"/>
          <w:szCs w:val="32"/>
        </w:rPr>
        <w:t>一</w:t>
      </w:r>
      <w:proofErr w:type="gramEnd"/>
      <w:r w:rsidRPr="00026B20">
        <w:rPr>
          <w:rFonts w:ascii="Times New Roman" w:eastAsia="仿宋_GB2312" w:hAnsi="Times New Roman"/>
          <w:color w:val="000000" w:themeColor="text1"/>
          <w:sz w:val="32"/>
          <w:szCs w:val="32"/>
        </w:rPr>
        <w:t>定例数的临床试验，开发</w:t>
      </w:r>
      <w:r w:rsidRPr="00026B20">
        <w:rPr>
          <w:rFonts w:ascii="Times New Roman" w:eastAsia="仿宋_GB2312" w:hAnsi="Times New Roman"/>
          <w:color w:val="000000" w:themeColor="text1"/>
          <w:sz w:val="32"/>
          <w:szCs w:val="32"/>
        </w:rPr>
        <w:t>1</w:t>
      </w:r>
      <w:r w:rsidRPr="00026B20">
        <w:rPr>
          <w:rFonts w:ascii="Times New Roman" w:eastAsia="仿宋_GB2312" w:hAnsi="Times New Roman"/>
          <w:color w:val="000000" w:themeColor="text1"/>
          <w:sz w:val="32"/>
          <w:szCs w:val="32"/>
        </w:rPr>
        <w:t>套具有自主知识产权的诊治新技术、新方法，建立诊疗方案。通过本项目的研究，诊断技术较现有标准诊断时间显著提前、准确率显著提高；治疗技术可明显提高临床治疗效果，在提高治愈率和降低发病率、致盲率、病死率等主要临床指标方面具有明显的先进性和创新性。</w:t>
      </w:r>
      <w:r w:rsidRPr="00026B20">
        <w:rPr>
          <w:rFonts w:ascii="Times New Roman" w:eastAsia="仿宋_GB2312" w:hAnsi="Times New Roman"/>
          <w:b/>
          <w:bCs/>
          <w:color w:val="000000" w:themeColor="text1"/>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4.儿童疾病诊治新技术研究</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Ansi="Times New Roman" w:cs="Arial Unicode MS" w:hint="eastAsia"/>
          <w:b/>
          <w:color w:val="000000" w:themeColor="text1"/>
          <w:kern w:val="0"/>
          <w:sz w:val="32"/>
          <w:szCs w:val="32"/>
        </w:rPr>
        <w:t>主要研究内容：</w:t>
      </w:r>
      <w:r w:rsidRPr="00026B20">
        <w:rPr>
          <w:rStyle w:val="15"/>
          <w:rFonts w:ascii="Times New Roman" w:eastAsia="仿宋_GB2312" w:hAnsi="Times New Roman"/>
          <w:color w:val="000000" w:themeColor="text1"/>
          <w:sz w:val="32"/>
          <w:szCs w:val="32"/>
        </w:rPr>
        <w:t>申报项目应具备前期研究基础，并结合临床转化应用要求，</w:t>
      </w:r>
      <w:r w:rsidRPr="00026B20">
        <w:rPr>
          <w:rFonts w:ascii="仿宋_GB2312" w:eastAsia="仿宋_GB2312" w:hAnsi="Times New Roman" w:cs="Arial Unicode MS" w:hint="eastAsia"/>
          <w:color w:val="000000" w:themeColor="text1"/>
          <w:kern w:val="0"/>
          <w:sz w:val="32"/>
          <w:szCs w:val="32"/>
        </w:rPr>
        <w:t>针对川崎病、自身免疫性肾病综合征、恶性肿瘤及儿童创伤救治等儿童疾病，开展早期快速诊断、精准治疗新技术、新方法研究。</w:t>
      </w:r>
      <w:r w:rsidRPr="00026B20">
        <w:rPr>
          <w:rFonts w:ascii="仿宋_GB2312" w:eastAsia="仿宋_GB2312" w:hAnsi="Times New Roman" w:cs="Arial Unicode MS" w:hint="eastAsia"/>
          <w:b/>
          <w:color w:val="000000" w:themeColor="text1"/>
          <w:kern w:val="0"/>
          <w:sz w:val="32"/>
          <w:szCs w:val="32"/>
        </w:rPr>
        <w:t>实施目标：</w:t>
      </w:r>
      <w:r w:rsidRPr="00026B20">
        <w:rPr>
          <w:rFonts w:ascii="仿宋_GB2312" w:eastAsia="仿宋_GB2312" w:hAnsi="Times New Roman" w:cs="Arial Unicode MS" w:hint="eastAsia"/>
          <w:color w:val="000000" w:themeColor="text1"/>
          <w:kern w:val="0"/>
          <w:sz w:val="32"/>
          <w:szCs w:val="32"/>
        </w:rPr>
        <w:t>完成临床前研究，获批开展</w:t>
      </w:r>
      <w:proofErr w:type="gramStart"/>
      <w:r w:rsidRPr="00026B20">
        <w:rPr>
          <w:rFonts w:ascii="仿宋_GB2312" w:eastAsia="仿宋_GB2312" w:hAnsi="Times New Roman" w:cs="Arial Unicode MS" w:hint="eastAsia"/>
          <w:color w:val="000000" w:themeColor="text1"/>
          <w:kern w:val="0"/>
          <w:sz w:val="32"/>
          <w:szCs w:val="32"/>
        </w:rPr>
        <w:t>一</w:t>
      </w:r>
      <w:proofErr w:type="gramEnd"/>
      <w:r w:rsidRPr="00026B20">
        <w:rPr>
          <w:rFonts w:ascii="仿宋_GB2312" w:eastAsia="仿宋_GB2312" w:hAnsi="Times New Roman" w:cs="Arial Unicode MS" w:hint="eastAsia"/>
          <w:color w:val="000000" w:themeColor="text1"/>
          <w:kern w:val="0"/>
          <w:sz w:val="32"/>
          <w:szCs w:val="32"/>
        </w:rPr>
        <w:t>定例数的临床试验，开发</w:t>
      </w:r>
      <w:r w:rsidRPr="00026B20">
        <w:rPr>
          <w:rFonts w:ascii="仿宋_GB2312" w:eastAsia="仿宋_GB2312" w:hAnsi="Times New Roman" w:cs="Times New Roman" w:hint="eastAsia"/>
          <w:color w:val="000000" w:themeColor="text1"/>
          <w:kern w:val="0"/>
          <w:sz w:val="32"/>
          <w:szCs w:val="32"/>
        </w:rPr>
        <w:t>1</w:t>
      </w:r>
      <w:r w:rsidRPr="00026B20">
        <w:rPr>
          <w:rFonts w:ascii="仿宋_GB2312" w:eastAsia="仿宋_GB2312" w:hAnsi="Times New Roman" w:cs="Arial Unicode MS" w:hint="eastAsia"/>
          <w:color w:val="000000" w:themeColor="text1"/>
          <w:kern w:val="0"/>
          <w:sz w:val="32"/>
          <w:szCs w:val="32"/>
        </w:rPr>
        <w:t>套具有自主知识产权的诊治新技术、新方法，建立诊疗方案。通过本项目的研究，要求诊断技术较现有标准诊断时间显著提前、准确率显著提高；治疗技术可明显提高临床治疗效果，在提高治愈率和降低致</w:t>
      </w:r>
      <w:r w:rsidRPr="00026B20">
        <w:rPr>
          <w:rFonts w:ascii="仿宋_GB2312" w:eastAsia="仿宋_GB2312" w:hAnsi="Times New Roman" w:cs="Arial Unicode MS" w:hint="eastAsia"/>
          <w:color w:val="000000" w:themeColor="text1"/>
          <w:kern w:val="0"/>
          <w:sz w:val="32"/>
          <w:szCs w:val="32"/>
        </w:rPr>
        <w:lastRenderedPageBreak/>
        <w:t>残率、病死率、延长生存时间等主要临床指标方面具有明显的先进性和创新性。</w:t>
      </w:r>
      <w:r w:rsidRPr="00026B20">
        <w:rPr>
          <w:rFonts w:ascii="仿宋_GB2312" w:eastAsia="仿宋_GB2312" w:hAnsi="Times New Roman" w:cs="Arial Unicode MS" w:hint="eastAsia"/>
          <w:b/>
          <w:color w:val="000000" w:themeColor="text1"/>
          <w:kern w:val="0"/>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5.生殖健康、生育安全与围产疾病诊治新技术研究</w:t>
      </w:r>
    </w:p>
    <w:p w:rsidR="00A51EED" w:rsidRPr="00026B20" w:rsidRDefault="00A51EED" w:rsidP="00BC7B81">
      <w:pPr>
        <w:autoSpaceDE w:val="0"/>
        <w:spacing w:line="540" w:lineRule="exact"/>
        <w:ind w:firstLineChars="200" w:firstLine="643"/>
        <w:rPr>
          <w:rFonts w:ascii="仿宋_GB2312" w:eastAsia="仿宋_GB2312"/>
          <w:color w:val="000000" w:themeColor="text1"/>
          <w:sz w:val="32"/>
          <w:szCs w:val="32"/>
        </w:rPr>
      </w:pPr>
      <w:r w:rsidRPr="00026B20">
        <w:rPr>
          <w:rFonts w:ascii="仿宋_GB2312" w:eastAsia="仿宋_GB2312" w:hAnsi="黑体" w:hint="eastAsia"/>
          <w:b/>
          <w:bCs/>
          <w:color w:val="000000" w:themeColor="text1"/>
          <w:sz w:val="32"/>
          <w:szCs w:val="32"/>
        </w:rPr>
        <w:t xml:space="preserve">主要研究内容: </w:t>
      </w:r>
      <w:r w:rsidRPr="00026B20">
        <w:rPr>
          <w:rStyle w:val="15"/>
          <w:rFonts w:ascii="Times New Roman" w:eastAsia="仿宋_GB2312" w:hAnsi="Times New Roman"/>
          <w:color w:val="000000" w:themeColor="text1"/>
          <w:sz w:val="32"/>
          <w:szCs w:val="32"/>
        </w:rPr>
        <w:t>申报项目应具备前期研究基础，并结合临床转化应用要求，</w:t>
      </w:r>
      <w:r w:rsidRPr="00026B20">
        <w:rPr>
          <w:rFonts w:ascii="仿宋_GB2312" w:eastAsia="仿宋_GB2312" w:hAnsi="黑体" w:hint="eastAsia"/>
          <w:color w:val="000000" w:themeColor="text1"/>
          <w:sz w:val="32"/>
          <w:szCs w:val="32"/>
        </w:rPr>
        <w:t>针对卵巢功能不全、复发性流产与早产、围产期感染、</w:t>
      </w:r>
      <w:r w:rsidRPr="00026B20">
        <w:rPr>
          <w:rFonts w:ascii="仿宋_GB2312" w:eastAsia="仿宋_GB2312" w:hAnsi="Times New Roman" w:cs="Arial Unicode MS" w:hint="eastAsia"/>
          <w:color w:val="000000" w:themeColor="text1"/>
          <w:kern w:val="0"/>
          <w:sz w:val="32"/>
          <w:szCs w:val="32"/>
        </w:rPr>
        <w:t>孕前期和孕期环境与出生缺陷、遗传相关出生缺陷和罕见病的孕前和孕期防控、新生儿严重消化道畸形、重大危害遗传性罕见病</w:t>
      </w:r>
      <w:r w:rsidRPr="00026B20">
        <w:rPr>
          <w:rFonts w:ascii="仿宋_GB2312" w:eastAsia="仿宋_GB2312" w:hAnsi="黑体" w:hint="eastAsia"/>
          <w:color w:val="000000" w:themeColor="text1"/>
          <w:sz w:val="32"/>
          <w:szCs w:val="32"/>
        </w:rPr>
        <w:t>等</w:t>
      </w:r>
      <w:r w:rsidRPr="00026B20">
        <w:rPr>
          <w:rFonts w:ascii="仿宋_GB2312" w:eastAsia="仿宋_GB2312" w:hint="eastAsia"/>
          <w:color w:val="000000" w:themeColor="text1"/>
          <w:sz w:val="32"/>
          <w:szCs w:val="32"/>
        </w:rPr>
        <w:t>生殖健康、生育安全与围产疾病</w:t>
      </w:r>
      <w:r w:rsidRPr="00026B20">
        <w:rPr>
          <w:rFonts w:ascii="仿宋_GB2312" w:eastAsia="仿宋_GB2312" w:hAnsi="黑体" w:hint="eastAsia"/>
          <w:color w:val="000000" w:themeColor="text1"/>
          <w:sz w:val="32"/>
          <w:szCs w:val="32"/>
        </w:rPr>
        <w:t>，开展</w:t>
      </w:r>
      <w:r w:rsidRPr="00026B20">
        <w:rPr>
          <w:rFonts w:ascii="仿宋_GB2312" w:eastAsia="仿宋_GB2312" w:hAnsi="Times New Roman" w:cs="Arial Unicode MS" w:hint="eastAsia"/>
          <w:color w:val="000000" w:themeColor="text1"/>
          <w:kern w:val="0"/>
          <w:sz w:val="32"/>
          <w:szCs w:val="32"/>
        </w:rPr>
        <w:t>早期筛查诊断、精准</w:t>
      </w:r>
      <w:r w:rsidRPr="00026B20">
        <w:rPr>
          <w:rFonts w:ascii="仿宋_GB2312" w:eastAsia="仿宋_GB2312" w:hAnsi="黑体" w:hint="eastAsia"/>
          <w:color w:val="000000" w:themeColor="text1"/>
          <w:sz w:val="32"/>
          <w:szCs w:val="32"/>
        </w:rPr>
        <w:t>防控、临床</w:t>
      </w:r>
      <w:r w:rsidRPr="00026B20">
        <w:rPr>
          <w:rFonts w:ascii="仿宋_GB2312" w:eastAsia="仿宋_GB2312" w:hAnsi="Times New Roman" w:cs="Arial Unicode MS" w:hint="eastAsia"/>
          <w:color w:val="000000" w:themeColor="text1"/>
          <w:kern w:val="0"/>
          <w:sz w:val="32"/>
          <w:szCs w:val="32"/>
        </w:rPr>
        <w:t>治疗与</w:t>
      </w:r>
      <w:r w:rsidRPr="00026B20">
        <w:rPr>
          <w:rFonts w:ascii="仿宋_GB2312" w:eastAsia="仿宋_GB2312" w:hAnsi="黑体" w:hint="eastAsia"/>
          <w:color w:val="000000" w:themeColor="text1"/>
          <w:sz w:val="32"/>
          <w:szCs w:val="32"/>
        </w:rPr>
        <w:t>生育保健的新技术、新方法研究。</w:t>
      </w:r>
      <w:r w:rsidRPr="00026B20">
        <w:rPr>
          <w:rFonts w:ascii="仿宋_GB2312" w:eastAsia="仿宋_GB2312" w:hAnsi="黑体" w:hint="eastAsia"/>
          <w:b/>
          <w:bCs/>
          <w:color w:val="000000" w:themeColor="text1"/>
          <w:sz w:val="32"/>
          <w:szCs w:val="32"/>
        </w:rPr>
        <w:t xml:space="preserve">实施目标: </w:t>
      </w:r>
      <w:r w:rsidRPr="00026B20">
        <w:rPr>
          <w:rFonts w:ascii="仿宋_GB2312" w:eastAsia="仿宋_GB2312" w:hAnsi="黑体" w:hint="eastAsia"/>
          <w:color w:val="000000" w:themeColor="text1"/>
          <w:sz w:val="32"/>
          <w:szCs w:val="32"/>
        </w:rPr>
        <w:t>完成临床前研究，获批开展</w:t>
      </w:r>
      <w:proofErr w:type="gramStart"/>
      <w:r w:rsidRPr="00026B20">
        <w:rPr>
          <w:rFonts w:ascii="仿宋_GB2312" w:eastAsia="仿宋_GB2312" w:hAnsi="黑体" w:hint="eastAsia"/>
          <w:color w:val="000000" w:themeColor="text1"/>
          <w:sz w:val="32"/>
          <w:szCs w:val="32"/>
        </w:rPr>
        <w:t>一</w:t>
      </w:r>
      <w:proofErr w:type="gramEnd"/>
      <w:r w:rsidRPr="00026B20">
        <w:rPr>
          <w:rFonts w:ascii="仿宋_GB2312" w:eastAsia="仿宋_GB2312" w:hAnsi="黑体" w:hint="eastAsia"/>
          <w:color w:val="000000" w:themeColor="text1"/>
          <w:sz w:val="32"/>
          <w:szCs w:val="32"/>
        </w:rPr>
        <w:t>定例数的临床试验，开发</w:t>
      </w:r>
      <w:r w:rsidRPr="00026B20">
        <w:rPr>
          <w:rFonts w:ascii="仿宋_GB2312" w:eastAsia="仿宋_GB2312" w:hAnsi="Times New Roman" w:hint="eastAsia"/>
          <w:color w:val="000000" w:themeColor="text1"/>
          <w:kern w:val="0"/>
          <w:sz w:val="32"/>
          <w:szCs w:val="32"/>
        </w:rPr>
        <w:t>1</w:t>
      </w:r>
      <w:r w:rsidRPr="00026B20">
        <w:rPr>
          <w:rFonts w:ascii="仿宋_GB2312" w:eastAsia="仿宋_GB2312" w:hAnsi="Times New Roman" w:cs="Arial Unicode MS" w:hint="eastAsia"/>
          <w:color w:val="000000" w:themeColor="text1"/>
          <w:kern w:val="0"/>
          <w:sz w:val="32"/>
          <w:szCs w:val="32"/>
        </w:rPr>
        <w:t>套</w:t>
      </w:r>
      <w:r w:rsidRPr="00026B20">
        <w:rPr>
          <w:rFonts w:ascii="仿宋_GB2312" w:eastAsia="仿宋_GB2312" w:hAnsi="黑体" w:hint="eastAsia"/>
          <w:color w:val="000000" w:themeColor="text1"/>
          <w:sz w:val="32"/>
          <w:szCs w:val="32"/>
        </w:rPr>
        <w:t>具有自主知识产权的诊治新技术、新方法，建立诊疗</w:t>
      </w:r>
      <w:r w:rsidRPr="00026B20">
        <w:rPr>
          <w:rFonts w:ascii="仿宋_GB2312" w:eastAsia="仿宋_GB2312" w:hAnsi="Times New Roman" w:cs="Arial Unicode MS" w:hint="eastAsia"/>
          <w:color w:val="000000" w:themeColor="text1"/>
          <w:kern w:val="0"/>
          <w:sz w:val="32"/>
          <w:szCs w:val="32"/>
        </w:rPr>
        <w:t>方案</w:t>
      </w:r>
      <w:r w:rsidRPr="00026B20">
        <w:rPr>
          <w:rFonts w:ascii="仿宋_GB2312" w:eastAsia="仿宋_GB2312" w:hAnsi="黑体" w:hint="eastAsia"/>
          <w:color w:val="000000" w:themeColor="text1"/>
          <w:sz w:val="32"/>
          <w:szCs w:val="32"/>
        </w:rPr>
        <w:t>。通过本项目的研究，</w:t>
      </w:r>
      <w:r w:rsidRPr="00026B20">
        <w:rPr>
          <w:rFonts w:ascii="仿宋_GB2312" w:eastAsia="仿宋_GB2312" w:hAnsi="Times New Roman" w:cs="Arial Unicode MS" w:hint="eastAsia"/>
          <w:color w:val="000000" w:themeColor="text1"/>
          <w:kern w:val="0"/>
          <w:sz w:val="32"/>
          <w:szCs w:val="32"/>
        </w:rPr>
        <w:t>早期筛查诊断、精准</w:t>
      </w:r>
      <w:r w:rsidRPr="00026B20">
        <w:rPr>
          <w:rFonts w:ascii="仿宋_GB2312" w:eastAsia="仿宋_GB2312" w:hAnsi="黑体" w:hint="eastAsia"/>
          <w:color w:val="000000" w:themeColor="text1"/>
          <w:sz w:val="32"/>
          <w:szCs w:val="32"/>
        </w:rPr>
        <w:t>防控技术</w:t>
      </w:r>
      <w:r w:rsidRPr="00026B20">
        <w:rPr>
          <w:rFonts w:ascii="Times New Roman" w:eastAsia="仿宋_GB2312" w:hAnsi="Times New Roman"/>
          <w:color w:val="000000" w:themeColor="text1"/>
          <w:sz w:val="32"/>
          <w:szCs w:val="32"/>
        </w:rPr>
        <w:t>较现有标准诊断时间显著提前</w:t>
      </w:r>
      <w:r w:rsidRPr="00026B20">
        <w:rPr>
          <w:rFonts w:ascii="Times New Roman" w:eastAsia="仿宋_GB2312" w:hAnsi="Times New Roman" w:hint="eastAsia"/>
          <w:color w:val="000000" w:themeColor="text1"/>
          <w:sz w:val="32"/>
          <w:szCs w:val="32"/>
        </w:rPr>
        <w:t>，</w:t>
      </w:r>
      <w:r w:rsidRPr="00026B20">
        <w:rPr>
          <w:rFonts w:ascii="仿宋_GB2312" w:eastAsia="仿宋_GB2312" w:hAnsi="黑体" w:hint="eastAsia"/>
          <w:color w:val="000000" w:themeColor="text1"/>
          <w:sz w:val="32"/>
          <w:szCs w:val="32"/>
        </w:rPr>
        <w:t>防控</w:t>
      </w:r>
      <w:r w:rsidRPr="00026B20">
        <w:rPr>
          <w:rFonts w:ascii="Times New Roman" w:eastAsia="仿宋_GB2312" w:hAnsi="Times New Roman" w:hint="eastAsia"/>
          <w:color w:val="000000" w:themeColor="text1"/>
          <w:sz w:val="32"/>
          <w:szCs w:val="32"/>
        </w:rPr>
        <w:t>精</w:t>
      </w:r>
      <w:r w:rsidRPr="00026B20">
        <w:rPr>
          <w:rFonts w:ascii="Times New Roman" w:eastAsia="仿宋_GB2312" w:hAnsi="Times New Roman"/>
          <w:color w:val="000000" w:themeColor="text1"/>
          <w:sz w:val="32"/>
          <w:szCs w:val="32"/>
        </w:rPr>
        <w:t>确率显著提高</w:t>
      </w:r>
      <w:r w:rsidRPr="00026B20">
        <w:rPr>
          <w:rFonts w:ascii="Times New Roman" w:eastAsia="仿宋_GB2312" w:hAnsi="Times New Roman" w:hint="eastAsia"/>
          <w:color w:val="000000" w:themeColor="text1"/>
          <w:sz w:val="32"/>
          <w:szCs w:val="32"/>
        </w:rPr>
        <w:t>；</w:t>
      </w:r>
      <w:r w:rsidRPr="00026B20">
        <w:rPr>
          <w:rFonts w:ascii="仿宋_GB2312" w:eastAsia="仿宋_GB2312" w:hAnsi="黑体" w:hint="eastAsia"/>
          <w:color w:val="000000" w:themeColor="text1"/>
          <w:sz w:val="32"/>
          <w:szCs w:val="32"/>
        </w:rPr>
        <w:t>临床</w:t>
      </w:r>
      <w:r w:rsidRPr="00026B20">
        <w:rPr>
          <w:rFonts w:ascii="仿宋_GB2312" w:eastAsia="仿宋_GB2312" w:hAnsi="Times New Roman" w:cs="Arial Unicode MS" w:hint="eastAsia"/>
          <w:color w:val="000000" w:themeColor="text1"/>
          <w:kern w:val="0"/>
          <w:sz w:val="32"/>
          <w:szCs w:val="32"/>
        </w:rPr>
        <w:t>治疗与</w:t>
      </w:r>
      <w:r w:rsidRPr="00026B20">
        <w:rPr>
          <w:rFonts w:ascii="仿宋_GB2312" w:eastAsia="仿宋_GB2312" w:hAnsi="黑体" w:hint="eastAsia"/>
          <w:color w:val="000000" w:themeColor="text1"/>
          <w:sz w:val="32"/>
          <w:szCs w:val="32"/>
        </w:rPr>
        <w:t>生育保健技术</w:t>
      </w:r>
      <w:r w:rsidRPr="00026B20">
        <w:rPr>
          <w:rFonts w:ascii="Times New Roman" w:eastAsia="仿宋_GB2312" w:hAnsi="Times New Roman"/>
          <w:color w:val="000000" w:themeColor="text1"/>
          <w:sz w:val="32"/>
          <w:szCs w:val="32"/>
        </w:rPr>
        <w:t>可明显提高临床治疗效果，在提高治愈率、成功率和降低出生缺</w:t>
      </w:r>
      <w:r w:rsidR="00590A26">
        <w:rPr>
          <w:rFonts w:ascii="Times New Roman" w:eastAsia="仿宋_GB2312" w:hAnsi="Times New Roman"/>
          <w:color w:val="000000" w:themeColor="text1"/>
          <w:sz w:val="32"/>
          <w:szCs w:val="32"/>
        </w:rPr>
        <w:t>陷率、致残率、病死率等主要临床指标方面具有明显的先进性和创新性</w:t>
      </w:r>
      <w:r w:rsidRPr="00026B20">
        <w:rPr>
          <w:rFonts w:ascii="仿宋_GB2312" w:eastAsia="仿宋_GB2312" w:hAnsi="黑体" w:hint="eastAsia"/>
          <w:color w:val="000000" w:themeColor="text1"/>
          <w:sz w:val="32"/>
          <w:szCs w:val="32"/>
        </w:rPr>
        <w:t>。</w:t>
      </w:r>
      <w:r w:rsidRPr="00026B20">
        <w:rPr>
          <w:rFonts w:ascii="仿宋_GB2312" w:eastAsia="仿宋_GB2312" w:hAnsi="黑体" w:hint="eastAsia"/>
          <w:b/>
          <w:bCs/>
          <w:color w:val="000000" w:themeColor="text1"/>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6.妇科常见多发病诊治新技术研究</w:t>
      </w:r>
    </w:p>
    <w:p w:rsidR="00A51EED" w:rsidRPr="00026B20" w:rsidRDefault="00A51EED" w:rsidP="00BC7B81">
      <w:pPr>
        <w:autoSpaceDE w:val="0"/>
        <w:spacing w:line="540" w:lineRule="exact"/>
        <w:ind w:firstLineChars="200" w:firstLine="643"/>
        <w:rPr>
          <w:rFonts w:ascii="仿宋_GB2312" w:eastAsia="仿宋_GB2312"/>
          <w:color w:val="000000" w:themeColor="text1"/>
          <w:sz w:val="32"/>
          <w:szCs w:val="32"/>
        </w:rPr>
      </w:pPr>
      <w:r w:rsidRPr="00026B20">
        <w:rPr>
          <w:rFonts w:ascii="仿宋_GB2312" w:eastAsia="仿宋_GB2312" w:hAnsi="黑体" w:hint="eastAsia"/>
          <w:b/>
          <w:bCs/>
          <w:color w:val="000000" w:themeColor="text1"/>
          <w:sz w:val="32"/>
          <w:szCs w:val="32"/>
        </w:rPr>
        <w:t xml:space="preserve">主要研究内容: </w:t>
      </w:r>
      <w:r w:rsidRPr="00026B20">
        <w:rPr>
          <w:rStyle w:val="15"/>
          <w:rFonts w:ascii="Times New Roman" w:eastAsia="仿宋_GB2312" w:hAnsi="Times New Roman"/>
          <w:color w:val="000000" w:themeColor="text1"/>
          <w:sz w:val="32"/>
          <w:szCs w:val="32"/>
        </w:rPr>
        <w:t>申报项目应具备前期研究基础，并结合临床转化应用要求，</w:t>
      </w:r>
      <w:r w:rsidRPr="00026B20">
        <w:rPr>
          <w:rFonts w:ascii="仿宋_GB2312" w:eastAsia="仿宋_GB2312" w:hAnsi="黑体" w:hint="eastAsia"/>
          <w:color w:val="000000" w:themeColor="text1"/>
          <w:sz w:val="32"/>
          <w:szCs w:val="32"/>
        </w:rPr>
        <w:t>针对妇科癌前病变与生育力保留、子宫内膜损伤与宫腔</w:t>
      </w:r>
      <w:proofErr w:type="gramStart"/>
      <w:r w:rsidRPr="00026B20">
        <w:rPr>
          <w:rFonts w:ascii="仿宋_GB2312" w:eastAsia="仿宋_GB2312" w:hAnsi="黑体" w:hint="eastAsia"/>
          <w:color w:val="000000" w:themeColor="text1"/>
          <w:sz w:val="32"/>
          <w:szCs w:val="32"/>
        </w:rPr>
        <w:t>黏</w:t>
      </w:r>
      <w:proofErr w:type="gramEnd"/>
      <w:r w:rsidRPr="00026B20">
        <w:rPr>
          <w:rFonts w:ascii="仿宋_GB2312" w:eastAsia="仿宋_GB2312" w:hAnsi="黑体" w:hint="eastAsia"/>
          <w:color w:val="000000" w:themeColor="text1"/>
          <w:sz w:val="32"/>
          <w:szCs w:val="32"/>
        </w:rPr>
        <w:t>连、妇科内分泌疾病、子宫腺肌病等</w:t>
      </w:r>
      <w:r w:rsidRPr="00026B20">
        <w:rPr>
          <w:rFonts w:ascii="仿宋_GB2312" w:eastAsia="仿宋_GB2312" w:hint="eastAsia"/>
          <w:color w:val="000000" w:themeColor="text1"/>
          <w:sz w:val="32"/>
          <w:szCs w:val="32"/>
        </w:rPr>
        <w:t>妇科常见多发病</w:t>
      </w:r>
      <w:r w:rsidRPr="00026B20">
        <w:rPr>
          <w:rFonts w:ascii="仿宋_GB2312" w:eastAsia="仿宋_GB2312" w:hAnsi="黑体" w:hint="eastAsia"/>
          <w:color w:val="000000" w:themeColor="text1"/>
          <w:sz w:val="32"/>
          <w:szCs w:val="32"/>
        </w:rPr>
        <w:t>，开展疾病快速诊断和精准诊治的新技术、新方法研究。</w:t>
      </w:r>
      <w:r w:rsidRPr="00026B20">
        <w:rPr>
          <w:rFonts w:ascii="仿宋_GB2312" w:eastAsia="仿宋_GB2312" w:hAnsi="黑体" w:hint="eastAsia"/>
          <w:b/>
          <w:bCs/>
          <w:color w:val="000000" w:themeColor="text1"/>
          <w:sz w:val="32"/>
          <w:szCs w:val="32"/>
        </w:rPr>
        <w:t xml:space="preserve">实施目标: </w:t>
      </w:r>
      <w:r w:rsidRPr="00026B20">
        <w:rPr>
          <w:rFonts w:ascii="仿宋_GB2312" w:eastAsia="仿宋_GB2312" w:hAnsi="黑体" w:hint="eastAsia"/>
          <w:color w:val="000000" w:themeColor="text1"/>
          <w:sz w:val="32"/>
          <w:szCs w:val="32"/>
        </w:rPr>
        <w:t>完成临床前研究，获批开展</w:t>
      </w:r>
      <w:proofErr w:type="gramStart"/>
      <w:r w:rsidRPr="00026B20">
        <w:rPr>
          <w:rFonts w:ascii="仿宋_GB2312" w:eastAsia="仿宋_GB2312" w:hAnsi="黑体" w:hint="eastAsia"/>
          <w:color w:val="000000" w:themeColor="text1"/>
          <w:sz w:val="32"/>
          <w:szCs w:val="32"/>
        </w:rPr>
        <w:t>一</w:t>
      </w:r>
      <w:proofErr w:type="gramEnd"/>
      <w:r w:rsidRPr="00026B20">
        <w:rPr>
          <w:rFonts w:ascii="仿宋_GB2312" w:eastAsia="仿宋_GB2312" w:hAnsi="黑体" w:hint="eastAsia"/>
          <w:color w:val="000000" w:themeColor="text1"/>
          <w:sz w:val="32"/>
          <w:szCs w:val="32"/>
        </w:rPr>
        <w:t>定例数的</w:t>
      </w:r>
      <w:r w:rsidRPr="00026B20">
        <w:rPr>
          <w:rFonts w:ascii="仿宋_GB2312" w:eastAsia="仿宋_GB2312" w:hAnsi="黑体" w:hint="eastAsia"/>
          <w:color w:val="000000" w:themeColor="text1"/>
          <w:sz w:val="32"/>
          <w:szCs w:val="32"/>
        </w:rPr>
        <w:lastRenderedPageBreak/>
        <w:t>临床试验，开具有自主知识产权的诊治新技术、新方法，建立诊疗方案。通过本项目的研究，诊断技术较现有标准诊断时间显著提前、准确率和精准</w:t>
      </w:r>
      <w:proofErr w:type="gramStart"/>
      <w:r w:rsidRPr="00026B20">
        <w:rPr>
          <w:rFonts w:ascii="仿宋_GB2312" w:eastAsia="仿宋_GB2312" w:hAnsi="黑体" w:hint="eastAsia"/>
          <w:color w:val="000000" w:themeColor="text1"/>
          <w:sz w:val="32"/>
          <w:szCs w:val="32"/>
        </w:rPr>
        <w:t>度显著</w:t>
      </w:r>
      <w:proofErr w:type="gramEnd"/>
      <w:r w:rsidRPr="00026B20">
        <w:rPr>
          <w:rFonts w:ascii="仿宋_GB2312" w:eastAsia="仿宋_GB2312" w:hAnsi="黑体" w:hint="eastAsia"/>
          <w:color w:val="000000" w:themeColor="text1"/>
          <w:sz w:val="32"/>
          <w:szCs w:val="32"/>
        </w:rPr>
        <w:t>提高；治疗技术可明显提高临床治疗效果，在提高治愈率/生活质量和降低致残率、病死率等主要临床指标方面具有明显的先进性和创新性。</w:t>
      </w:r>
      <w:r w:rsidRPr="00026B20">
        <w:rPr>
          <w:rFonts w:ascii="仿宋_GB2312" w:eastAsia="仿宋_GB2312" w:hAnsi="黑体" w:hint="eastAsia"/>
          <w:b/>
          <w:bCs/>
          <w:color w:val="000000" w:themeColor="text1"/>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黑体" w:eastAsia="黑体" w:hAnsi="黑体" w:cs="Times New Roman"/>
          <w:b/>
          <w:bCs/>
          <w:color w:val="000000" w:themeColor="text1"/>
          <w:kern w:val="0"/>
          <w:sz w:val="32"/>
          <w:szCs w:val="32"/>
        </w:rPr>
      </w:pPr>
      <w:r w:rsidRPr="00026B20">
        <w:rPr>
          <w:rFonts w:ascii="黑体" w:eastAsia="黑体" w:hAnsi="黑体" w:cs="Times New Roman" w:hint="eastAsia"/>
          <w:b/>
          <w:bCs/>
          <w:color w:val="000000" w:themeColor="text1"/>
          <w:kern w:val="0"/>
          <w:sz w:val="32"/>
          <w:szCs w:val="32"/>
        </w:rPr>
        <w:t>三、面上计划</w:t>
      </w:r>
    </w:p>
    <w:p w:rsidR="00A51EED" w:rsidRPr="00026B20" w:rsidRDefault="00A51EED" w:rsidP="00BC7B81">
      <w:pPr>
        <w:spacing w:line="540" w:lineRule="exact"/>
        <w:ind w:firstLineChars="200" w:firstLine="643"/>
        <w:rPr>
          <w:rFonts w:ascii="楷体_GB2312" w:eastAsia="楷体_GB2312"/>
          <w:b/>
          <w:color w:val="000000" w:themeColor="text1"/>
          <w:sz w:val="32"/>
          <w:szCs w:val="32"/>
        </w:rPr>
      </w:pPr>
      <w:r w:rsidRPr="00026B20">
        <w:rPr>
          <w:rFonts w:ascii="楷体_GB2312" w:eastAsia="楷体_GB2312" w:hint="eastAsia"/>
          <w:b/>
          <w:color w:val="000000" w:themeColor="text1"/>
          <w:sz w:val="32"/>
          <w:szCs w:val="32"/>
        </w:rPr>
        <w:t>（一）人口健康</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1.代谢性疾病诊治新技术研究</w:t>
      </w:r>
    </w:p>
    <w:p w:rsidR="00A51EED" w:rsidRPr="00026B20" w:rsidRDefault="00A51EED" w:rsidP="00BC7B81">
      <w:pPr>
        <w:spacing w:line="540" w:lineRule="exact"/>
        <w:ind w:firstLineChars="200" w:firstLine="643"/>
        <w:rPr>
          <w:rFonts w:ascii="仿宋_GB2312" w:eastAsia="仿宋_GB2312" w:hAnsi="仿宋"/>
          <w:bCs/>
          <w:color w:val="000000" w:themeColor="text1"/>
          <w:sz w:val="32"/>
          <w:szCs w:val="32"/>
        </w:rPr>
      </w:pPr>
      <w:r w:rsidRPr="00026B20">
        <w:rPr>
          <w:rFonts w:ascii="仿宋_GB2312" w:eastAsia="仿宋_GB2312" w:hAnsi="仿宋" w:hint="eastAsia"/>
          <w:b/>
          <w:color w:val="000000" w:themeColor="text1"/>
          <w:sz w:val="32"/>
          <w:szCs w:val="32"/>
        </w:rPr>
        <w:t>主要研究内容：</w:t>
      </w:r>
      <w:r w:rsidRPr="00026B20">
        <w:rPr>
          <w:rFonts w:ascii="仿宋_GB2312" w:eastAsia="仿宋_GB2312" w:hAnsi="仿宋" w:hint="eastAsia"/>
          <w:color w:val="000000" w:themeColor="text1"/>
          <w:sz w:val="32"/>
          <w:szCs w:val="32"/>
        </w:rPr>
        <w:t>申报项目应具备前期研究基础，并结合临床转化应用要求，针对糖尿病、高脂血症、肥胖、高尿酸血症等代谢性疾病及其并发症，开展集成化临床诊治新技术研究；开展个体化临床诊治和人群干预新技术、新方法研究</w:t>
      </w:r>
      <w:r w:rsidRPr="00026B20">
        <w:rPr>
          <w:rFonts w:ascii="仿宋_GB2312" w:eastAsia="仿宋_GB2312" w:hAnsi="Times New Roman" w:hint="eastAsia"/>
          <w:color w:val="000000" w:themeColor="text1"/>
          <w:sz w:val="32"/>
          <w:szCs w:val="32"/>
        </w:rPr>
        <w:t>。</w:t>
      </w:r>
      <w:r w:rsidRPr="00026B20">
        <w:rPr>
          <w:rFonts w:ascii="仿宋_GB2312" w:eastAsia="仿宋_GB2312" w:hAnsi="仿宋" w:hint="eastAsia"/>
          <w:b/>
          <w:color w:val="000000" w:themeColor="text1"/>
          <w:sz w:val="32"/>
          <w:szCs w:val="32"/>
        </w:rPr>
        <w:t>实施目标：</w:t>
      </w:r>
      <w:r w:rsidRPr="00026B20">
        <w:rPr>
          <w:rFonts w:ascii="Times New Roman" w:eastAsia="仿宋_GB2312" w:hAnsi="Times New Roman"/>
          <w:color w:val="000000" w:themeColor="text1"/>
          <w:sz w:val="32"/>
          <w:szCs w:val="32"/>
        </w:rPr>
        <w:t>完成临床前研究，获批开展</w:t>
      </w:r>
      <w:proofErr w:type="gramStart"/>
      <w:r w:rsidRPr="00026B20">
        <w:rPr>
          <w:rFonts w:ascii="Times New Roman" w:eastAsia="仿宋_GB2312" w:hAnsi="Times New Roman"/>
          <w:color w:val="000000" w:themeColor="text1"/>
          <w:sz w:val="32"/>
          <w:szCs w:val="32"/>
        </w:rPr>
        <w:t>一</w:t>
      </w:r>
      <w:proofErr w:type="gramEnd"/>
      <w:r w:rsidRPr="00026B20">
        <w:rPr>
          <w:rFonts w:ascii="Times New Roman" w:eastAsia="仿宋_GB2312" w:hAnsi="Times New Roman"/>
          <w:color w:val="000000" w:themeColor="text1"/>
          <w:sz w:val="32"/>
          <w:szCs w:val="32"/>
        </w:rPr>
        <w:t>定例数的临床试验，开发</w:t>
      </w:r>
      <w:r w:rsidRPr="00026B20">
        <w:rPr>
          <w:rFonts w:ascii="Times New Roman" w:eastAsia="仿宋_GB2312" w:hAnsi="Times New Roman"/>
          <w:color w:val="000000" w:themeColor="text1"/>
          <w:sz w:val="32"/>
          <w:szCs w:val="32"/>
        </w:rPr>
        <w:t>1</w:t>
      </w:r>
      <w:r w:rsidRPr="00026B20">
        <w:rPr>
          <w:rFonts w:ascii="Times New Roman" w:eastAsia="仿宋_GB2312" w:hAnsi="Times New Roman"/>
          <w:color w:val="000000" w:themeColor="text1"/>
          <w:sz w:val="32"/>
          <w:szCs w:val="32"/>
        </w:rPr>
        <w:t>套具有自主知识产权的诊治新技术、新方法，建立诊疗方案</w:t>
      </w:r>
      <w:r w:rsidRPr="00026B20">
        <w:rPr>
          <w:rFonts w:ascii="仿宋_GB2312" w:eastAsia="仿宋_GB2312" w:hAnsi="仿宋" w:hint="eastAsia"/>
          <w:color w:val="000000" w:themeColor="text1"/>
          <w:sz w:val="32"/>
          <w:szCs w:val="32"/>
        </w:rPr>
        <w:t>。</w:t>
      </w:r>
      <w:r w:rsidRPr="00026B20">
        <w:rPr>
          <w:rFonts w:ascii="仿宋_GB2312" w:eastAsia="仿宋_GB2312" w:hAnsi="仿宋" w:hint="eastAsia"/>
          <w:bCs/>
          <w:color w:val="000000" w:themeColor="text1"/>
          <w:sz w:val="32"/>
          <w:szCs w:val="32"/>
        </w:rPr>
        <w:t>通过本项目的研究，诊断技术较现有标准</w:t>
      </w:r>
      <w:r w:rsidR="00590A26">
        <w:rPr>
          <w:rFonts w:ascii="Times New Roman" w:eastAsia="仿宋_GB2312" w:hAnsi="Times New Roman"/>
          <w:color w:val="000000" w:themeColor="text1"/>
          <w:sz w:val="32"/>
          <w:szCs w:val="32"/>
        </w:rPr>
        <w:t>诊断时间显著提前、准确率显著提高</w:t>
      </w:r>
      <w:r w:rsidRPr="00026B20">
        <w:rPr>
          <w:rFonts w:ascii="仿宋_GB2312" w:eastAsia="仿宋_GB2312" w:hAnsi="仿宋" w:hint="eastAsia"/>
          <w:bCs/>
          <w:color w:val="000000" w:themeColor="text1"/>
          <w:sz w:val="32"/>
          <w:szCs w:val="32"/>
        </w:rPr>
        <w:t>；治疗技术可明显提高临床治疗效果，在提高治愈率和降低致残率、病死率等主要临床指标达到同期国际先进水平。</w:t>
      </w:r>
      <w:r w:rsidRPr="00026B20">
        <w:rPr>
          <w:rFonts w:ascii="仿宋_GB2312" w:eastAsia="仿宋_GB2312" w:hAnsi="仿宋" w:hint="eastAsia"/>
          <w:b/>
          <w:color w:val="000000" w:themeColor="text1"/>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2.肾脏疾病诊治新技术研究</w:t>
      </w:r>
    </w:p>
    <w:p w:rsidR="00A51EED" w:rsidRPr="00026B20" w:rsidRDefault="00A51EED" w:rsidP="00BC7B81">
      <w:pPr>
        <w:spacing w:line="540" w:lineRule="exact"/>
        <w:ind w:firstLineChars="200" w:firstLine="643"/>
        <w:rPr>
          <w:rFonts w:ascii="仿宋_GB2312" w:eastAsia="仿宋_GB2312"/>
          <w:color w:val="000000" w:themeColor="text1"/>
          <w:sz w:val="32"/>
          <w:szCs w:val="32"/>
        </w:rPr>
      </w:pPr>
      <w:r w:rsidRPr="00026B20">
        <w:rPr>
          <w:rFonts w:ascii="仿宋_GB2312" w:eastAsia="仿宋_GB2312" w:hAnsi="Times New Roman" w:cs="Arial Unicode MS" w:hint="eastAsia"/>
          <w:b/>
          <w:color w:val="000000" w:themeColor="text1"/>
          <w:kern w:val="0"/>
          <w:sz w:val="32"/>
          <w:szCs w:val="32"/>
        </w:rPr>
        <w:t>主要研究内容：</w:t>
      </w:r>
      <w:r w:rsidRPr="00026B20">
        <w:rPr>
          <w:rFonts w:ascii="仿宋_GB2312" w:eastAsia="仿宋_GB2312" w:hAnsi="微软雅黑" w:hint="eastAsia"/>
          <w:color w:val="000000" w:themeColor="text1"/>
          <w:sz w:val="32"/>
          <w:szCs w:val="32"/>
          <w:shd w:val="clear" w:color="auto" w:fill="FFFFFF"/>
        </w:rPr>
        <w:t>申报项目应具备前期研究基础，并结合临床转化应用要求，</w:t>
      </w:r>
      <w:r w:rsidRPr="00026B20">
        <w:rPr>
          <w:rFonts w:ascii="仿宋_GB2312" w:eastAsia="仿宋_GB2312" w:hAnsi="Times New Roman" w:cs="Arial Unicode MS" w:hint="eastAsia"/>
          <w:color w:val="000000" w:themeColor="text1"/>
          <w:kern w:val="0"/>
          <w:sz w:val="32"/>
          <w:szCs w:val="32"/>
        </w:rPr>
        <w:t>针对糖尿病肾病、微小病变型肾病综合征、特发性膜性肾病、紫癜性肾炎等原发性/继发性肾小球疾</w:t>
      </w:r>
      <w:r w:rsidRPr="00026B20">
        <w:rPr>
          <w:rFonts w:ascii="仿宋_GB2312" w:eastAsia="仿宋_GB2312" w:hAnsi="Times New Roman" w:cs="Arial Unicode MS" w:hint="eastAsia"/>
          <w:color w:val="000000" w:themeColor="text1"/>
          <w:kern w:val="0"/>
          <w:sz w:val="32"/>
          <w:szCs w:val="32"/>
        </w:rPr>
        <w:lastRenderedPageBreak/>
        <w:t>病等肾脏疾病，开展早期快速诊断、治疗新技术、新方法研究。</w:t>
      </w:r>
      <w:r w:rsidRPr="00026B20">
        <w:rPr>
          <w:rFonts w:ascii="仿宋_GB2312" w:eastAsia="仿宋_GB2312" w:hAnsi="Times New Roman" w:cs="Arial Unicode MS" w:hint="eastAsia"/>
          <w:b/>
          <w:color w:val="000000" w:themeColor="text1"/>
          <w:kern w:val="0"/>
          <w:sz w:val="32"/>
          <w:szCs w:val="32"/>
        </w:rPr>
        <w:t>实施目标：</w:t>
      </w:r>
      <w:r w:rsidRPr="00026B20">
        <w:rPr>
          <w:rFonts w:ascii="仿宋_GB2312" w:eastAsia="仿宋_GB2312" w:hAnsi="Times New Roman" w:cs="Arial Unicode MS" w:hint="eastAsia"/>
          <w:color w:val="000000" w:themeColor="text1"/>
          <w:kern w:val="0"/>
          <w:sz w:val="32"/>
          <w:szCs w:val="32"/>
        </w:rPr>
        <w:t>完成临床前研究，获批开展</w:t>
      </w:r>
      <w:proofErr w:type="gramStart"/>
      <w:r w:rsidRPr="00026B20">
        <w:rPr>
          <w:rFonts w:ascii="仿宋_GB2312" w:eastAsia="仿宋_GB2312" w:hAnsi="Times New Roman" w:cs="Arial Unicode MS" w:hint="eastAsia"/>
          <w:color w:val="000000" w:themeColor="text1"/>
          <w:kern w:val="0"/>
          <w:sz w:val="32"/>
          <w:szCs w:val="32"/>
        </w:rPr>
        <w:t>一</w:t>
      </w:r>
      <w:proofErr w:type="gramEnd"/>
      <w:r w:rsidRPr="00026B20">
        <w:rPr>
          <w:rFonts w:ascii="仿宋_GB2312" w:eastAsia="仿宋_GB2312" w:hAnsi="Times New Roman" w:cs="Arial Unicode MS" w:hint="eastAsia"/>
          <w:color w:val="000000" w:themeColor="text1"/>
          <w:kern w:val="0"/>
          <w:sz w:val="32"/>
          <w:szCs w:val="32"/>
        </w:rPr>
        <w:t>定例数的临床试验，开发1套具有自主知识产权的诊治新技术、新方法，建立诊疗方案。</w:t>
      </w:r>
      <w:r w:rsidRPr="00026B20">
        <w:rPr>
          <w:rFonts w:ascii="Times New Roman" w:eastAsia="仿宋_GB2312" w:hAnsi="Times New Roman"/>
          <w:color w:val="000000" w:themeColor="text1"/>
          <w:sz w:val="32"/>
          <w:szCs w:val="32"/>
        </w:rPr>
        <w:t>通过本项目的研究，诊断技术较现有标准诊断时间显著提前、准确率显著提高；治疗技术可明显提高临床治疗效果，在提高治愈率</w:t>
      </w:r>
      <w:r w:rsidRPr="00026B20">
        <w:rPr>
          <w:rFonts w:ascii="Times New Roman" w:eastAsia="仿宋_GB2312" w:hAnsi="Times New Roman" w:hint="eastAsia"/>
          <w:color w:val="000000" w:themeColor="text1"/>
          <w:sz w:val="32"/>
          <w:szCs w:val="32"/>
        </w:rPr>
        <w:t>、</w:t>
      </w:r>
      <w:r w:rsidRPr="00026B20">
        <w:rPr>
          <w:rFonts w:ascii="Times New Roman" w:eastAsia="仿宋_GB2312" w:hAnsi="Times New Roman"/>
          <w:color w:val="000000" w:themeColor="text1"/>
          <w:sz w:val="32"/>
          <w:szCs w:val="32"/>
        </w:rPr>
        <w:t>降低致残率</w:t>
      </w:r>
      <w:r w:rsidRPr="00026B20">
        <w:rPr>
          <w:rFonts w:ascii="Times New Roman" w:eastAsia="仿宋_GB2312" w:hAnsi="Times New Roman" w:hint="eastAsia"/>
          <w:color w:val="000000" w:themeColor="text1"/>
          <w:sz w:val="32"/>
          <w:szCs w:val="32"/>
        </w:rPr>
        <w:t>和</w:t>
      </w:r>
      <w:r w:rsidRPr="00026B20">
        <w:rPr>
          <w:rFonts w:ascii="Times New Roman" w:eastAsia="仿宋_GB2312" w:hAnsi="Times New Roman"/>
          <w:color w:val="000000" w:themeColor="text1"/>
          <w:sz w:val="32"/>
          <w:szCs w:val="32"/>
        </w:rPr>
        <w:t>病死率</w:t>
      </w:r>
      <w:r w:rsidRPr="00026B20">
        <w:rPr>
          <w:rFonts w:ascii="Times New Roman" w:eastAsia="仿宋_GB2312" w:hAnsi="Times New Roman" w:hint="eastAsia"/>
          <w:color w:val="000000" w:themeColor="text1"/>
          <w:sz w:val="32"/>
          <w:szCs w:val="32"/>
        </w:rPr>
        <w:t>、</w:t>
      </w:r>
      <w:r w:rsidRPr="00026B20">
        <w:rPr>
          <w:rFonts w:ascii="仿宋_GB2312" w:eastAsia="仿宋_GB2312" w:hAnsi="Times New Roman" w:cs="Arial Unicode MS" w:hint="eastAsia"/>
          <w:color w:val="000000" w:themeColor="text1"/>
          <w:kern w:val="0"/>
          <w:sz w:val="32"/>
          <w:szCs w:val="32"/>
        </w:rPr>
        <w:t>延长生存时间</w:t>
      </w:r>
      <w:r w:rsidRPr="00026B20">
        <w:rPr>
          <w:rFonts w:ascii="Times New Roman" w:eastAsia="仿宋_GB2312" w:hAnsi="Times New Roman"/>
          <w:color w:val="000000" w:themeColor="text1"/>
          <w:sz w:val="32"/>
          <w:szCs w:val="32"/>
        </w:rPr>
        <w:t>等主要临床指标方面具有明显的先进性和创新性。</w:t>
      </w:r>
      <w:r w:rsidRPr="00026B20">
        <w:rPr>
          <w:rFonts w:ascii="仿宋_GB2312" w:eastAsia="仿宋_GB2312" w:hAnsi="Times New Roman" w:cs="Arial Unicode MS" w:hint="eastAsia"/>
          <w:b/>
          <w:color w:val="000000" w:themeColor="text1"/>
          <w:kern w:val="0"/>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3.口腔及耳鼻</w:t>
      </w:r>
      <w:proofErr w:type="gramStart"/>
      <w:r w:rsidRPr="00026B20">
        <w:rPr>
          <w:rFonts w:ascii="仿宋_GB2312" w:eastAsia="仿宋_GB2312" w:hint="eastAsia"/>
          <w:b/>
          <w:color w:val="000000" w:themeColor="text1"/>
          <w:sz w:val="32"/>
          <w:szCs w:val="32"/>
        </w:rPr>
        <w:t>喉</w:t>
      </w:r>
      <w:proofErr w:type="gramEnd"/>
      <w:r w:rsidRPr="00026B20">
        <w:rPr>
          <w:rFonts w:ascii="仿宋_GB2312" w:eastAsia="仿宋_GB2312" w:hint="eastAsia"/>
          <w:b/>
          <w:color w:val="000000" w:themeColor="text1"/>
          <w:sz w:val="32"/>
          <w:szCs w:val="32"/>
        </w:rPr>
        <w:t>疾病诊治新技术研究</w:t>
      </w:r>
    </w:p>
    <w:p w:rsidR="00A51EED" w:rsidRPr="00026B20" w:rsidRDefault="00A51EED" w:rsidP="00BC7B81">
      <w:pPr>
        <w:spacing w:line="540" w:lineRule="exact"/>
        <w:ind w:firstLineChars="200" w:firstLine="643"/>
        <w:rPr>
          <w:rFonts w:ascii="仿宋_GB2312" w:eastAsia="仿宋_GB2312"/>
          <w:color w:val="000000" w:themeColor="text1"/>
          <w:sz w:val="32"/>
          <w:szCs w:val="32"/>
        </w:rPr>
      </w:pPr>
      <w:r w:rsidRPr="00026B20">
        <w:rPr>
          <w:rFonts w:ascii="仿宋_GB2312" w:eastAsia="仿宋_GB2312" w:hAnsi="微软雅黑" w:hint="eastAsia"/>
          <w:b/>
          <w:color w:val="000000" w:themeColor="text1"/>
          <w:sz w:val="32"/>
          <w:szCs w:val="32"/>
          <w:shd w:val="clear" w:color="auto" w:fill="FFFFFF"/>
        </w:rPr>
        <w:t>主要研究内容：</w:t>
      </w:r>
      <w:r w:rsidRPr="00026B20">
        <w:rPr>
          <w:rFonts w:ascii="仿宋_GB2312" w:eastAsia="仿宋_GB2312" w:hAnsi="微软雅黑" w:hint="eastAsia"/>
          <w:color w:val="000000" w:themeColor="text1"/>
          <w:sz w:val="32"/>
          <w:szCs w:val="32"/>
          <w:shd w:val="clear" w:color="auto" w:fill="FFFFFF"/>
        </w:rPr>
        <w:t>申报项目应具备前期研究基础，并结合临床转化应用要求，针对</w:t>
      </w:r>
      <w:proofErr w:type="gramStart"/>
      <w:r w:rsidRPr="00026B20">
        <w:rPr>
          <w:rFonts w:ascii="仿宋_GB2312" w:eastAsia="仿宋_GB2312" w:hAnsi="微软雅黑" w:hint="eastAsia"/>
          <w:color w:val="000000" w:themeColor="text1"/>
          <w:sz w:val="32"/>
          <w:szCs w:val="32"/>
          <w:shd w:val="clear" w:color="auto" w:fill="FFFFFF"/>
        </w:rPr>
        <w:t>颌</w:t>
      </w:r>
      <w:proofErr w:type="gramEnd"/>
      <w:r w:rsidRPr="00026B20">
        <w:rPr>
          <w:rFonts w:ascii="仿宋_GB2312" w:eastAsia="仿宋_GB2312" w:hAnsi="微软雅黑" w:hint="eastAsia"/>
          <w:color w:val="000000" w:themeColor="text1"/>
          <w:sz w:val="32"/>
          <w:szCs w:val="32"/>
          <w:shd w:val="clear" w:color="auto" w:fill="FFFFFF"/>
        </w:rPr>
        <w:t>面部发育畸形、口腔颌面软硬组织缺损、颞下颌关节疾病、口腔黏膜疾病发生发展等口腔颌面重大常见疾病，针对</w:t>
      </w:r>
      <w:proofErr w:type="gramStart"/>
      <w:r w:rsidRPr="00026B20">
        <w:rPr>
          <w:rFonts w:ascii="仿宋_GB2312" w:eastAsia="仿宋_GB2312" w:hAnsi="微软雅黑" w:hint="eastAsia"/>
          <w:color w:val="000000" w:themeColor="text1"/>
          <w:sz w:val="32"/>
          <w:szCs w:val="32"/>
          <w:shd w:val="clear" w:color="auto" w:fill="FFFFFF"/>
        </w:rPr>
        <w:t>喉</w:t>
      </w:r>
      <w:proofErr w:type="gramEnd"/>
      <w:r w:rsidRPr="00026B20">
        <w:rPr>
          <w:rFonts w:ascii="仿宋_GB2312" w:eastAsia="仿宋_GB2312" w:hAnsi="微软雅黑" w:hint="eastAsia"/>
          <w:color w:val="000000" w:themeColor="text1"/>
          <w:sz w:val="32"/>
          <w:szCs w:val="32"/>
          <w:shd w:val="clear" w:color="auto" w:fill="FFFFFF"/>
        </w:rPr>
        <w:t>神经麻痹、环杓关节病变及声带息肉等重大嗓音疾病，针对</w:t>
      </w:r>
      <w:r w:rsidRPr="00026B20">
        <w:rPr>
          <w:rFonts w:ascii="Times New Roman" w:eastAsia="仿宋_GB2312" w:hAnsi="Times New Roman"/>
          <w:color w:val="000000" w:themeColor="text1"/>
          <w:sz w:val="32"/>
          <w:szCs w:val="32"/>
        </w:rPr>
        <w:t>先天性、迟发性、进行性儿童耳聋，老年性耳聋，耳鸣，先天性耳畸形等不同病因引起的听力损失，</w:t>
      </w:r>
      <w:r w:rsidRPr="00026B20">
        <w:rPr>
          <w:rFonts w:ascii="仿宋_GB2312" w:eastAsia="仿宋_GB2312" w:hAnsi="微软雅黑" w:hint="eastAsia"/>
          <w:color w:val="000000" w:themeColor="text1"/>
          <w:sz w:val="32"/>
          <w:szCs w:val="32"/>
          <w:shd w:val="clear" w:color="auto" w:fill="FFFFFF"/>
        </w:rPr>
        <w:t>开展早期诊断和治疗新技术、新方法研究。</w:t>
      </w:r>
      <w:r w:rsidRPr="00026B20">
        <w:rPr>
          <w:rFonts w:ascii="仿宋_GB2312" w:eastAsia="仿宋_GB2312" w:hAnsi="微软雅黑" w:hint="eastAsia"/>
          <w:b/>
          <w:color w:val="000000" w:themeColor="text1"/>
          <w:sz w:val="32"/>
          <w:szCs w:val="32"/>
          <w:shd w:val="clear" w:color="auto" w:fill="FFFFFF"/>
        </w:rPr>
        <w:t>实施目标：</w:t>
      </w:r>
      <w:r w:rsidRPr="00026B20">
        <w:rPr>
          <w:rFonts w:ascii="仿宋_GB2312" w:eastAsia="仿宋_GB2312" w:hAnsi="微软雅黑" w:hint="eastAsia"/>
          <w:color w:val="000000" w:themeColor="text1"/>
          <w:sz w:val="32"/>
          <w:szCs w:val="32"/>
          <w:shd w:val="clear" w:color="auto" w:fill="FFFFFF"/>
        </w:rPr>
        <w:t>完成临床前研究，获批开展</w:t>
      </w:r>
      <w:proofErr w:type="gramStart"/>
      <w:r w:rsidRPr="00026B20">
        <w:rPr>
          <w:rFonts w:ascii="仿宋_GB2312" w:eastAsia="仿宋_GB2312" w:hAnsi="微软雅黑" w:hint="eastAsia"/>
          <w:color w:val="000000" w:themeColor="text1"/>
          <w:sz w:val="32"/>
          <w:szCs w:val="32"/>
          <w:shd w:val="clear" w:color="auto" w:fill="FFFFFF"/>
        </w:rPr>
        <w:t>一</w:t>
      </w:r>
      <w:proofErr w:type="gramEnd"/>
      <w:r w:rsidRPr="00026B20">
        <w:rPr>
          <w:rFonts w:ascii="仿宋_GB2312" w:eastAsia="仿宋_GB2312" w:hAnsi="微软雅黑" w:hint="eastAsia"/>
          <w:color w:val="000000" w:themeColor="text1"/>
          <w:sz w:val="32"/>
          <w:szCs w:val="32"/>
          <w:shd w:val="clear" w:color="auto" w:fill="FFFFFF"/>
        </w:rPr>
        <w:t>定例数的临床试验，开发1套具有自主知识产权的诊治新技术、新方法，建立诊疗方案。通过本项目的研究，诊断技术较现有标准诊断时间显著提前、准确率显著提高；治疗技术可明显提高临床治疗效果，在提高治愈率和降低致残率、病死率等主要临床指标方面具有明显的先进性和创新性。</w:t>
      </w:r>
      <w:r w:rsidRPr="00026B20">
        <w:rPr>
          <w:rFonts w:ascii="仿宋_GB2312" w:eastAsia="仿宋_GB2312" w:hAnsi="微软雅黑" w:hint="eastAsia"/>
          <w:b/>
          <w:color w:val="000000" w:themeColor="text1"/>
          <w:sz w:val="32"/>
          <w:szCs w:val="32"/>
          <w:shd w:val="clear" w:color="auto" w:fill="FFFFFF"/>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4.肌肉骨骼系统疾病诊治新技术研究</w:t>
      </w:r>
    </w:p>
    <w:p w:rsidR="00A51EED" w:rsidRPr="00026B20" w:rsidRDefault="00A51EED" w:rsidP="00BC7B81">
      <w:pPr>
        <w:spacing w:line="540" w:lineRule="exact"/>
        <w:ind w:firstLineChars="200" w:firstLine="643"/>
        <w:rPr>
          <w:rFonts w:ascii="仿宋_GB2312" w:eastAsia="仿宋_GB2312"/>
          <w:color w:val="000000" w:themeColor="text1"/>
          <w:sz w:val="32"/>
          <w:szCs w:val="32"/>
        </w:rPr>
      </w:pPr>
      <w:r w:rsidRPr="00026B20">
        <w:rPr>
          <w:rFonts w:ascii="仿宋_GB2312" w:eastAsia="仿宋_GB2312" w:hint="eastAsia"/>
          <w:b/>
          <w:color w:val="000000" w:themeColor="text1"/>
          <w:sz w:val="32"/>
          <w:szCs w:val="32"/>
        </w:rPr>
        <w:lastRenderedPageBreak/>
        <w:t>主要研究内容：</w:t>
      </w:r>
      <w:r w:rsidRPr="00026B20">
        <w:rPr>
          <w:rFonts w:ascii="仿宋_GB2312" w:eastAsia="仿宋_GB2312" w:hAnsi="微软雅黑" w:hint="eastAsia"/>
          <w:color w:val="000000" w:themeColor="text1"/>
          <w:sz w:val="32"/>
          <w:szCs w:val="32"/>
          <w:shd w:val="clear" w:color="auto" w:fill="FFFFFF"/>
        </w:rPr>
        <w:t>申报项目应具备前期研究基础，并结合临床转化应用要求，</w:t>
      </w:r>
      <w:r w:rsidRPr="00026B20">
        <w:rPr>
          <w:rFonts w:ascii="仿宋_GB2312" w:eastAsia="仿宋_GB2312" w:hint="eastAsia"/>
          <w:color w:val="000000" w:themeColor="text1"/>
          <w:sz w:val="32"/>
          <w:szCs w:val="32"/>
        </w:rPr>
        <w:t>针对退行性病变、创伤等肌肉骨骼系统疾病，</w:t>
      </w:r>
      <w:r w:rsidRPr="00026B20">
        <w:rPr>
          <w:rFonts w:ascii="Times New Roman" w:eastAsia="仿宋_GB2312" w:hAnsi="Times New Roman"/>
          <w:color w:val="000000" w:themeColor="text1"/>
          <w:sz w:val="32"/>
          <w:szCs w:val="32"/>
        </w:rPr>
        <w:t>开展快速</w:t>
      </w:r>
      <w:r w:rsidRPr="00026B20">
        <w:rPr>
          <w:rFonts w:ascii="Times New Roman" w:eastAsia="仿宋_GB2312" w:hAnsi="Times New Roman" w:hint="eastAsia"/>
          <w:color w:val="000000" w:themeColor="text1"/>
          <w:sz w:val="32"/>
          <w:szCs w:val="32"/>
        </w:rPr>
        <w:t>精准</w:t>
      </w:r>
      <w:r w:rsidRPr="00026B20">
        <w:rPr>
          <w:rFonts w:ascii="Times New Roman" w:eastAsia="仿宋_GB2312" w:hAnsi="Times New Roman"/>
          <w:color w:val="000000" w:themeColor="text1"/>
          <w:sz w:val="32"/>
          <w:szCs w:val="32"/>
        </w:rPr>
        <w:t>诊断、治疗</w:t>
      </w:r>
      <w:r w:rsidRPr="00026B20">
        <w:rPr>
          <w:rFonts w:ascii="Times New Roman" w:eastAsia="仿宋_GB2312" w:hAnsi="Times New Roman" w:hint="eastAsia"/>
          <w:color w:val="000000" w:themeColor="text1"/>
          <w:sz w:val="32"/>
          <w:szCs w:val="32"/>
        </w:rPr>
        <w:t>与</w:t>
      </w:r>
      <w:r w:rsidRPr="00026B20">
        <w:rPr>
          <w:rFonts w:ascii="Times New Roman" w:eastAsia="仿宋_GB2312" w:hAnsi="Times New Roman"/>
          <w:color w:val="000000" w:themeColor="text1"/>
          <w:sz w:val="32"/>
          <w:szCs w:val="32"/>
        </w:rPr>
        <w:t>康复新技术研究。</w:t>
      </w:r>
      <w:r w:rsidRPr="00026B20">
        <w:rPr>
          <w:rFonts w:ascii="仿宋_GB2312" w:eastAsia="仿宋_GB2312" w:hint="eastAsia"/>
          <w:b/>
          <w:color w:val="000000" w:themeColor="text1"/>
          <w:sz w:val="32"/>
          <w:szCs w:val="32"/>
        </w:rPr>
        <w:t>实施目标：</w:t>
      </w:r>
      <w:r w:rsidRPr="00026B20">
        <w:rPr>
          <w:rFonts w:ascii="仿宋_GB2312" w:eastAsia="仿宋_GB2312" w:hint="eastAsia"/>
          <w:color w:val="000000" w:themeColor="text1"/>
          <w:sz w:val="32"/>
          <w:szCs w:val="32"/>
        </w:rPr>
        <w:t>完成临床前研究，</w:t>
      </w:r>
      <w:r w:rsidRPr="00026B20">
        <w:rPr>
          <w:rFonts w:ascii="Times New Roman" w:eastAsia="仿宋_GB2312" w:hAnsi="Times New Roman"/>
          <w:color w:val="000000" w:themeColor="text1"/>
          <w:sz w:val="32"/>
          <w:szCs w:val="32"/>
        </w:rPr>
        <w:t>获批开展</w:t>
      </w:r>
      <w:proofErr w:type="gramStart"/>
      <w:r w:rsidRPr="00026B20">
        <w:rPr>
          <w:rFonts w:ascii="Times New Roman" w:eastAsia="仿宋_GB2312" w:hAnsi="Times New Roman"/>
          <w:color w:val="000000" w:themeColor="text1"/>
          <w:sz w:val="32"/>
          <w:szCs w:val="32"/>
        </w:rPr>
        <w:t>一</w:t>
      </w:r>
      <w:proofErr w:type="gramEnd"/>
      <w:r w:rsidRPr="00026B20">
        <w:rPr>
          <w:rFonts w:ascii="Times New Roman" w:eastAsia="仿宋_GB2312" w:hAnsi="Times New Roman"/>
          <w:color w:val="000000" w:themeColor="text1"/>
          <w:sz w:val="32"/>
          <w:szCs w:val="32"/>
        </w:rPr>
        <w:t>定例数的临床试验，开发</w:t>
      </w:r>
      <w:r w:rsidRPr="00026B20">
        <w:rPr>
          <w:rFonts w:ascii="Times New Roman" w:eastAsia="仿宋_GB2312" w:hAnsi="Times New Roman"/>
          <w:color w:val="000000" w:themeColor="text1"/>
          <w:sz w:val="32"/>
          <w:szCs w:val="32"/>
        </w:rPr>
        <w:t>1</w:t>
      </w:r>
      <w:r w:rsidRPr="00026B20">
        <w:rPr>
          <w:rFonts w:ascii="Times New Roman" w:eastAsia="仿宋_GB2312" w:hAnsi="Times New Roman"/>
          <w:color w:val="000000" w:themeColor="text1"/>
          <w:sz w:val="32"/>
          <w:szCs w:val="32"/>
        </w:rPr>
        <w:t>套具有自主知识产权的诊治新技术、新方法</w:t>
      </w:r>
      <w:r w:rsidRPr="00026B20">
        <w:rPr>
          <w:rFonts w:ascii="仿宋_GB2312" w:eastAsia="仿宋_GB2312" w:hint="eastAsia"/>
          <w:color w:val="000000" w:themeColor="text1"/>
          <w:sz w:val="32"/>
          <w:szCs w:val="32"/>
        </w:rPr>
        <w:t>，建立诊疗方案。通过项目的研究，</w:t>
      </w:r>
      <w:r w:rsidRPr="00026B20">
        <w:rPr>
          <w:rFonts w:ascii="Times New Roman" w:eastAsia="仿宋_GB2312" w:hAnsi="Times New Roman"/>
          <w:color w:val="000000" w:themeColor="text1"/>
          <w:sz w:val="32"/>
          <w:szCs w:val="32"/>
        </w:rPr>
        <w:t>诊断技术较现有标准诊断时间显著提前、准确率显著提高</w:t>
      </w:r>
      <w:r w:rsidRPr="00026B20">
        <w:rPr>
          <w:rFonts w:ascii="仿宋_GB2312" w:eastAsia="仿宋_GB2312" w:hint="eastAsia"/>
          <w:color w:val="000000" w:themeColor="text1"/>
          <w:sz w:val="32"/>
          <w:szCs w:val="32"/>
        </w:rPr>
        <w:t>；治疗技术可明显提高临床治疗效果，在提高治愈率和降低致残率、病死率等主要临床指标方面具有明显的先进性和创新性。</w:t>
      </w:r>
      <w:r w:rsidRPr="00026B20">
        <w:rPr>
          <w:rFonts w:ascii="仿宋_GB2312" w:eastAsia="仿宋_GB2312" w:hint="eastAsia"/>
          <w:b/>
          <w:color w:val="000000" w:themeColor="text1"/>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5.皮肤性病与风湿免疫疾病诊治新技术研究</w:t>
      </w:r>
    </w:p>
    <w:p w:rsidR="00A51EED" w:rsidRPr="00026B20" w:rsidRDefault="00A51EED" w:rsidP="00BC7B81">
      <w:pPr>
        <w:spacing w:line="540" w:lineRule="exact"/>
        <w:ind w:firstLineChars="200" w:firstLine="643"/>
        <w:rPr>
          <w:rFonts w:ascii="仿宋_GB2312" w:eastAsia="仿宋_GB2312" w:hAnsiTheme="minorEastAsia"/>
          <w:color w:val="000000" w:themeColor="text1"/>
          <w:sz w:val="32"/>
          <w:szCs w:val="32"/>
        </w:rPr>
      </w:pPr>
      <w:r w:rsidRPr="00026B20">
        <w:rPr>
          <w:rFonts w:ascii="仿宋_GB2312" w:eastAsia="仿宋_GB2312" w:hAnsiTheme="minorEastAsia" w:hint="eastAsia"/>
          <w:b/>
          <w:color w:val="000000" w:themeColor="text1"/>
          <w:sz w:val="32"/>
          <w:szCs w:val="32"/>
        </w:rPr>
        <w:t>主要研究内容：</w:t>
      </w:r>
      <w:r w:rsidRPr="00026B20">
        <w:rPr>
          <w:rFonts w:ascii="仿宋_GB2312" w:eastAsia="仿宋_GB2312" w:hAnsi="微软雅黑" w:hint="eastAsia"/>
          <w:color w:val="000000" w:themeColor="text1"/>
          <w:sz w:val="32"/>
          <w:szCs w:val="32"/>
          <w:shd w:val="clear" w:color="auto" w:fill="FFFFFF"/>
        </w:rPr>
        <w:t>申报项目应具备前期研究基础，并结合临床转化应用要求，</w:t>
      </w:r>
      <w:r w:rsidRPr="00026B20">
        <w:rPr>
          <w:rFonts w:ascii="仿宋_GB2312" w:eastAsia="仿宋_GB2312" w:hAnsiTheme="minorEastAsia" w:hint="eastAsia"/>
          <w:color w:val="000000" w:themeColor="text1"/>
          <w:sz w:val="32"/>
          <w:szCs w:val="32"/>
        </w:rPr>
        <w:t>针对特应性皮炎、皮肌炎、硬皮病、系统性红斑狼疮等难治性、重症皮肤病、重大风湿免疫疾病及性传播疾病，开展快速诊断和治疗新技术、新方法研究。</w:t>
      </w:r>
      <w:r w:rsidRPr="00026B20">
        <w:rPr>
          <w:rFonts w:ascii="仿宋_GB2312" w:eastAsia="仿宋_GB2312" w:hAnsiTheme="minorEastAsia" w:hint="eastAsia"/>
          <w:b/>
          <w:color w:val="000000" w:themeColor="text1"/>
          <w:sz w:val="32"/>
          <w:szCs w:val="32"/>
        </w:rPr>
        <w:t>实施目标：</w:t>
      </w:r>
      <w:r w:rsidRPr="00026B20">
        <w:rPr>
          <w:rFonts w:ascii="仿宋_GB2312" w:eastAsia="仿宋_GB2312" w:hAnsiTheme="minorEastAsia" w:hint="eastAsia"/>
          <w:color w:val="000000" w:themeColor="text1"/>
          <w:sz w:val="32"/>
          <w:szCs w:val="32"/>
        </w:rPr>
        <w:t>完成临床前研究，获批开展</w:t>
      </w:r>
      <w:proofErr w:type="gramStart"/>
      <w:r w:rsidRPr="00026B20">
        <w:rPr>
          <w:rFonts w:ascii="仿宋_GB2312" w:eastAsia="仿宋_GB2312" w:hAnsiTheme="minorEastAsia" w:hint="eastAsia"/>
          <w:color w:val="000000" w:themeColor="text1"/>
          <w:sz w:val="32"/>
          <w:szCs w:val="32"/>
        </w:rPr>
        <w:t>一</w:t>
      </w:r>
      <w:proofErr w:type="gramEnd"/>
      <w:r w:rsidRPr="00026B20">
        <w:rPr>
          <w:rFonts w:ascii="仿宋_GB2312" w:eastAsia="仿宋_GB2312" w:hAnsiTheme="minorEastAsia" w:hint="eastAsia"/>
          <w:color w:val="000000" w:themeColor="text1"/>
          <w:sz w:val="32"/>
          <w:szCs w:val="32"/>
        </w:rPr>
        <w:t>定例数的临床试验，开发1套具有自主知识产权的诊治新技术、新方法，建立诊疗方案。通过本项目的研究，诊断技术较现有标准诊断时间显著提前、准确率显著提高;治疗技术可明显提高临床治疗效果，在提高治愈率、降低病死率和减少并发症等方面具有明显的先进性和创新性。</w:t>
      </w:r>
      <w:r w:rsidRPr="00026B20">
        <w:rPr>
          <w:rFonts w:ascii="仿宋_GB2312" w:eastAsia="仿宋_GB2312" w:hAnsiTheme="minorEastAsia" w:hint="eastAsia"/>
          <w:b/>
          <w:color w:val="000000" w:themeColor="text1"/>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6.中医诊治新技术研究</w:t>
      </w:r>
    </w:p>
    <w:p w:rsidR="00A51EED" w:rsidRPr="00026B20" w:rsidRDefault="00A51EED" w:rsidP="00BC7B81">
      <w:pPr>
        <w:spacing w:line="540" w:lineRule="exact"/>
        <w:ind w:firstLineChars="200" w:firstLine="643"/>
        <w:rPr>
          <w:rFonts w:ascii="仿宋_GB2312" w:eastAsia="仿宋_GB2312"/>
          <w:color w:val="000000" w:themeColor="text1"/>
          <w:sz w:val="32"/>
          <w:szCs w:val="32"/>
        </w:rPr>
      </w:pPr>
      <w:r w:rsidRPr="00026B20">
        <w:rPr>
          <w:rFonts w:ascii="仿宋_GB2312" w:eastAsia="仿宋_GB2312" w:hAnsi="Songti SC" w:hint="eastAsia"/>
          <w:b/>
          <w:bCs/>
          <w:color w:val="000000" w:themeColor="text1"/>
          <w:sz w:val="32"/>
          <w:szCs w:val="32"/>
        </w:rPr>
        <w:t>主要研究内容：</w:t>
      </w:r>
      <w:r w:rsidRPr="00026B20">
        <w:rPr>
          <w:rFonts w:ascii="仿宋_GB2312" w:eastAsia="仿宋_GB2312" w:hAnsi="微软雅黑" w:hint="eastAsia"/>
          <w:color w:val="000000" w:themeColor="text1"/>
          <w:sz w:val="32"/>
          <w:szCs w:val="32"/>
          <w:shd w:val="clear" w:color="auto" w:fill="FFFFFF"/>
        </w:rPr>
        <w:t>申报项目应具备前期研究基础，并结合临床转化应用要求，</w:t>
      </w:r>
      <w:r w:rsidRPr="00026B20">
        <w:rPr>
          <w:rFonts w:ascii="仿宋_GB2312" w:eastAsia="仿宋_GB2312" w:hAnsi="Songti SC" w:hint="eastAsia"/>
          <w:color w:val="000000" w:themeColor="text1"/>
          <w:sz w:val="32"/>
          <w:szCs w:val="32"/>
        </w:rPr>
        <w:t>针对心脑血管病、血液病、脊柱与骨关节</w:t>
      </w:r>
      <w:r w:rsidRPr="00026B20">
        <w:rPr>
          <w:rFonts w:ascii="仿宋_GB2312" w:eastAsia="仿宋_GB2312" w:hAnsi="Songti SC" w:hint="eastAsia"/>
          <w:color w:val="000000" w:themeColor="text1"/>
          <w:sz w:val="32"/>
          <w:szCs w:val="32"/>
        </w:rPr>
        <w:lastRenderedPageBreak/>
        <w:t>退行性病变等中医或中西医结合治疗具有优势的疾病，开展</w:t>
      </w:r>
      <w:r w:rsidRPr="00026B20">
        <w:rPr>
          <w:rFonts w:ascii="Times New Roman" w:eastAsia="仿宋_GB2312" w:hAnsi="Times New Roman"/>
          <w:color w:val="000000" w:themeColor="text1"/>
          <w:sz w:val="32"/>
          <w:szCs w:val="32"/>
        </w:rPr>
        <w:t>符合中医辨证科学规律的</w:t>
      </w:r>
      <w:r w:rsidRPr="00026B20">
        <w:rPr>
          <w:rFonts w:ascii="仿宋_GB2312" w:eastAsia="仿宋_GB2312" w:hAnsi="Songti SC" w:hint="eastAsia"/>
          <w:color w:val="000000" w:themeColor="text1"/>
          <w:sz w:val="32"/>
          <w:szCs w:val="32"/>
        </w:rPr>
        <w:t>预防、早期诊断、治疗与康复的新技术、新方法研究。</w:t>
      </w:r>
      <w:r w:rsidRPr="00026B20">
        <w:rPr>
          <w:rFonts w:ascii="仿宋_GB2312" w:eastAsia="仿宋_GB2312" w:hAnsi="Songti SC" w:hint="eastAsia"/>
          <w:b/>
          <w:bCs/>
          <w:color w:val="000000" w:themeColor="text1"/>
          <w:sz w:val="32"/>
          <w:szCs w:val="32"/>
        </w:rPr>
        <w:t>实施目标：</w:t>
      </w:r>
      <w:r w:rsidRPr="00026B20">
        <w:rPr>
          <w:rFonts w:ascii="Times New Roman" w:eastAsia="仿宋_GB2312" w:hAnsi="Times New Roman"/>
          <w:color w:val="000000" w:themeColor="text1"/>
          <w:sz w:val="32"/>
          <w:szCs w:val="32"/>
        </w:rPr>
        <w:t>完成临床前研究，获批开展</w:t>
      </w:r>
      <w:proofErr w:type="gramStart"/>
      <w:r w:rsidRPr="00026B20">
        <w:rPr>
          <w:rFonts w:ascii="Times New Roman" w:eastAsia="仿宋_GB2312" w:hAnsi="Times New Roman"/>
          <w:color w:val="000000" w:themeColor="text1"/>
          <w:sz w:val="32"/>
          <w:szCs w:val="32"/>
        </w:rPr>
        <w:t>一</w:t>
      </w:r>
      <w:proofErr w:type="gramEnd"/>
      <w:r w:rsidRPr="00026B20">
        <w:rPr>
          <w:rFonts w:ascii="Times New Roman" w:eastAsia="仿宋_GB2312" w:hAnsi="Times New Roman"/>
          <w:color w:val="000000" w:themeColor="text1"/>
          <w:sz w:val="32"/>
          <w:szCs w:val="32"/>
        </w:rPr>
        <w:t>定例数的临床试验，开发</w:t>
      </w:r>
      <w:r w:rsidRPr="00026B20">
        <w:rPr>
          <w:rFonts w:ascii="Times New Roman" w:eastAsia="仿宋_GB2312" w:hAnsi="Times New Roman"/>
          <w:color w:val="000000" w:themeColor="text1"/>
          <w:sz w:val="32"/>
          <w:szCs w:val="32"/>
        </w:rPr>
        <w:t>1</w:t>
      </w:r>
      <w:r w:rsidRPr="00026B20">
        <w:rPr>
          <w:rFonts w:ascii="Times New Roman" w:eastAsia="仿宋_GB2312" w:hAnsi="Times New Roman"/>
          <w:color w:val="000000" w:themeColor="text1"/>
          <w:sz w:val="32"/>
          <w:szCs w:val="32"/>
        </w:rPr>
        <w:t>套具有自主知识产权的临床适宜推广的中医或中西医结合的诊治新技术、新方法，建立诊疗方案</w:t>
      </w:r>
      <w:r w:rsidRPr="00026B20">
        <w:rPr>
          <w:rFonts w:ascii="仿宋_GB2312" w:eastAsia="仿宋_GB2312" w:hAnsi="Songti SC" w:hint="eastAsia"/>
          <w:color w:val="000000" w:themeColor="text1"/>
          <w:sz w:val="32"/>
          <w:szCs w:val="32"/>
        </w:rPr>
        <w:t>。</w:t>
      </w:r>
      <w:r w:rsidRPr="00026B20">
        <w:rPr>
          <w:rFonts w:ascii="Times New Roman" w:eastAsia="仿宋_GB2312" w:hAnsi="Times New Roman"/>
          <w:color w:val="000000" w:themeColor="text1"/>
          <w:sz w:val="32"/>
          <w:szCs w:val="32"/>
        </w:rPr>
        <w:t>通过本项目的研究，诊断技术较现有标准诊断时间显著提前、准确率显著提高，应用于精准治疗；治疗</w:t>
      </w:r>
      <w:r w:rsidRPr="00026B20">
        <w:rPr>
          <w:rFonts w:ascii="Times New Roman" w:eastAsia="仿宋_GB2312" w:hAnsi="Times New Roman" w:hint="eastAsia"/>
          <w:color w:val="000000" w:themeColor="text1"/>
          <w:sz w:val="32"/>
          <w:szCs w:val="32"/>
        </w:rPr>
        <w:t>与康复</w:t>
      </w:r>
      <w:r w:rsidRPr="00026B20">
        <w:rPr>
          <w:rFonts w:ascii="Times New Roman" w:eastAsia="仿宋_GB2312" w:hAnsi="Times New Roman"/>
          <w:color w:val="000000" w:themeColor="text1"/>
          <w:sz w:val="32"/>
          <w:szCs w:val="32"/>
        </w:rPr>
        <w:t>技术</w:t>
      </w:r>
      <w:r w:rsidRPr="00026B20">
        <w:rPr>
          <w:rFonts w:ascii="Times New Roman" w:eastAsia="仿宋_GB2312" w:hAnsi="Times New Roman" w:hint="eastAsia"/>
          <w:color w:val="000000" w:themeColor="text1"/>
          <w:sz w:val="32"/>
          <w:szCs w:val="32"/>
        </w:rPr>
        <w:t>可</w:t>
      </w:r>
      <w:r w:rsidRPr="00026B20">
        <w:rPr>
          <w:rFonts w:ascii="仿宋_GB2312" w:eastAsia="仿宋_GB2312" w:hAnsi="Songti SC" w:hint="eastAsia"/>
          <w:color w:val="000000" w:themeColor="text1"/>
          <w:sz w:val="32"/>
          <w:szCs w:val="32"/>
        </w:rPr>
        <w:t>明显提高临床疗效，在提高治愈率、降低致残率和病死率、延长生存期、减少并发症等主要临床指标方面具有明显的先进性和创新性。</w:t>
      </w:r>
      <w:r w:rsidRPr="00026B20">
        <w:rPr>
          <w:rFonts w:ascii="仿宋_GB2312" w:eastAsia="仿宋_GB2312" w:hAnsi="Songti SC" w:hint="eastAsia"/>
          <w:b/>
          <w:bCs/>
          <w:color w:val="000000" w:themeColor="text1"/>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7.危重症疾病诊治新技术研究</w:t>
      </w:r>
    </w:p>
    <w:p w:rsidR="00A51EED" w:rsidRPr="00026B20" w:rsidRDefault="00A51EED" w:rsidP="00BC7B81">
      <w:pPr>
        <w:spacing w:line="540" w:lineRule="exact"/>
        <w:ind w:firstLineChars="200" w:firstLine="643"/>
        <w:rPr>
          <w:rFonts w:ascii="仿宋_GB2312" w:eastAsia="仿宋_GB2312"/>
          <w:bCs/>
          <w:color w:val="000000" w:themeColor="text1"/>
          <w:sz w:val="32"/>
          <w:szCs w:val="32"/>
        </w:rPr>
      </w:pPr>
      <w:r w:rsidRPr="00026B20">
        <w:rPr>
          <w:rFonts w:ascii="仿宋_GB2312" w:eastAsia="仿宋_GB2312" w:hint="eastAsia"/>
          <w:b/>
          <w:bCs/>
          <w:color w:val="000000" w:themeColor="text1"/>
          <w:sz w:val="32"/>
          <w:szCs w:val="32"/>
        </w:rPr>
        <w:t>主要研究内容：</w:t>
      </w:r>
      <w:r w:rsidRPr="00026B20">
        <w:rPr>
          <w:rFonts w:ascii="仿宋_GB2312" w:eastAsia="仿宋_GB2312" w:hint="eastAsia"/>
          <w:bCs/>
          <w:color w:val="000000" w:themeColor="text1"/>
          <w:sz w:val="32"/>
          <w:szCs w:val="32"/>
        </w:rPr>
        <w:t>申报项目应具备前期研究基础，并结合临床转化应用要求，针对脓毒症、各种休克、急性呼吸窘迫综合征、急性肾损伤等</w:t>
      </w:r>
      <w:r w:rsidRPr="00026B20">
        <w:rPr>
          <w:rFonts w:ascii="仿宋_GB2312" w:eastAsia="仿宋_GB2312" w:hint="eastAsia"/>
          <w:b/>
          <w:color w:val="000000" w:themeColor="text1"/>
          <w:sz w:val="32"/>
          <w:szCs w:val="32"/>
        </w:rPr>
        <w:t>危重症疾病</w:t>
      </w:r>
      <w:r w:rsidRPr="00026B20">
        <w:rPr>
          <w:rFonts w:ascii="仿宋_GB2312" w:eastAsia="仿宋_GB2312" w:hint="eastAsia"/>
          <w:bCs/>
          <w:color w:val="000000" w:themeColor="text1"/>
          <w:sz w:val="32"/>
          <w:szCs w:val="32"/>
        </w:rPr>
        <w:t>，开展基于大数据及人工智能的远程医疗、早期疾病预警、诊断与干预时机把握，以及个性化治疗与康复的新技术、新方法研究。</w:t>
      </w:r>
      <w:r w:rsidRPr="00026B20">
        <w:rPr>
          <w:rFonts w:ascii="仿宋_GB2312" w:eastAsia="仿宋_GB2312" w:hint="eastAsia"/>
          <w:b/>
          <w:bCs/>
          <w:color w:val="000000" w:themeColor="text1"/>
          <w:sz w:val="32"/>
          <w:szCs w:val="32"/>
        </w:rPr>
        <w:t>实施目标：</w:t>
      </w:r>
      <w:r w:rsidRPr="00026B20">
        <w:rPr>
          <w:rFonts w:ascii="Times New Roman" w:eastAsia="仿宋_GB2312" w:hAnsi="Times New Roman"/>
          <w:color w:val="000000" w:themeColor="text1"/>
          <w:sz w:val="32"/>
          <w:szCs w:val="32"/>
        </w:rPr>
        <w:t>完成临床前研究，获批开展</w:t>
      </w:r>
      <w:proofErr w:type="gramStart"/>
      <w:r w:rsidRPr="00026B20">
        <w:rPr>
          <w:rFonts w:ascii="Times New Roman" w:eastAsia="仿宋_GB2312" w:hAnsi="Times New Roman"/>
          <w:color w:val="000000" w:themeColor="text1"/>
          <w:sz w:val="32"/>
          <w:szCs w:val="32"/>
        </w:rPr>
        <w:t>一</w:t>
      </w:r>
      <w:proofErr w:type="gramEnd"/>
      <w:r w:rsidRPr="00026B20">
        <w:rPr>
          <w:rFonts w:ascii="Times New Roman" w:eastAsia="仿宋_GB2312" w:hAnsi="Times New Roman"/>
          <w:color w:val="000000" w:themeColor="text1"/>
          <w:sz w:val="32"/>
          <w:szCs w:val="32"/>
        </w:rPr>
        <w:t>定例数的临床试验，</w:t>
      </w:r>
      <w:r w:rsidRPr="00026B20">
        <w:rPr>
          <w:rFonts w:ascii="仿宋_GB2312" w:eastAsia="仿宋_GB2312" w:hint="eastAsia"/>
          <w:bCs/>
          <w:color w:val="000000" w:themeColor="text1"/>
          <w:sz w:val="32"/>
          <w:szCs w:val="32"/>
        </w:rPr>
        <w:t>开发1套具有自主知识产权的</w:t>
      </w:r>
      <w:r w:rsidRPr="00026B20">
        <w:rPr>
          <w:rFonts w:ascii="Times New Roman" w:eastAsia="仿宋_GB2312" w:hAnsi="Times New Roman"/>
          <w:color w:val="000000" w:themeColor="text1"/>
          <w:sz w:val="32"/>
          <w:szCs w:val="32"/>
        </w:rPr>
        <w:t>诊治</w:t>
      </w:r>
      <w:r w:rsidRPr="00026B20">
        <w:rPr>
          <w:rFonts w:ascii="仿宋_GB2312" w:eastAsia="仿宋_GB2312" w:hint="eastAsia"/>
          <w:bCs/>
          <w:color w:val="000000" w:themeColor="text1"/>
          <w:sz w:val="32"/>
          <w:szCs w:val="32"/>
        </w:rPr>
        <w:t>新技术、新方法</w:t>
      </w:r>
      <w:r w:rsidRPr="00026B20">
        <w:rPr>
          <w:rFonts w:ascii="Times New Roman" w:eastAsia="仿宋_GB2312" w:hAnsi="Times New Roman"/>
          <w:color w:val="000000" w:themeColor="text1"/>
          <w:sz w:val="32"/>
          <w:szCs w:val="32"/>
        </w:rPr>
        <w:t>，建立诊疗方案</w:t>
      </w:r>
      <w:r w:rsidRPr="00026B20">
        <w:rPr>
          <w:rFonts w:ascii="仿宋_GB2312" w:eastAsia="仿宋_GB2312" w:hint="eastAsia"/>
          <w:bCs/>
          <w:color w:val="000000" w:themeColor="text1"/>
          <w:sz w:val="32"/>
          <w:szCs w:val="32"/>
        </w:rPr>
        <w:t>。通过本项目的研究，疾病预警、诊断与干预时机把握</w:t>
      </w:r>
      <w:r w:rsidRPr="00026B20">
        <w:rPr>
          <w:rFonts w:ascii="Times New Roman" w:eastAsia="仿宋_GB2312" w:hAnsi="Times New Roman"/>
          <w:color w:val="000000" w:themeColor="text1"/>
          <w:sz w:val="32"/>
          <w:szCs w:val="32"/>
        </w:rPr>
        <w:t>较现有标准诊断时间显著提前、准确率显著提高；治疗</w:t>
      </w:r>
      <w:r w:rsidRPr="00026B20">
        <w:rPr>
          <w:rFonts w:ascii="Times New Roman" w:eastAsia="仿宋_GB2312" w:hAnsi="Times New Roman" w:hint="eastAsia"/>
          <w:color w:val="000000" w:themeColor="text1"/>
          <w:sz w:val="32"/>
          <w:szCs w:val="32"/>
        </w:rPr>
        <w:t>与康复</w:t>
      </w:r>
      <w:r w:rsidRPr="00026B20">
        <w:rPr>
          <w:rFonts w:ascii="Times New Roman" w:eastAsia="仿宋_GB2312" w:hAnsi="Times New Roman"/>
          <w:color w:val="000000" w:themeColor="text1"/>
          <w:sz w:val="32"/>
          <w:szCs w:val="32"/>
        </w:rPr>
        <w:t>技术可明显提高临床治疗效果，在提高治愈率和降低致残率、病死率等主要临床指标方面具有明显的先进性和创新性。</w:t>
      </w:r>
      <w:r w:rsidRPr="00026B20">
        <w:rPr>
          <w:rFonts w:ascii="仿宋_GB2312" w:eastAsia="仿宋_GB2312" w:hint="eastAsia"/>
          <w:b/>
          <w:bCs/>
          <w:color w:val="000000" w:themeColor="text1"/>
          <w:sz w:val="32"/>
          <w:szCs w:val="32"/>
        </w:rPr>
        <w:t>申报主体：</w:t>
      </w:r>
      <w:r w:rsidRPr="00026B20">
        <w:rPr>
          <w:rFonts w:ascii="仿宋_GB2312" w:eastAsia="仿宋_GB2312" w:hAnsi="仿宋" w:hint="eastAsia"/>
          <w:bCs/>
          <w:color w:val="000000" w:themeColor="text1"/>
          <w:sz w:val="32"/>
          <w:szCs w:val="32"/>
        </w:rPr>
        <w:t>医疗机构，医疗机构所属高等学校，鼓励多学科交叉融合。</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8.生物安全</w:t>
      </w:r>
      <w:r w:rsidRPr="00026B20">
        <w:rPr>
          <w:rFonts w:ascii="仿宋_GB2312" w:eastAsia="仿宋_GB2312" w:hint="eastAsia"/>
          <w:color w:val="000000" w:themeColor="text1"/>
          <w:sz w:val="32"/>
          <w:szCs w:val="32"/>
        </w:rPr>
        <w:t>追踪溯源</w:t>
      </w:r>
      <w:r w:rsidRPr="00026B20">
        <w:rPr>
          <w:rFonts w:ascii="仿宋_GB2312" w:eastAsia="仿宋_GB2312" w:hint="eastAsia"/>
          <w:b/>
          <w:color w:val="000000" w:themeColor="text1"/>
          <w:sz w:val="32"/>
          <w:szCs w:val="32"/>
        </w:rPr>
        <w:t>技术与应急处置设备研发</w:t>
      </w:r>
    </w:p>
    <w:p w:rsidR="00A51EED" w:rsidRPr="00026B20" w:rsidRDefault="00A51EED" w:rsidP="00BC7B81">
      <w:pPr>
        <w:spacing w:line="540" w:lineRule="exact"/>
        <w:ind w:firstLineChars="200" w:firstLine="643"/>
        <w:rPr>
          <w:rFonts w:ascii="仿宋_GB2312" w:eastAsia="仿宋_GB2312"/>
          <w:color w:val="000000" w:themeColor="text1"/>
          <w:sz w:val="32"/>
          <w:szCs w:val="32"/>
        </w:rPr>
      </w:pPr>
      <w:r w:rsidRPr="00026B20">
        <w:rPr>
          <w:rFonts w:ascii="仿宋_GB2312" w:eastAsia="仿宋_GB2312" w:hint="eastAsia"/>
          <w:b/>
          <w:color w:val="000000" w:themeColor="text1"/>
          <w:sz w:val="32"/>
          <w:szCs w:val="32"/>
        </w:rPr>
        <w:lastRenderedPageBreak/>
        <w:t>主要研究内容：</w:t>
      </w:r>
      <w:r w:rsidRPr="00026B20">
        <w:rPr>
          <w:rFonts w:ascii="仿宋_GB2312" w:eastAsia="仿宋_GB2312" w:hint="eastAsia"/>
          <w:color w:val="000000" w:themeColor="text1"/>
          <w:sz w:val="32"/>
          <w:szCs w:val="32"/>
        </w:rPr>
        <w:t>围绕生物威胁监测鉴定和追踪溯源需求，重点针对重要病原微生物菌毒种（样本）以及我国人群人类遗传资源，基于物联网、射频识别等研发生物安全风险识别、预警与控制技术，实现对样本及其数据信息的全程追溯；研发符合生物安全的应急处置仪器设备。</w:t>
      </w:r>
      <w:r w:rsidRPr="00026B20">
        <w:rPr>
          <w:rFonts w:ascii="仿宋_GB2312" w:eastAsia="仿宋_GB2312" w:hint="eastAsia"/>
          <w:b/>
          <w:color w:val="000000" w:themeColor="text1"/>
          <w:sz w:val="32"/>
          <w:szCs w:val="32"/>
        </w:rPr>
        <w:t>实施目标：</w:t>
      </w:r>
      <w:r w:rsidRPr="00026B20">
        <w:rPr>
          <w:rFonts w:ascii="仿宋_GB2312" w:eastAsia="仿宋_GB2312" w:hint="eastAsia"/>
          <w:color w:val="000000" w:themeColor="text1"/>
          <w:sz w:val="32"/>
          <w:szCs w:val="32"/>
        </w:rPr>
        <w:t>开发生物安全智能风险识别、预警与控制的技术；研发具有自主知识产权的生物安全应急处置产品，性能达到国内先进水平，获得医疗器械产品注册证。</w:t>
      </w:r>
      <w:r w:rsidRPr="00026B20">
        <w:rPr>
          <w:rFonts w:ascii="仿宋_GB2312" w:eastAsia="仿宋_GB2312" w:hint="eastAsia"/>
          <w:b/>
          <w:color w:val="000000" w:themeColor="text1"/>
          <w:sz w:val="32"/>
          <w:szCs w:val="32"/>
        </w:rPr>
        <w:t>申报主体：</w:t>
      </w:r>
      <w:r w:rsidRPr="00026B20">
        <w:rPr>
          <w:rFonts w:ascii="仿宋_GB2312" w:eastAsia="仿宋_GB2312" w:hint="eastAsia"/>
          <w:color w:val="000000" w:themeColor="text1"/>
          <w:sz w:val="32"/>
          <w:szCs w:val="32"/>
        </w:rPr>
        <w:t>医疗卫生机构、企业、高等学校、科研院所，鼓励产学研合作。</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9.基层卫生适宜新技术应用及示范</w:t>
      </w:r>
    </w:p>
    <w:p w:rsidR="00A51EED" w:rsidRPr="00026B20" w:rsidRDefault="00A51EED" w:rsidP="00BC7B81">
      <w:pPr>
        <w:spacing w:line="540" w:lineRule="exact"/>
        <w:ind w:firstLineChars="200" w:firstLine="643"/>
        <w:rPr>
          <w:rFonts w:ascii="Times New Roman" w:eastAsia="仿宋_GB2312" w:hAnsi="Times New Roman"/>
          <w:color w:val="000000" w:themeColor="text1"/>
          <w:sz w:val="32"/>
          <w:szCs w:val="32"/>
        </w:rPr>
      </w:pPr>
      <w:r w:rsidRPr="00026B20">
        <w:rPr>
          <w:rFonts w:ascii="Times New Roman" w:eastAsia="仿宋_GB2312" w:hAnsi="Times New Roman"/>
          <w:b/>
          <w:bCs/>
          <w:color w:val="000000" w:themeColor="text1"/>
          <w:sz w:val="32"/>
          <w:szCs w:val="32"/>
        </w:rPr>
        <w:t>主要研究内容</w:t>
      </w:r>
      <w:r w:rsidRPr="00026B20">
        <w:rPr>
          <w:rFonts w:ascii="Times New Roman" w:eastAsia="仿宋_GB2312" w:hAnsi="Times New Roman" w:hint="eastAsia"/>
          <w:b/>
          <w:bCs/>
          <w:color w:val="000000" w:themeColor="text1"/>
          <w:sz w:val="32"/>
          <w:szCs w:val="32"/>
        </w:rPr>
        <w:t>：</w:t>
      </w:r>
      <w:r w:rsidRPr="00026B20">
        <w:rPr>
          <w:rFonts w:ascii="Times New Roman" w:eastAsia="仿宋_GB2312" w:hAnsi="Times New Roman"/>
          <w:color w:val="000000" w:themeColor="text1"/>
          <w:sz w:val="32"/>
          <w:szCs w:val="32"/>
        </w:rPr>
        <w:t>申报项目依托系统化、机制化的普及推广网络，针对</w:t>
      </w:r>
      <w:r w:rsidRPr="00026B20">
        <w:rPr>
          <w:rFonts w:ascii="Times New Roman" w:eastAsia="仿宋_GB2312" w:hAnsi="Times New Roman" w:hint="eastAsia"/>
          <w:color w:val="000000" w:themeColor="text1"/>
          <w:sz w:val="32"/>
          <w:szCs w:val="32"/>
        </w:rPr>
        <w:t>新冠病毒肺炎等</w:t>
      </w:r>
      <w:r w:rsidRPr="00026B20">
        <w:rPr>
          <w:rFonts w:ascii="Times New Roman" w:eastAsia="仿宋_GB2312" w:hAnsi="Times New Roman"/>
          <w:color w:val="000000" w:themeColor="text1"/>
          <w:sz w:val="32"/>
          <w:szCs w:val="32"/>
        </w:rPr>
        <w:t>重大疾病和重大健康问题，将国内外安全、有效、先进、成熟、经济但尚未在基层医疗机构广泛开展的</w:t>
      </w:r>
      <w:r w:rsidRPr="00026B20">
        <w:rPr>
          <w:rFonts w:ascii="Times New Roman" w:eastAsia="仿宋_GB2312" w:hAnsi="Times New Roman" w:hint="eastAsia"/>
          <w:color w:val="000000" w:themeColor="text1"/>
          <w:sz w:val="32"/>
          <w:szCs w:val="32"/>
        </w:rPr>
        <w:t>诊治</w:t>
      </w:r>
      <w:r w:rsidRPr="00026B20">
        <w:rPr>
          <w:rFonts w:ascii="Times New Roman" w:eastAsia="仿宋_GB2312" w:hAnsi="Times New Roman"/>
          <w:color w:val="000000" w:themeColor="text1"/>
          <w:sz w:val="32"/>
          <w:szCs w:val="32"/>
        </w:rPr>
        <w:t>新技术</w:t>
      </w:r>
      <w:r w:rsidRPr="00026B20">
        <w:rPr>
          <w:rFonts w:ascii="Times New Roman" w:eastAsia="仿宋_GB2312" w:hAnsi="Times New Roman" w:hint="eastAsia"/>
          <w:color w:val="000000" w:themeColor="text1"/>
          <w:sz w:val="32"/>
          <w:szCs w:val="32"/>
        </w:rPr>
        <w:t>，向</w:t>
      </w:r>
      <w:r w:rsidRPr="00026B20">
        <w:rPr>
          <w:rFonts w:ascii="Times New Roman" w:eastAsia="仿宋_GB2312" w:hAnsi="Times New Roman"/>
          <w:color w:val="000000" w:themeColor="text1"/>
          <w:sz w:val="32"/>
          <w:szCs w:val="32"/>
        </w:rPr>
        <w:t>县级医疗卫生机构、乡镇卫生院和社区卫生服务中心进行推广示范使用。</w:t>
      </w:r>
      <w:r w:rsidRPr="00026B20">
        <w:rPr>
          <w:rFonts w:ascii="Times New Roman" w:eastAsia="仿宋_GB2312" w:hAnsi="Times New Roman"/>
          <w:b/>
          <w:bCs/>
          <w:color w:val="000000" w:themeColor="text1"/>
          <w:sz w:val="32"/>
          <w:szCs w:val="32"/>
        </w:rPr>
        <w:t>实施目标</w:t>
      </w:r>
      <w:r w:rsidRPr="00026B20">
        <w:rPr>
          <w:rFonts w:ascii="Times New Roman" w:eastAsia="仿宋_GB2312" w:hAnsi="Times New Roman" w:hint="eastAsia"/>
          <w:b/>
          <w:bCs/>
          <w:color w:val="000000" w:themeColor="text1"/>
          <w:sz w:val="32"/>
          <w:szCs w:val="32"/>
        </w:rPr>
        <w:t>：</w:t>
      </w:r>
      <w:r w:rsidRPr="00026B20">
        <w:rPr>
          <w:rFonts w:ascii="Times New Roman" w:eastAsia="仿宋_GB2312" w:hAnsi="Times New Roman"/>
          <w:color w:val="000000" w:themeColor="text1"/>
          <w:sz w:val="32"/>
          <w:szCs w:val="32"/>
        </w:rPr>
        <w:t>选择不少于</w:t>
      </w:r>
      <w:r w:rsidRPr="00026B20">
        <w:rPr>
          <w:rFonts w:ascii="Times New Roman" w:eastAsia="仿宋_GB2312" w:hAnsi="Times New Roman"/>
          <w:color w:val="000000" w:themeColor="text1"/>
          <w:sz w:val="32"/>
          <w:szCs w:val="32"/>
        </w:rPr>
        <w:t>5</w:t>
      </w:r>
      <w:r w:rsidRPr="00026B20">
        <w:rPr>
          <w:rFonts w:ascii="Times New Roman" w:eastAsia="仿宋_GB2312" w:hAnsi="Times New Roman"/>
          <w:color w:val="000000" w:themeColor="text1"/>
          <w:sz w:val="32"/>
          <w:szCs w:val="32"/>
        </w:rPr>
        <w:t>项适宜新技术进行应用示范研究，覆盖不低于</w:t>
      </w:r>
      <w:r w:rsidRPr="00026B20">
        <w:rPr>
          <w:rFonts w:ascii="Times New Roman" w:eastAsia="仿宋_GB2312" w:hAnsi="Times New Roman"/>
          <w:color w:val="000000" w:themeColor="text1"/>
          <w:sz w:val="32"/>
          <w:szCs w:val="32"/>
        </w:rPr>
        <w:t>10</w:t>
      </w:r>
      <w:r w:rsidRPr="00026B20">
        <w:rPr>
          <w:rFonts w:ascii="Times New Roman" w:eastAsia="仿宋_GB2312" w:hAnsi="Times New Roman"/>
          <w:color w:val="000000" w:themeColor="text1"/>
          <w:sz w:val="32"/>
          <w:szCs w:val="32"/>
        </w:rPr>
        <w:t>个基层医疗机构。通过项目实施，接受技术方</w:t>
      </w:r>
      <w:r w:rsidRPr="00026B20">
        <w:rPr>
          <w:rFonts w:ascii="Times New Roman" w:eastAsia="仿宋_GB2312" w:hAnsi="Times New Roman"/>
          <w:color w:val="000000" w:themeColor="text1"/>
          <w:sz w:val="32"/>
          <w:szCs w:val="32"/>
        </w:rPr>
        <w:t>80%</w:t>
      </w:r>
      <w:r w:rsidRPr="00026B20">
        <w:rPr>
          <w:rFonts w:ascii="Times New Roman" w:eastAsia="仿宋_GB2312" w:hAnsi="Times New Roman"/>
          <w:color w:val="000000" w:themeColor="text1"/>
          <w:sz w:val="32"/>
          <w:szCs w:val="32"/>
        </w:rPr>
        <w:t>以上人员能够应用所学的技术进行服务；技术的安全性、有效性、经济性等方面与被替代的技术相比有明显提高，在基层医疗机构得到规范化诊疗。</w:t>
      </w:r>
      <w:r w:rsidRPr="00026B20">
        <w:rPr>
          <w:rFonts w:ascii="Times New Roman" w:eastAsia="仿宋_GB2312" w:hAnsi="Times New Roman"/>
          <w:b/>
          <w:bCs/>
          <w:color w:val="000000" w:themeColor="text1"/>
          <w:sz w:val="32"/>
          <w:szCs w:val="32"/>
        </w:rPr>
        <w:t>申报主体</w:t>
      </w:r>
      <w:r w:rsidRPr="00026B20">
        <w:rPr>
          <w:rFonts w:ascii="Times New Roman" w:eastAsia="仿宋_GB2312" w:hAnsi="Times New Roman" w:hint="eastAsia"/>
          <w:b/>
          <w:bCs/>
          <w:color w:val="000000" w:themeColor="text1"/>
          <w:sz w:val="32"/>
          <w:szCs w:val="32"/>
        </w:rPr>
        <w:t>：</w:t>
      </w:r>
      <w:r w:rsidRPr="00026B20">
        <w:rPr>
          <w:rFonts w:ascii="Times New Roman" w:eastAsia="仿宋_GB2312" w:hAnsi="Times New Roman"/>
          <w:color w:val="000000" w:themeColor="text1"/>
          <w:sz w:val="32"/>
          <w:szCs w:val="32"/>
        </w:rPr>
        <w:t>医疗机构，医疗机构所属高等学校，以创新团队、创新联盟、多中心等形式开展研究。</w:t>
      </w:r>
    </w:p>
    <w:p w:rsidR="00A51EED" w:rsidRPr="00026B20" w:rsidRDefault="00A51EED" w:rsidP="00BC7B81">
      <w:pPr>
        <w:spacing w:line="540" w:lineRule="exact"/>
        <w:ind w:firstLineChars="200" w:firstLine="643"/>
        <w:rPr>
          <w:rFonts w:ascii="仿宋_GB2312" w:eastAsia="仿宋_GB2312"/>
          <w:b/>
          <w:color w:val="000000" w:themeColor="text1"/>
          <w:sz w:val="32"/>
          <w:szCs w:val="32"/>
        </w:rPr>
      </w:pPr>
      <w:r w:rsidRPr="00026B20">
        <w:rPr>
          <w:rFonts w:ascii="仿宋_GB2312" w:eastAsia="仿宋_GB2312" w:hint="eastAsia"/>
          <w:b/>
          <w:color w:val="000000" w:themeColor="text1"/>
          <w:sz w:val="32"/>
          <w:szCs w:val="32"/>
        </w:rPr>
        <w:t>10.临床医学研究中心协同攻关及示范</w:t>
      </w:r>
    </w:p>
    <w:p w:rsidR="00AB010A" w:rsidRDefault="00A51EED" w:rsidP="00BC7B81">
      <w:pPr>
        <w:spacing w:line="540" w:lineRule="exact"/>
        <w:ind w:firstLineChars="200" w:firstLine="643"/>
        <w:rPr>
          <w:rFonts w:ascii="Times New Roman" w:eastAsia="仿宋_GB2312" w:hAnsi="Times New Roman"/>
          <w:color w:val="000000" w:themeColor="text1"/>
          <w:sz w:val="32"/>
          <w:szCs w:val="32"/>
        </w:rPr>
      </w:pPr>
      <w:r w:rsidRPr="00026B20">
        <w:rPr>
          <w:rFonts w:ascii="Times New Roman" w:eastAsia="仿宋_GB2312" w:hAnsi="Times New Roman"/>
          <w:b/>
          <w:bCs/>
          <w:color w:val="000000" w:themeColor="text1"/>
          <w:sz w:val="32"/>
          <w:szCs w:val="32"/>
        </w:rPr>
        <w:t>主要研究内容</w:t>
      </w:r>
      <w:r w:rsidRPr="00026B20">
        <w:rPr>
          <w:rFonts w:ascii="Times New Roman" w:eastAsia="仿宋_GB2312" w:hAnsi="Times New Roman" w:hint="eastAsia"/>
          <w:b/>
          <w:bCs/>
          <w:color w:val="000000" w:themeColor="text1"/>
          <w:sz w:val="32"/>
          <w:szCs w:val="32"/>
        </w:rPr>
        <w:t>：</w:t>
      </w:r>
      <w:r w:rsidRPr="00026B20">
        <w:rPr>
          <w:rFonts w:ascii="Times New Roman" w:eastAsia="仿宋_GB2312" w:hAnsi="Times New Roman"/>
          <w:color w:val="000000" w:themeColor="text1"/>
          <w:sz w:val="32"/>
          <w:szCs w:val="32"/>
        </w:rPr>
        <w:t>申报项目</w:t>
      </w:r>
      <w:r w:rsidRPr="00026B20">
        <w:rPr>
          <w:rFonts w:ascii="Times New Roman" w:eastAsia="仿宋_GB2312" w:hAnsi="Times New Roman" w:hint="eastAsia"/>
          <w:color w:val="000000" w:themeColor="text1"/>
          <w:sz w:val="32"/>
          <w:szCs w:val="32"/>
        </w:rPr>
        <w:t>需</w:t>
      </w:r>
      <w:r w:rsidRPr="00026B20">
        <w:rPr>
          <w:rFonts w:ascii="Times New Roman" w:eastAsia="仿宋_GB2312" w:hAnsi="Times New Roman"/>
          <w:color w:val="000000" w:themeColor="text1"/>
          <w:sz w:val="32"/>
          <w:szCs w:val="32"/>
        </w:rPr>
        <w:t>依托</w:t>
      </w:r>
      <w:r w:rsidRPr="00026B20">
        <w:rPr>
          <w:rFonts w:ascii="Times New Roman" w:eastAsia="仿宋_GB2312" w:hAnsi="Times New Roman" w:hint="eastAsia"/>
          <w:color w:val="000000" w:themeColor="text1"/>
          <w:sz w:val="32"/>
          <w:szCs w:val="32"/>
        </w:rPr>
        <w:t>省级临床医学研究中心，通过协同研究网络单位，围绕感染性疾病、儿童疾病、眼科疾病、肝胆</w:t>
      </w:r>
      <w:proofErr w:type="gramStart"/>
      <w:r w:rsidRPr="00026B20">
        <w:rPr>
          <w:rFonts w:ascii="Times New Roman" w:eastAsia="仿宋_GB2312" w:hAnsi="Times New Roman" w:hint="eastAsia"/>
          <w:color w:val="000000" w:themeColor="text1"/>
          <w:sz w:val="32"/>
          <w:szCs w:val="32"/>
        </w:rPr>
        <w:t>胰</w:t>
      </w:r>
      <w:proofErr w:type="gramEnd"/>
      <w:r w:rsidRPr="00026B20">
        <w:rPr>
          <w:rFonts w:ascii="Times New Roman" w:eastAsia="仿宋_GB2312" w:hAnsi="Times New Roman" w:hint="eastAsia"/>
          <w:color w:val="000000" w:themeColor="text1"/>
          <w:sz w:val="32"/>
          <w:szCs w:val="32"/>
        </w:rPr>
        <w:t>疾病、心血管疾病、</w:t>
      </w:r>
      <w:r w:rsidRPr="00026B20">
        <w:rPr>
          <w:rFonts w:ascii="Times New Roman" w:eastAsia="仿宋_GB2312" w:hAnsi="Times New Roman"/>
          <w:color w:val="000000" w:themeColor="text1"/>
          <w:sz w:val="32"/>
          <w:szCs w:val="32"/>
        </w:rPr>
        <w:t>腹腔脏器微创诊治</w:t>
      </w:r>
      <w:r w:rsidRPr="00026B20">
        <w:rPr>
          <w:rFonts w:ascii="Times New Roman" w:eastAsia="仿宋_GB2312" w:hAnsi="Times New Roman" w:hint="eastAsia"/>
          <w:color w:val="000000" w:themeColor="text1"/>
          <w:sz w:val="32"/>
          <w:szCs w:val="32"/>
        </w:rPr>
        <w:t>等领域，开</w:t>
      </w:r>
      <w:r w:rsidRPr="00026B20">
        <w:rPr>
          <w:rFonts w:ascii="Times New Roman" w:eastAsia="仿宋_GB2312" w:hAnsi="Times New Roman" w:hint="eastAsia"/>
          <w:color w:val="000000" w:themeColor="text1"/>
          <w:sz w:val="32"/>
          <w:szCs w:val="32"/>
        </w:rPr>
        <w:lastRenderedPageBreak/>
        <w:t>展全方位、系统性临床新技术研究</w:t>
      </w:r>
      <w:r w:rsidRPr="00026B20">
        <w:rPr>
          <w:rFonts w:ascii="Times New Roman" w:eastAsia="仿宋_GB2312" w:hAnsi="Times New Roman"/>
          <w:color w:val="000000" w:themeColor="text1"/>
          <w:sz w:val="32"/>
          <w:szCs w:val="32"/>
        </w:rPr>
        <w:t>。</w:t>
      </w:r>
      <w:r w:rsidRPr="00026B20">
        <w:rPr>
          <w:rFonts w:ascii="Times New Roman" w:eastAsia="仿宋_GB2312" w:hAnsi="Times New Roman"/>
          <w:b/>
          <w:bCs/>
          <w:color w:val="000000" w:themeColor="text1"/>
          <w:sz w:val="32"/>
          <w:szCs w:val="32"/>
        </w:rPr>
        <w:t>实施目标</w:t>
      </w:r>
      <w:r w:rsidRPr="00026B20">
        <w:rPr>
          <w:rFonts w:ascii="Times New Roman" w:eastAsia="仿宋_GB2312" w:hAnsi="Times New Roman" w:hint="eastAsia"/>
          <w:b/>
          <w:bCs/>
          <w:color w:val="000000" w:themeColor="text1"/>
          <w:sz w:val="32"/>
          <w:szCs w:val="32"/>
        </w:rPr>
        <w:t>：</w:t>
      </w:r>
      <w:r w:rsidRPr="00026B20">
        <w:rPr>
          <w:rFonts w:ascii="Times New Roman" w:eastAsia="仿宋_GB2312" w:hAnsi="Times New Roman" w:hint="eastAsia"/>
          <w:color w:val="000000" w:themeColor="text1"/>
          <w:sz w:val="32"/>
          <w:szCs w:val="32"/>
        </w:rPr>
        <w:t>至少实现本领域临床新技术在</w:t>
      </w:r>
      <w:r w:rsidRPr="00026B20">
        <w:rPr>
          <w:rFonts w:eastAsia="仿宋_GB2312" w:hint="eastAsia"/>
          <w:color w:val="000000" w:themeColor="text1"/>
          <w:sz w:val="32"/>
          <w:szCs w:val="32"/>
        </w:rPr>
        <w:t>国内处于领先水平，通过研究成果的积极转化和</w:t>
      </w:r>
      <w:r w:rsidRPr="00026B20">
        <w:rPr>
          <w:rFonts w:ascii="Times New Roman" w:eastAsia="仿宋_GB2312" w:hAnsi="Times New Roman" w:hint="eastAsia"/>
          <w:color w:val="000000" w:themeColor="text1"/>
          <w:sz w:val="32"/>
          <w:szCs w:val="32"/>
        </w:rPr>
        <w:t>基层医院的积极参与</w:t>
      </w:r>
      <w:r w:rsidRPr="00026B20">
        <w:rPr>
          <w:rFonts w:eastAsia="仿宋_GB2312" w:hint="eastAsia"/>
          <w:color w:val="000000" w:themeColor="text1"/>
          <w:sz w:val="32"/>
          <w:szCs w:val="32"/>
        </w:rPr>
        <w:t>，</w:t>
      </w:r>
      <w:r w:rsidRPr="00026B20">
        <w:rPr>
          <w:rFonts w:ascii="Times New Roman" w:eastAsia="仿宋_GB2312" w:hAnsi="Times New Roman" w:hint="eastAsia"/>
          <w:color w:val="000000" w:themeColor="text1"/>
          <w:sz w:val="32"/>
          <w:szCs w:val="32"/>
        </w:rPr>
        <w:t>显著提高我省在该领域的</w:t>
      </w:r>
      <w:r w:rsidRPr="00026B20">
        <w:rPr>
          <w:rFonts w:eastAsia="仿宋_GB2312" w:hint="eastAsia"/>
          <w:color w:val="000000" w:themeColor="text1"/>
          <w:sz w:val="32"/>
          <w:szCs w:val="32"/>
        </w:rPr>
        <w:t>临床诊疗水平，</w:t>
      </w:r>
      <w:r w:rsidRPr="00026B20">
        <w:rPr>
          <w:rFonts w:ascii="Times New Roman" w:eastAsia="仿宋_GB2312" w:hAnsi="Times New Roman" w:hint="eastAsia"/>
          <w:color w:val="000000" w:themeColor="text1"/>
          <w:sz w:val="32"/>
          <w:szCs w:val="32"/>
        </w:rPr>
        <w:t>明显</w:t>
      </w:r>
      <w:r w:rsidRPr="00026B20">
        <w:rPr>
          <w:rFonts w:eastAsia="仿宋_GB2312" w:hint="eastAsia"/>
          <w:color w:val="000000" w:themeColor="text1"/>
          <w:sz w:val="32"/>
          <w:szCs w:val="32"/>
        </w:rPr>
        <w:t>提高我省基层医疗水平，大力促进我省健康产业发展</w:t>
      </w:r>
      <w:r w:rsidRPr="00026B20">
        <w:rPr>
          <w:rFonts w:ascii="Times New Roman" w:eastAsia="仿宋_GB2312" w:hAnsi="Times New Roman"/>
          <w:color w:val="000000" w:themeColor="text1"/>
          <w:sz w:val="32"/>
          <w:szCs w:val="32"/>
        </w:rPr>
        <w:t>。</w:t>
      </w:r>
      <w:r w:rsidRPr="00026B20">
        <w:rPr>
          <w:rFonts w:ascii="Times New Roman" w:eastAsia="仿宋_GB2312" w:hAnsi="Times New Roman"/>
          <w:b/>
          <w:bCs/>
          <w:color w:val="000000" w:themeColor="text1"/>
          <w:sz w:val="32"/>
          <w:szCs w:val="32"/>
        </w:rPr>
        <w:t>申报主体</w:t>
      </w:r>
      <w:r w:rsidRPr="00026B20">
        <w:rPr>
          <w:rFonts w:ascii="Times New Roman" w:eastAsia="仿宋_GB2312" w:hAnsi="Times New Roman" w:hint="eastAsia"/>
          <w:b/>
          <w:bCs/>
          <w:color w:val="000000" w:themeColor="text1"/>
          <w:sz w:val="32"/>
          <w:szCs w:val="32"/>
        </w:rPr>
        <w:t>：</w:t>
      </w:r>
      <w:r w:rsidRPr="00026B20">
        <w:rPr>
          <w:rFonts w:ascii="Times New Roman" w:eastAsia="仿宋_GB2312" w:hAnsi="Times New Roman" w:hint="eastAsia"/>
          <w:color w:val="000000" w:themeColor="text1"/>
          <w:sz w:val="32"/>
          <w:szCs w:val="32"/>
        </w:rPr>
        <w:t>省级临床医学研究中心牵头单位、核心单位或网络成员单位，其中核心单位或网络成员单位需经牵头单位推荐后上报</w:t>
      </w:r>
      <w:r w:rsidRPr="00026B20">
        <w:rPr>
          <w:rFonts w:ascii="Times New Roman" w:eastAsia="仿宋_GB2312" w:hAnsi="Times New Roman"/>
          <w:color w:val="000000" w:themeColor="text1"/>
          <w:sz w:val="32"/>
          <w:szCs w:val="32"/>
        </w:rPr>
        <w:t>。</w:t>
      </w:r>
    </w:p>
    <w:p w:rsidR="00AB010A" w:rsidRDefault="00AB010A">
      <w:pPr>
        <w:widowControl/>
        <w:jc w:val="lef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br w:type="page"/>
      </w:r>
    </w:p>
    <w:p w:rsidR="00AB010A" w:rsidRDefault="00AB010A" w:rsidP="00AB010A">
      <w:pPr>
        <w:jc w:val="center"/>
        <w:rPr>
          <w:rFonts w:ascii="方正小标宋简体" w:eastAsia="方正小标宋简体" w:hAnsi="Times New Roman" w:cs="Times New Roman"/>
          <w:b/>
          <w:bCs/>
          <w:color w:val="000000" w:themeColor="text1"/>
          <w:kern w:val="0"/>
          <w:sz w:val="36"/>
          <w:szCs w:val="36"/>
        </w:rPr>
      </w:pPr>
    </w:p>
    <w:p w:rsidR="00AB010A" w:rsidRPr="00AB010A" w:rsidRDefault="00AB010A" w:rsidP="00AB010A">
      <w:pPr>
        <w:jc w:val="center"/>
        <w:rPr>
          <w:rFonts w:ascii="方正小标宋简体" w:eastAsia="方正小标宋简体" w:hAnsi="Times New Roman" w:cs="Times New Roman"/>
          <w:b/>
          <w:bCs/>
          <w:color w:val="000000" w:themeColor="text1"/>
          <w:kern w:val="0"/>
          <w:sz w:val="36"/>
          <w:szCs w:val="36"/>
        </w:rPr>
      </w:pPr>
      <w:r w:rsidRPr="00AB010A">
        <w:rPr>
          <w:rFonts w:ascii="方正小标宋简体" w:eastAsia="方正小标宋简体" w:hAnsi="Times New Roman" w:cs="Times New Roman" w:hint="eastAsia"/>
          <w:b/>
          <w:bCs/>
          <w:color w:val="000000" w:themeColor="text1"/>
          <w:kern w:val="0"/>
          <w:sz w:val="36"/>
          <w:szCs w:val="36"/>
        </w:rPr>
        <w:t>新药创制领域指南</w:t>
      </w:r>
    </w:p>
    <w:p w:rsidR="00AB010A" w:rsidRPr="00AB010A" w:rsidRDefault="00AB010A" w:rsidP="00AB010A">
      <w:pPr>
        <w:spacing w:line="560" w:lineRule="exact"/>
        <w:rPr>
          <w:rFonts w:ascii="楷体_GB2312" w:eastAsia="楷体_GB2312" w:hAnsi="Times New Roman" w:cs="Times New Roman"/>
          <w:b/>
          <w:bCs/>
          <w:color w:val="000000" w:themeColor="text1"/>
          <w:kern w:val="0"/>
          <w:sz w:val="32"/>
          <w:szCs w:val="32"/>
        </w:rPr>
      </w:pPr>
      <w:r w:rsidRPr="00AB010A">
        <w:rPr>
          <w:rFonts w:ascii="楷体_GB2312" w:eastAsia="楷体_GB2312" w:hAnsi="Times New Roman" w:cs="Times New Roman" w:hint="eastAsia"/>
          <w:b/>
          <w:bCs/>
          <w:color w:val="000000" w:themeColor="text1"/>
          <w:kern w:val="0"/>
          <w:sz w:val="32"/>
          <w:szCs w:val="32"/>
        </w:rPr>
        <w:t>一、尖兵计划（1个专项，1个专题）</w:t>
      </w:r>
    </w:p>
    <w:tbl>
      <w:tblPr>
        <w:tblStyle w:val="ab"/>
        <w:tblW w:w="8931" w:type="dxa"/>
        <w:tblInd w:w="-34" w:type="dxa"/>
        <w:tblLayout w:type="fixed"/>
        <w:tblLook w:val="04A0" w:firstRow="1" w:lastRow="0" w:firstColumn="1" w:lastColumn="0" w:noHBand="0" w:noVBand="1"/>
      </w:tblPr>
      <w:tblGrid>
        <w:gridCol w:w="1135"/>
        <w:gridCol w:w="1842"/>
        <w:gridCol w:w="5954"/>
      </w:tblGrid>
      <w:tr w:rsidR="00AB010A" w:rsidRPr="005B5C55" w:rsidTr="00BC7B81">
        <w:trPr>
          <w:trHeight w:val="542"/>
        </w:trPr>
        <w:tc>
          <w:tcPr>
            <w:tcW w:w="1135" w:type="dxa"/>
            <w:vAlign w:val="center"/>
          </w:tcPr>
          <w:p w:rsidR="00AB010A" w:rsidRPr="000A06C8" w:rsidRDefault="00AB010A"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2" w:type="dxa"/>
            <w:vAlign w:val="center"/>
          </w:tcPr>
          <w:p w:rsidR="00AB010A" w:rsidRPr="000A06C8" w:rsidRDefault="00AB010A" w:rsidP="00BC7B81">
            <w:pPr>
              <w:widowControl/>
              <w:spacing w:line="440" w:lineRule="exact"/>
              <w:jc w:val="center"/>
              <w:rPr>
                <w:rFonts w:ascii="仿宋_GB2312" w:eastAsia="仿宋_GB2312"/>
                <w:b/>
                <w:bCs/>
                <w:color w:val="000000" w:themeColor="text1"/>
                <w:sz w:val="32"/>
                <w:szCs w:val="32"/>
              </w:rPr>
            </w:pPr>
            <w:r w:rsidRPr="000A06C8">
              <w:rPr>
                <w:rFonts w:ascii="仿宋_GB2312" w:eastAsia="仿宋_GB2312" w:hint="eastAsia"/>
                <w:b/>
                <w:bCs/>
                <w:color w:val="000000" w:themeColor="text1"/>
                <w:sz w:val="32"/>
                <w:szCs w:val="32"/>
              </w:rPr>
              <w:t>专项名称</w:t>
            </w:r>
          </w:p>
        </w:tc>
        <w:tc>
          <w:tcPr>
            <w:tcW w:w="5954" w:type="dxa"/>
            <w:vAlign w:val="center"/>
          </w:tcPr>
          <w:p w:rsidR="00AB010A" w:rsidRPr="000A06C8" w:rsidRDefault="00AB010A"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w:t>
            </w:r>
            <w:r w:rsidRPr="000A06C8">
              <w:rPr>
                <w:rFonts w:ascii="仿宋_GB2312" w:eastAsia="仿宋_GB2312" w:hint="eastAsia"/>
                <w:b/>
                <w:bCs/>
                <w:color w:val="000000" w:themeColor="text1"/>
                <w:sz w:val="32"/>
                <w:szCs w:val="32"/>
              </w:rPr>
              <w:t>名称</w:t>
            </w:r>
          </w:p>
        </w:tc>
      </w:tr>
      <w:tr w:rsidR="00AB010A" w:rsidRPr="005B5C55" w:rsidTr="00BC7B81">
        <w:trPr>
          <w:trHeight w:val="483"/>
        </w:trPr>
        <w:tc>
          <w:tcPr>
            <w:tcW w:w="1135" w:type="dxa"/>
            <w:vAlign w:val="center"/>
          </w:tcPr>
          <w:p w:rsidR="00AB010A" w:rsidRPr="00215C71" w:rsidRDefault="00AB010A" w:rsidP="00BC7B81">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w:t>
            </w:r>
            <w:r w:rsidR="00BC7B81">
              <w:rPr>
                <w:rFonts w:ascii="仿宋_GB2312" w:eastAsia="仿宋_GB2312" w:hint="eastAsia"/>
                <w:color w:val="000000"/>
                <w:sz w:val="32"/>
                <w:szCs w:val="32"/>
              </w:rPr>
              <w:t>一</w:t>
            </w:r>
            <w:r>
              <w:rPr>
                <w:rFonts w:ascii="仿宋_GB2312" w:eastAsia="仿宋_GB2312" w:hint="eastAsia"/>
                <w:color w:val="000000"/>
                <w:sz w:val="32"/>
                <w:szCs w:val="32"/>
              </w:rPr>
              <w:t>）</w:t>
            </w:r>
          </w:p>
        </w:tc>
        <w:tc>
          <w:tcPr>
            <w:tcW w:w="1842" w:type="dxa"/>
            <w:vAlign w:val="center"/>
          </w:tcPr>
          <w:p w:rsidR="00AB010A" w:rsidRPr="00215C71" w:rsidRDefault="00AB010A" w:rsidP="00BC7B81">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恶性肿瘤</w:t>
            </w:r>
          </w:p>
        </w:tc>
        <w:tc>
          <w:tcPr>
            <w:tcW w:w="5954" w:type="dxa"/>
            <w:vAlign w:val="center"/>
          </w:tcPr>
          <w:p w:rsidR="00AB010A" w:rsidRPr="0026529A" w:rsidRDefault="00AB010A"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1.</w:t>
            </w:r>
            <w:r w:rsidRPr="0026529A">
              <w:rPr>
                <w:rFonts w:ascii="仿宋_GB2312" w:eastAsia="仿宋_GB2312" w:hint="eastAsia"/>
                <w:color w:val="000000"/>
                <w:sz w:val="32"/>
                <w:szCs w:val="32"/>
              </w:rPr>
              <w:t>恶性肿瘤新药</w:t>
            </w:r>
            <w:r>
              <w:rPr>
                <w:rFonts w:ascii="仿宋_GB2312" w:eastAsia="仿宋_GB2312" w:hint="eastAsia"/>
                <w:color w:val="000000"/>
                <w:sz w:val="32"/>
                <w:szCs w:val="32"/>
              </w:rPr>
              <w:t>开发研究</w:t>
            </w:r>
          </w:p>
        </w:tc>
      </w:tr>
    </w:tbl>
    <w:p w:rsidR="00AB010A" w:rsidRDefault="00AB010A" w:rsidP="00AB010A">
      <w:pPr>
        <w:spacing w:line="560" w:lineRule="exact"/>
        <w:rPr>
          <w:rFonts w:ascii="Times New Roman" w:eastAsia="宋体" w:hAnsi="Times New Roman" w:cs="Times New Roman"/>
          <w:b/>
          <w:bCs/>
          <w:color w:val="000000" w:themeColor="text1"/>
          <w:kern w:val="0"/>
          <w:sz w:val="32"/>
          <w:szCs w:val="32"/>
        </w:rPr>
      </w:pPr>
    </w:p>
    <w:p w:rsidR="00AB010A" w:rsidRPr="00AB010A" w:rsidRDefault="00AB010A" w:rsidP="00AB010A">
      <w:pPr>
        <w:spacing w:line="560" w:lineRule="exact"/>
        <w:rPr>
          <w:rFonts w:ascii="楷体_GB2312" w:eastAsia="楷体_GB2312" w:hAnsi="Times New Roman" w:cs="Times New Roman"/>
          <w:b/>
          <w:bCs/>
          <w:color w:val="000000" w:themeColor="text1"/>
          <w:kern w:val="0"/>
          <w:sz w:val="32"/>
          <w:szCs w:val="32"/>
        </w:rPr>
      </w:pPr>
      <w:r w:rsidRPr="00AB010A">
        <w:rPr>
          <w:rFonts w:ascii="楷体_GB2312" w:eastAsia="楷体_GB2312" w:hAnsi="Times New Roman" w:cs="Times New Roman" w:hint="eastAsia"/>
          <w:b/>
          <w:bCs/>
          <w:color w:val="000000" w:themeColor="text1"/>
          <w:kern w:val="0"/>
          <w:sz w:val="32"/>
          <w:szCs w:val="32"/>
        </w:rPr>
        <w:t>二、</w:t>
      </w:r>
      <w:proofErr w:type="gramStart"/>
      <w:r w:rsidRPr="00AB010A">
        <w:rPr>
          <w:rFonts w:ascii="楷体_GB2312" w:eastAsia="楷体_GB2312" w:hAnsi="Times New Roman" w:cs="Times New Roman" w:hint="eastAsia"/>
          <w:b/>
          <w:bCs/>
          <w:color w:val="000000" w:themeColor="text1"/>
          <w:kern w:val="0"/>
          <w:sz w:val="32"/>
          <w:szCs w:val="32"/>
        </w:rPr>
        <w:t>领雁计划</w:t>
      </w:r>
      <w:proofErr w:type="gramEnd"/>
      <w:r w:rsidRPr="00AB010A">
        <w:rPr>
          <w:rFonts w:ascii="楷体_GB2312" w:eastAsia="楷体_GB2312" w:hAnsi="Times New Roman" w:cs="Times New Roman" w:hint="eastAsia"/>
          <w:b/>
          <w:bCs/>
          <w:color w:val="000000" w:themeColor="text1"/>
          <w:kern w:val="0"/>
          <w:sz w:val="32"/>
          <w:szCs w:val="32"/>
        </w:rPr>
        <w:t>（1个专项，6个专题）</w:t>
      </w:r>
    </w:p>
    <w:tbl>
      <w:tblPr>
        <w:tblStyle w:val="ab"/>
        <w:tblW w:w="8931" w:type="dxa"/>
        <w:tblInd w:w="-34" w:type="dxa"/>
        <w:tblLayout w:type="fixed"/>
        <w:tblLook w:val="04A0" w:firstRow="1" w:lastRow="0" w:firstColumn="1" w:lastColumn="0" w:noHBand="0" w:noVBand="1"/>
      </w:tblPr>
      <w:tblGrid>
        <w:gridCol w:w="1135"/>
        <w:gridCol w:w="1843"/>
        <w:gridCol w:w="5953"/>
      </w:tblGrid>
      <w:tr w:rsidR="00AB010A" w:rsidRPr="00A72C82" w:rsidTr="00BC7B81">
        <w:trPr>
          <w:trHeight w:val="630"/>
        </w:trPr>
        <w:tc>
          <w:tcPr>
            <w:tcW w:w="1135" w:type="dxa"/>
            <w:vAlign w:val="center"/>
          </w:tcPr>
          <w:p w:rsidR="00AB010A" w:rsidRPr="00A72C82" w:rsidRDefault="00AB010A"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3" w:type="dxa"/>
            <w:vAlign w:val="center"/>
          </w:tcPr>
          <w:p w:rsidR="00AB010A" w:rsidRPr="00A72C82" w:rsidRDefault="00AB010A" w:rsidP="00BC7B81">
            <w:pPr>
              <w:widowControl/>
              <w:spacing w:line="440" w:lineRule="exact"/>
              <w:jc w:val="center"/>
              <w:rPr>
                <w:rFonts w:ascii="仿宋_GB2312" w:eastAsia="仿宋_GB2312"/>
                <w:b/>
                <w:bCs/>
                <w:color w:val="000000" w:themeColor="text1"/>
                <w:sz w:val="32"/>
                <w:szCs w:val="32"/>
              </w:rPr>
            </w:pPr>
            <w:r w:rsidRPr="00A72C82">
              <w:rPr>
                <w:rFonts w:ascii="仿宋_GB2312" w:eastAsia="仿宋_GB2312" w:hint="eastAsia"/>
                <w:b/>
                <w:bCs/>
                <w:color w:val="000000" w:themeColor="text1"/>
                <w:sz w:val="32"/>
                <w:szCs w:val="32"/>
              </w:rPr>
              <w:t>专项名称</w:t>
            </w:r>
          </w:p>
        </w:tc>
        <w:tc>
          <w:tcPr>
            <w:tcW w:w="5953" w:type="dxa"/>
            <w:vAlign w:val="center"/>
          </w:tcPr>
          <w:p w:rsidR="00AB010A" w:rsidRPr="00A72C82" w:rsidRDefault="00AB010A"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w:t>
            </w:r>
            <w:r w:rsidRPr="00A72C82">
              <w:rPr>
                <w:rFonts w:ascii="仿宋_GB2312" w:eastAsia="仿宋_GB2312" w:hint="eastAsia"/>
                <w:b/>
                <w:bCs/>
                <w:color w:val="000000" w:themeColor="text1"/>
                <w:sz w:val="32"/>
                <w:szCs w:val="32"/>
              </w:rPr>
              <w:t>名称</w:t>
            </w:r>
          </w:p>
        </w:tc>
      </w:tr>
      <w:tr w:rsidR="00AB010A" w:rsidRPr="0026529A" w:rsidTr="00BC7B81">
        <w:tc>
          <w:tcPr>
            <w:tcW w:w="1135" w:type="dxa"/>
            <w:vMerge w:val="restart"/>
            <w:vAlign w:val="center"/>
          </w:tcPr>
          <w:p w:rsidR="00AB010A" w:rsidRPr="00D918FF" w:rsidRDefault="00AB010A" w:rsidP="00BC7B81">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w:t>
            </w:r>
            <w:r w:rsidR="00BC7B81">
              <w:rPr>
                <w:rFonts w:ascii="仿宋_GB2312" w:eastAsia="仿宋_GB2312" w:hint="eastAsia"/>
                <w:color w:val="000000"/>
                <w:sz w:val="32"/>
                <w:szCs w:val="32"/>
              </w:rPr>
              <w:t>一</w:t>
            </w:r>
            <w:r>
              <w:rPr>
                <w:rFonts w:ascii="仿宋_GB2312" w:eastAsia="仿宋_GB2312" w:hint="eastAsia"/>
                <w:color w:val="000000"/>
                <w:sz w:val="32"/>
                <w:szCs w:val="32"/>
              </w:rPr>
              <w:t>）</w:t>
            </w:r>
          </w:p>
        </w:tc>
        <w:tc>
          <w:tcPr>
            <w:tcW w:w="1843" w:type="dxa"/>
            <w:vMerge w:val="restart"/>
            <w:vAlign w:val="center"/>
          </w:tcPr>
          <w:p w:rsidR="00AB010A" w:rsidRPr="0026529A" w:rsidRDefault="00AB010A" w:rsidP="00AB010A">
            <w:pPr>
              <w:spacing w:line="440" w:lineRule="exact"/>
              <w:jc w:val="center"/>
              <w:rPr>
                <w:rFonts w:ascii="仿宋_GB2312" w:eastAsia="仿宋_GB2312"/>
                <w:color w:val="000000"/>
                <w:sz w:val="32"/>
                <w:szCs w:val="32"/>
              </w:rPr>
            </w:pPr>
            <w:r w:rsidRPr="00D918FF">
              <w:rPr>
                <w:rFonts w:ascii="仿宋_GB2312" w:eastAsia="仿宋_GB2312"/>
                <w:color w:val="000000"/>
                <w:sz w:val="32"/>
                <w:szCs w:val="32"/>
              </w:rPr>
              <w:t>创新药物</w:t>
            </w:r>
          </w:p>
        </w:tc>
        <w:tc>
          <w:tcPr>
            <w:tcW w:w="5953" w:type="dxa"/>
            <w:vAlign w:val="center"/>
          </w:tcPr>
          <w:p w:rsidR="00AB010A" w:rsidRPr="0026529A" w:rsidRDefault="00AB010A"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1.</w:t>
            </w:r>
            <w:r w:rsidRPr="0026529A">
              <w:rPr>
                <w:rFonts w:ascii="仿宋_GB2312" w:eastAsia="仿宋_GB2312"/>
                <w:color w:val="000000"/>
                <w:sz w:val="32"/>
                <w:szCs w:val="32"/>
              </w:rPr>
              <w:t>创新抗体药物新品种</w:t>
            </w:r>
            <w:r w:rsidRPr="00062E1D">
              <w:rPr>
                <w:rFonts w:ascii="仿宋_GB2312" w:eastAsia="仿宋_GB2312" w:hint="eastAsia"/>
                <w:color w:val="000000"/>
                <w:sz w:val="32"/>
                <w:szCs w:val="32"/>
              </w:rPr>
              <w:t>的临床</w:t>
            </w:r>
            <w:r>
              <w:rPr>
                <w:rFonts w:ascii="仿宋_GB2312" w:eastAsia="仿宋_GB2312" w:hint="eastAsia"/>
                <w:color w:val="000000"/>
                <w:sz w:val="32"/>
                <w:szCs w:val="32"/>
              </w:rPr>
              <w:t>研究</w:t>
            </w:r>
          </w:p>
        </w:tc>
      </w:tr>
      <w:tr w:rsidR="00AB010A" w:rsidRPr="0026529A" w:rsidTr="00BC7B81">
        <w:tc>
          <w:tcPr>
            <w:tcW w:w="1135" w:type="dxa"/>
            <w:vMerge/>
            <w:vAlign w:val="center"/>
          </w:tcPr>
          <w:p w:rsidR="00AB010A" w:rsidRPr="0026529A" w:rsidRDefault="00AB010A" w:rsidP="00BC7B81">
            <w:pPr>
              <w:spacing w:line="440" w:lineRule="exact"/>
              <w:jc w:val="center"/>
              <w:rPr>
                <w:rFonts w:ascii="仿宋_GB2312" w:eastAsia="仿宋_GB2312"/>
                <w:color w:val="000000"/>
                <w:sz w:val="32"/>
                <w:szCs w:val="32"/>
              </w:rPr>
            </w:pPr>
          </w:p>
        </w:tc>
        <w:tc>
          <w:tcPr>
            <w:tcW w:w="1843" w:type="dxa"/>
            <w:vMerge/>
            <w:vAlign w:val="center"/>
          </w:tcPr>
          <w:p w:rsidR="00AB010A" w:rsidRPr="0026529A" w:rsidRDefault="00AB010A" w:rsidP="00BC7B81">
            <w:pPr>
              <w:spacing w:line="440" w:lineRule="exact"/>
              <w:jc w:val="center"/>
              <w:rPr>
                <w:rFonts w:ascii="仿宋_GB2312" w:eastAsia="仿宋_GB2312"/>
                <w:color w:val="000000"/>
                <w:sz w:val="32"/>
                <w:szCs w:val="32"/>
              </w:rPr>
            </w:pPr>
          </w:p>
        </w:tc>
        <w:tc>
          <w:tcPr>
            <w:tcW w:w="5953" w:type="dxa"/>
            <w:vAlign w:val="center"/>
          </w:tcPr>
          <w:p w:rsidR="00AB010A" w:rsidRPr="0026529A" w:rsidRDefault="00AB010A"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2.</w:t>
            </w:r>
            <w:r w:rsidRPr="0026529A">
              <w:rPr>
                <w:rFonts w:ascii="仿宋_GB2312" w:eastAsia="仿宋_GB2312"/>
                <w:color w:val="000000"/>
                <w:sz w:val="32"/>
                <w:szCs w:val="32"/>
              </w:rPr>
              <w:t>新靶标、新结构小分子药物</w:t>
            </w:r>
            <w:r w:rsidRPr="00062E1D">
              <w:rPr>
                <w:rFonts w:ascii="仿宋_GB2312" w:eastAsia="仿宋_GB2312" w:hint="eastAsia"/>
                <w:color w:val="000000"/>
                <w:sz w:val="32"/>
                <w:szCs w:val="32"/>
              </w:rPr>
              <w:t>的临床</w:t>
            </w:r>
            <w:r w:rsidRPr="00B06874">
              <w:rPr>
                <w:rFonts w:ascii="仿宋_GB2312" w:eastAsia="仿宋_GB2312" w:hint="eastAsia"/>
                <w:color w:val="000000"/>
                <w:sz w:val="32"/>
                <w:szCs w:val="32"/>
              </w:rPr>
              <w:t>研究</w:t>
            </w:r>
          </w:p>
        </w:tc>
      </w:tr>
      <w:tr w:rsidR="00AB010A" w:rsidRPr="0026529A" w:rsidTr="00BC7B81">
        <w:tc>
          <w:tcPr>
            <w:tcW w:w="1135" w:type="dxa"/>
            <w:vMerge/>
            <w:vAlign w:val="center"/>
          </w:tcPr>
          <w:p w:rsidR="00AB010A" w:rsidRPr="0026529A" w:rsidRDefault="00AB010A" w:rsidP="00BC7B81">
            <w:pPr>
              <w:spacing w:line="440" w:lineRule="exact"/>
              <w:jc w:val="center"/>
              <w:rPr>
                <w:rFonts w:ascii="仿宋_GB2312" w:eastAsia="仿宋_GB2312"/>
                <w:color w:val="000000"/>
                <w:sz w:val="32"/>
                <w:szCs w:val="32"/>
              </w:rPr>
            </w:pPr>
          </w:p>
        </w:tc>
        <w:tc>
          <w:tcPr>
            <w:tcW w:w="1843" w:type="dxa"/>
            <w:vMerge/>
            <w:vAlign w:val="center"/>
          </w:tcPr>
          <w:p w:rsidR="00AB010A" w:rsidRPr="0026529A" w:rsidRDefault="00AB010A" w:rsidP="00BC7B81">
            <w:pPr>
              <w:spacing w:line="440" w:lineRule="exact"/>
              <w:jc w:val="center"/>
              <w:rPr>
                <w:rFonts w:ascii="仿宋_GB2312" w:eastAsia="仿宋_GB2312"/>
                <w:color w:val="000000"/>
                <w:sz w:val="32"/>
                <w:szCs w:val="32"/>
              </w:rPr>
            </w:pPr>
          </w:p>
        </w:tc>
        <w:tc>
          <w:tcPr>
            <w:tcW w:w="5953" w:type="dxa"/>
            <w:vAlign w:val="center"/>
          </w:tcPr>
          <w:p w:rsidR="00AB010A" w:rsidRPr="0026529A" w:rsidRDefault="00AB010A"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3.</w:t>
            </w:r>
            <w:r w:rsidRPr="0026529A">
              <w:rPr>
                <w:rFonts w:ascii="仿宋_GB2312" w:eastAsia="仿宋_GB2312"/>
                <w:color w:val="000000"/>
                <w:sz w:val="32"/>
                <w:szCs w:val="32"/>
              </w:rPr>
              <w:t>重组新型蛋白药物及核酸药物新品种</w:t>
            </w:r>
            <w:r w:rsidRPr="00062E1D">
              <w:rPr>
                <w:rFonts w:ascii="仿宋_GB2312" w:eastAsia="仿宋_GB2312" w:hint="eastAsia"/>
                <w:color w:val="000000"/>
                <w:sz w:val="32"/>
                <w:szCs w:val="32"/>
              </w:rPr>
              <w:t>的临床</w:t>
            </w:r>
            <w:r>
              <w:rPr>
                <w:rFonts w:ascii="仿宋_GB2312" w:eastAsia="仿宋_GB2312" w:hint="eastAsia"/>
                <w:color w:val="000000"/>
                <w:sz w:val="32"/>
                <w:szCs w:val="32"/>
              </w:rPr>
              <w:t>研究</w:t>
            </w:r>
          </w:p>
        </w:tc>
      </w:tr>
      <w:tr w:rsidR="00AB010A" w:rsidRPr="0026529A" w:rsidTr="00BC7B81">
        <w:tc>
          <w:tcPr>
            <w:tcW w:w="1135" w:type="dxa"/>
            <w:vMerge/>
            <w:vAlign w:val="center"/>
          </w:tcPr>
          <w:p w:rsidR="00AB010A" w:rsidRPr="0026529A" w:rsidRDefault="00AB010A" w:rsidP="00BC7B81">
            <w:pPr>
              <w:spacing w:line="440" w:lineRule="exact"/>
              <w:jc w:val="center"/>
              <w:rPr>
                <w:rFonts w:ascii="仿宋_GB2312" w:eastAsia="仿宋_GB2312"/>
                <w:color w:val="000000"/>
                <w:sz w:val="32"/>
                <w:szCs w:val="32"/>
              </w:rPr>
            </w:pPr>
          </w:p>
        </w:tc>
        <w:tc>
          <w:tcPr>
            <w:tcW w:w="1843" w:type="dxa"/>
            <w:vMerge/>
            <w:vAlign w:val="center"/>
          </w:tcPr>
          <w:p w:rsidR="00AB010A" w:rsidRPr="0026529A" w:rsidRDefault="00AB010A" w:rsidP="00BC7B81">
            <w:pPr>
              <w:spacing w:line="440" w:lineRule="exact"/>
              <w:jc w:val="center"/>
              <w:rPr>
                <w:rFonts w:ascii="仿宋_GB2312" w:eastAsia="仿宋_GB2312"/>
                <w:color w:val="000000"/>
                <w:sz w:val="32"/>
                <w:szCs w:val="32"/>
              </w:rPr>
            </w:pPr>
          </w:p>
        </w:tc>
        <w:tc>
          <w:tcPr>
            <w:tcW w:w="5953" w:type="dxa"/>
            <w:vAlign w:val="center"/>
          </w:tcPr>
          <w:p w:rsidR="00AB010A" w:rsidRPr="0026529A" w:rsidRDefault="00AB010A"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4.</w:t>
            </w:r>
            <w:r w:rsidRPr="0026529A">
              <w:rPr>
                <w:rFonts w:ascii="仿宋_GB2312" w:eastAsia="仿宋_GB2312"/>
                <w:color w:val="000000"/>
                <w:sz w:val="32"/>
                <w:szCs w:val="32"/>
              </w:rPr>
              <w:t>细胞治疗药物研发及关键技术</w:t>
            </w:r>
            <w:r>
              <w:rPr>
                <w:rFonts w:ascii="仿宋_GB2312" w:eastAsia="仿宋_GB2312" w:hint="eastAsia"/>
                <w:color w:val="000000"/>
                <w:sz w:val="32"/>
                <w:szCs w:val="32"/>
              </w:rPr>
              <w:t>研究</w:t>
            </w:r>
          </w:p>
        </w:tc>
      </w:tr>
      <w:tr w:rsidR="00AB010A" w:rsidRPr="0026529A" w:rsidTr="00BC7B81">
        <w:tc>
          <w:tcPr>
            <w:tcW w:w="1135" w:type="dxa"/>
            <w:vMerge/>
            <w:vAlign w:val="center"/>
          </w:tcPr>
          <w:p w:rsidR="00AB010A" w:rsidRPr="0026529A" w:rsidRDefault="00AB010A" w:rsidP="00BC7B81">
            <w:pPr>
              <w:spacing w:line="440" w:lineRule="exact"/>
              <w:jc w:val="center"/>
              <w:rPr>
                <w:rFonts w:ascii="仿宋_GB2312" w:eastAsia="仿宋_GB2312"/>
                <w:color w:val="000000"/>
                <w:sz w:val="32"/>
                <w:szCs w:val="32"/>
              </w:rPr>
            </w:pPr>
          </w:p>
        </w:tc>
        <w:tc>
          <w:tcPr>
            <w:tcW w:w="1843" w:type="dxa"/>
            <w:vMerge/>
            <w:vAlign w:val="center"/>
          </w:tcPr>
          <w:p w:rsidR="00AB010A" w:rsidRPr="0026529A" w:rsidRDefault="00AB010A" w:rsidP="00BC7B81">
            <w:pPr>
              <w:spacing w:line="440" w:lineRule="exact"/>
              <w:jc w:val="center"/>
              <w:rPr>
                <w:rFonts w:ascii="仿宋_GB2312" w:eastAsia="仿宋_GB2312"/>
                <w:color w:val="000000"/>
                <w:sz w:val="32"/>
                <w:szCs w:val="32"/>
              </w:rPr>
            </w:pPr>
          </w:p>
        </w:tc>
        <w:tc>
          <w:tcPr>
            <w:tcW w:w="5953" w:type="dxa"/>
            <w:vAlign w:val="center"/>
          </w:tcPr>
          <w:p w:rsidR="00AB010A" w:rsidRPr="0026529A" w:rsidRDefault="00AB010A"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5.</w:t>
            </w:r>
            <w:r w:rsidRPr="0026529A">
              <w:rPr>
                <w:rFonts w:ascii="仿宋_GB2312" w:eastAsia="仿宋_GB2312" w:hint="eastAsia"/>
                <w:color w:val="000000"/>
                <w:sz w:val="32"/>
                <w:szCs w:val="32"/>
              </w:rPr>
              <w:t>中药新药开发研究</w:t>
            </w:r>
          </w:p>
        </w:tc>
      </w:tr>
      <w:tr w:rsidR="00AB010A" w:rsidRPr="0026529A" w:rsidTr="00BC7B81">
        <w:tc>
          <w:tcPr>
            <w:tcW w:w="1135" w:type="dxa"/>
            <w:vMerge/>
            <w:vAlign w:val="center"/>
          </w:tcPr>
          <w:p w:rsidR="00AB010A" w:rsidRPr="0026529A" w:rsidRDefault="00AB010A" w:rsidP="00BC7B81">
            <w:pPr>
              <w:spacing w:line="440" w:lineRule="exact"/>
              <w:jc w:val="center"/>
              <w:rPr>
                <w:rFonts w:ascii="仿宋_GB2312" w:eastAsia="仿宋_GB2312"/>
                <w:color w:val="000000"/>
                <w:sz w:val="32"/>
                <w:szCs w:val="32"/>
              </w:rPr>
            </w:pPr>
          </w:p>
        </w:tc>
        <w:tc>
          <w:tcPr>
            <w:tcW w:w="1843" w:type="dxa"/>
            <w:vMerge/>
            <w:vAlign w:val="center"/>
          </w:tcPr>
          <w:p w:rsidR="00AB010A" w:rsidRPr="0026529A" w:rsidRDefault="00AB010A" w:rsidP="00BC7B81">
            <w:pPr>
              <w:spacing w:line="440" w:lineRule="exact"/>
              <w:jc w:val="center"/>
              <w:rPr>
                <w:rFonts w:ascii="仿宋_GB2312" w:eastAsia="仿宋_GB2312"/>
                <w:color w:val="000000"/>
                <w:sz w:val="32"/>
                <w:szCs w:val="32"/>
              </w:rPr>
            </w:pPr>
          </w:p>
        </w:tc>
        <w:tc>
          <w:tcPr>
            <w:tcW w:w="5953" w:type="dxa"/>
            <w:vAlign w:val="center"/>
          </w:tcPr>
          <w:p w:rsidR="00AB010A" w:rsidRPr="0026529A" w:rsidRDefault="00AB010A"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6.</w:t>
            </w:r>
            <w:r w:rsidRPr="003124BC">
              <w:rPr>
                <w:rFonts w:ascii="仿宋_GB2312" w:eastAsia="仿宋_GB2312" w:hint="eastAsia"/>
                <w:color w:val="000000"/>
                <w:sz w:val="32"/>
                <w:szCs w:val="32"/>
              </w:rPr>
              <w:t>创新药物研发新技术及新装备研究</w:t>
            </w:r>
          </w:p>
        </w:tc>
      </w:tr>
    </w:tbl>
    <w:p w:rsidR="00AB010A" w:rsidRPr="004363B8" w:rsidRDefault="00AB010A" w:rsidP="00AB010A">
      <w:pPr>
        <w:spacing w:line="560" w:lineRule="exact"/>
        <w:rPr>
          <w:rFonts w:ascii="楷体_GB2312" w:eastAsia="楷体_GB2312" w:hAnsi="Times New Roman" w:cs="Times New Roman"/>
          <w:b/>
          <w:bCs/>
          <w:color w:val="000000" w:themeColor="text1"/>
          <w:kern w:val="0"/>
          <w:sz w:val="36"/>
          <w:szCs w:val="36"/>
        </w:rPr>
      </w:pPr>
    </w:p>
    <w:p w:rsidR="00AB010A" w:rsidRPr="00AB010A" w:rsidRDefault="00AB010A" w:rsidP="00AB010A">
      <w:pPr>
        <w:spacing w:line="560" w:lineRule="exact"/>
        <w:rPr>
          <w:rFonts w:ascii="楷体_GB2312" w:eastAsia="楷体_GB2312" w:hAnsi="Times New Roman" w:cs="Times New Roman"/>
          <w:b/>
          <w:bCs/>
          <w:color w:val="000000" w:themeColor="text1"/>
          <w:kern w:val="0"/>
          <w:sz w:val="32"/>
          <w:szCs w:val="32"/>
        </w:rPr>
      </w:pPr>
      <w:r w:rsidRPr="00AB010A">
        <w:rPr>
          <w:rFonts w:ascii="楷体_GB2312" w:eastAsia="楷体_GB2312" w:hAnsi="Times New Roman" w:cs="Times New Roman" w:hint="eastAsia"/>
          <w:b/>
          <w:bCs/>
          <w:color w:val="000000" w:themeColor="text1"/>
          <w:kern w:val="0"/>
          <w:sz w:val="32"/>
          <w:szCs w:val="32"/>
        </w:rPr>
        <w:t>三、面上计划（1个专项，5个专题）</w:t>
      </w:r>
    </w:p>
    <w:tbl>
      <w:tblPr>
        <w:tblStyle w:val="ab"/>
        <w:tblW w:w="8931" w:type="dxa"/>
        <w:tblInd w:w="-34" w:type="dxa"/>
        <w:tblLayout w:type="fixed"/>
        <w:tblLook w:val="04A0" w:firstRow="1" w:lastRow="0" w:firstColumn="1" w:lastColumn="0" w:noHBand="0" w:noVBand="1"/>
      </w:tblPr>
      <w:tblGrid>
        <w:gridCol w:w="1135"/>
        <w:gridCol w:w="1843"/>
        <w:gridCol w:w="5953"/>
      </w:tblGrid>
      <w:tr w:rsidR="00AB010A" w:rsidRPr="00A72C82" w:rsidTr="00BC7B81">
        <w:trPr>
          <w:trHeight w:val="545"/>
        </w:trPr>
        <w:tc>
          <w:tcPr>
            <w:tcW w:w="1135" w:type="dxa"/>
            <w:vAlign w:val="center"/>
          </w:tcPr>
          <w:p w:rsidR="00AB010A" w:rsidRPr="00A72C82" w:rsidRDefault="00AB010A" w:rsidP="00BC7B81">
            <w:pPr>
              <w:widowControl/>
              <w:spacing w:line="48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3" w:type="dxa"/>
            <w:vAlign w:val="center"/>
          </w:tcPr>
          <w:p w:rsidR="00AB010A" w:rsidRPr="00A72C82" w:rsidRDefault="00AB010A" w:rsidP="00BC7B81">
            <w:pPr>
              <w:widowControl/>
              <w:spacing w:line="480" w:lineRule="exact"/>
              <w:jc w:val="center"/>
              <w:rPr>
                <w:rFonts w:ascii="仿宋_GB2312" w:eastAsia="仿宋_GB2312"/>
                <w:b/>
                <w:bCs/>
                <w:color w:val="000000" w:themeColor="text1"/>
                <w:sz w:val="32"/>
                <w:szCs w:val="32"/>
              </w:rPr>
            </w:pPr>
            <w:r w:rsidRPr="00A72C82">
              <w:rPr>
                <w:rFonts w:ascii="仿宋_GB2312" w:eastAsia="仿宋_GB2312" w:hint="eastAsia"/>
                <w:b/>
                <w:bCs/>
                <w:color w:val="000000" w:themeColor="text1"/>
                <w:sz w:val="32"/>
                <w:szCs w:val="32"/>
              </w:rPr>
              <w:t>专项名称</w:t>
            </w:r>
          </w:p>
        </w:tc>
        <w:tc>
          <w:tcPr>
            <w:tcW w:w="5953" w:type="dxa"/>
            <w:vAlign w:val="center"/>
          </w:tcPr>
          <w:p w:rsidR="00AB010A" w:rsidRPr="00A72C82" w:rsidRDefault="00AB010A" w:rsidP="00BC7B81">
            <w:pPr>
              <w:widowControl/>
              <w:spacing w:line="48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w:t>
            </w:r>
            <w:r w:rsidRPr="00A72C82">
              <w:rPr>
                <w:rFonts w:ascii="仿宋_GB2312" w:eastAsia="仿宋_GB2312" w:hint="eastAsia"/>
                <w:b/>
                <w:bCs/>
                <w:color w:val="000000" w:themeColor="text1"/>
                <w:sz w:val="32"/>
                <w:szCs w:val="32"/>
              </w:rPr>
              <w:t>名称</w:t>
            </w:r>
          </w:p>
        </w:tc>
      </w:tr>
      <w:tr w:rsidR="00AB010A" w:rsidRPr="0026529A" w:rsidTr="00BC7B81">
        <w:trPr>
          <w:trHeight w:val="411"/>
        </w:trPr>
        <w:tc>
          <w:tcPr>
            <w:tcW w:w="1135" w:type="dxa"/>
            <w:vMerge w:val="restart"/>
            <w:vAlign w:val="center"/>
          </w:tcPr>
          <w:p w:rsidR="00AB010A" w:rsidRPr="00215C71" w:rsidRDefault="00AB010A" w:rsidP="00BC7B81">
            <w:pPr>
              <w:spacing w:line="480" w:lineRule="exact"/>
              <w:jc w:val="center"/>
              <w:rPr>
                <w:rFonts w:ascii="仿宋_GB2312" w:eastAsia="仿宋_GB2312"/>
                <w:color w:val="000000"/>
                <w:sz w:val="32"/>
                <w:szCs w:val="32"/>
              </w:rPr>
            </w:pPr>
            <w:r>
              <w:rPr>
                <w:rFonts w:ascii="仿宋_GB2312" w:eastAsia="仿宋_GB2312" w:hint="eastAsia"/>
                <w:color w:val="000000"/>
                <w:sz w:val="32"/>
                <w:szCs w:val="32"/>
              </w:rPr>
              <w:t>（</w:t>
            </w:r>
            <w:r w:rsidR="00BC7B81">
              <w:rPr>
                <w:rFonts w:ascii="仿宋_GB2312" w:eastAsia="仿宋_GB2312" w:hint="eastAsia"/>
                <w:color w:val="000000"/>
                <w:sz w:val="32"/>
                <w:szCs w:val="32"/>
              </w:rPr>
              <w:t>一</w:t>
            </w:r>
            <w:r>
              <w:rPr>
                <w:rFonts w:ascii="仿宋_GB2312" w:eastAsia="仿宋_GB2312" w:hint="eastAsia"/>
                <w:color w:val="000000"/>
                <w:sz w:val="32"/>
                <w:szCs w:val="32"/>
              </w:rPr>
              <w:t>）</w:t>
            </w:r>
          </w:p>
        </w:tc>
        <w:tc>
          <w:tcPr>
            <w:tcW w:w="1843" w:type="dxa"/>
            <w:vMerge w:val="restart"/>
            <w:vAlign w:val="center"/>
          </w:tcPr>
          <w:p w:rsidR="00AB010A" w:rsidRPr="00215C71" w:rsidRDefault="00AB010A" w:rsidP="00BC7B81">
            <w:pPr>
              <w:spacing w:line="480" w:lineRule="exact"/>
              <w:jc w:val="center"/>
              <w:rPr>
                <w:rFonts w:ascii="仿宋_GB2312" w:eastAsia="仿宋_GB2312"/>
                <w:color w:val="000000"/>
                <w:sz w:val="32"/>
                <w:szCs w:val="32"/>
              </w:rPr>
            </w:pPr>
            <w:r w:rsidRPr="00215C71">
              <w:rPr>
                <w:rFonts w:ascii="仿宋_GB2312" w:eastAsia="仿宋_GB2312"/>
                <w:color w:val="000000"/>
                <w:sz w:val="32"/>
                <w:szCs w:val="32"/>
              </w:rPr>
              <w:t>药物</w:t>
            </w:r>
            <w:r>
              <w:rPr>
                <w:rFonts w:ascii="仿宋_GB2312" w:eastAsia="仿宋_GB2312" w:hint="eastAsia"/>
                <w:color w:val="000000"/>
                <w:sz w:val="32"/>
                <w:szCs w:val="32"/>
              </w:rPr>
              <w:t>研发</w:t>
            </w:r>
          </w:p>
        </w:tc>
        <w:tc>
          <w:tcPr>
            <w:tcW w:w="5953" w:type="dxa"/>
            <w:vAlign w:val="center"/>
          </w:tcPr>
          <w:p w:rsidR="00AB010A" w:rsidRPr="00215C71" w:rsidRDefault="00AB010A"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1.</w:t>
            </w:r>
            <w:r w:rsidRPr="00215C71">
              <w:rPr>
                <w:rFonts w:ascii="仿宋_GB2312" w:eastAsia="仿宋_GB2312" w:hint="eastAsia"/>
                <w:color w:val="000000"/>
                <w:sz w:val="32"/>
                <w:szCs w:val="32"/>
              </w:rPr>
              <w:t>候选药物开发研究</w:t>
            </w:r>
          </w:p>
        </w:tc>
      </w:tr>
      <w:tr w:rsidR="00AB010A" w:rsidRPr="0026529A" w:rsidTr="00BC7B81">
        <w:trPr>
          <w:trHeight w:val="411"/>
        </w:trPr>
        <w:tc>
          <w:tcPr>
            <w:tcW w:w="1135" w:type="dxa"/>
            <w:vMerge/>
            <w:vAlign w:val="center"/>
          </w:tcPr>
          <w:p w:rsidR="00AB010A" w:rsidRPr="00215C71" w:rsidRDefault="00AB010A" w:rsidP="00BC7B81">
            <w:pPr>
              <w:spacing w:line="480" w:lineRule="exact"/>
              <w:jc w:val="center"/>
              <w:rPr>
                <w:rFonts w:ascii="仿宋_GB2312" w:eastAsia="仿宋_GB2312"/>
                <w:color w:val="000000"/>
                <w:sz w:val="32"/>
                <w:szCs w:val="32"/>
              </w:rPr>
            </w:pPr>
          </w:p>
        </w:tc>
        <w:tc>
          <w:tcPr>
            <w:tcW w:w="1843" w:type="dxa"/>
            <w:vMerge/>
            <w:vAlign w:val="center"/>
          </w:tcPr>
          <w:p w:rsidR="00AB010A" w:rsidRPr="00215C71" w:rsidRDefault="00AB010A" w:rsidP="00BC7B81">
            <w:pPr>
              <w:spacing w:line="480" w:lineRule="exact"/>
              <w:jc w:val="center"/>
              <w:rPr>
                <w:rFonts w:ascii="仿宋_GB2312" w:eastAsia="仿宋_GB2312"/>
                <w:color w:val="000000"/>
                <w:sz w:val="32"/>
                <w:szCs w:val="32"/>
              </w:rPr>
            </w:pPr>
          </w:p>
        </w:tc>
        <w:tc>
          <w:tcPr>
            <w:tcW w:w="5953" w:type="dxa"/>
            <w:vAlign w:val="center"/>
          </w:tcPr>
          <w:p w:rsidR="00AB010A" w:rsidRPr="00215C71" w:rsidRDefault="00AB010A"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2.</w:t>
            </w:r>
            <w:r w:rsidRPr="00215C71">
              <w:rPr>
                <w:rFonts w:ascii="仿宋_GB2312" w:eastAsia="仿宋_GB2312" w:hint="eastAsia"/>
                <w:color w:val="000000"/>
                <w:sz w:val="32"/>
                <w:szCs w:val="32"/>
              </w:rPr>
              <w:t>化药新药</w:t>
            </w:r>
            <w:r>
              <w:rPr>
                <w:rFonts w:ascii="仿宋_GB2312" w:eastAsia="仿宋_GB2312" w:hint="eastAsia"/>
                <w:color w:val="000000"/>
                <w:sz w:val="32"/>
                <w:szCs w:val="32"/>
              </w:rPr>
              <w:t>开发</w:t>
            </w:r>
            <w:r w:rsidRPr="00215C71">
              <w:rPr>
                <w:rFonts w:ascii="仿宋_GB2312" w:eastAsia="仿宋_GB2312" w:hint="eastAsia"/>
                <w:color w:val="000000"/>
                <w:sz w:val="32"/>
                <w:szCs w:val="32"/>
              </w:rPr>
              <w:t>研究</w:t>
            </w:r>
          </w:p>
        </w:tc>
      </w:tr>
      <w:tr w:rsidR="00AB010A" w:rsidRPr="0026529A" w:rsidTr="00BC7B81">
        <w:trPr>
          <w:trHeight w:val="411"/>
        </w:trPr>
        <w:tc>
          <w:tcPr>
            <w:tcW w:w="1135" w:type="dxa"/>
            <w:vMerge/>
            <w:vAlign w:val="center"/>
          </w:tcPr>
          <w:p w:rsidR="00AB010A" w:rsidRPr="00215C71" w:rsidRDefault="00AB010A" w:rsidP="00BC7B81">
            <w:pPr>
              <w:spacing w:line="480" w:lineRule="exact"/>
              <w:jc w:val="center"/>
              <w:rPr>
                <w:rFonts w:ascii="仿宋_GB2312" w:eastAsia="仿宋_GB2312"/>
                <w:color w:val="000000"/>
                <w:sz w:val="32"/>
                <w:szCs w:val="32"/>
              </w:rPr>
            </w:pPr>
          </w:p>
        </w:tc>
        <w:tc>
          <w:tcPr>
            <w:tcW w:w="1843" w:type="dxa"/>
            <w:vMerge/>
            <w:vAlign w:val="center"/>
          </w:tcPr>
          <w:p w:rsidR="00AB010A" w:rsidRPr="00215C71" w:rsidRDefault="00AB010A" w:rsidP="00BC7B81">
            <w:pPr>
              <w:spacing w:line="480" w:lineRule="exact"/>
              <w:jc w:val="center"/>
              <w:rPr>
                <w:rFonts w:ascii="仿宋_GB2312" w:eastAsia="仿宋_GB2312"/>
                <w:color w:val="000000"/>
                <w:sz w:val="32"/>
                <w:szCs w:val="32"/>
              </w:rPr>
            </w:pPr>
          </w:p>
        </w:tc>
        <w:tc>
          <w:tcPr>
            <w:tcW w:w="5953" w:type="dxa"/>
            <w:vAlign w:val="center"/>
          </w:tcPr>
          <w:p w:rsidR="00AB010A" w:rsidRPr="00215C71" w:rsidRDefault="00AB010A"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3.</w:t>
            </w:r>
            <w:r w:rsidRPr="00215C71">
              <w:rPr>
                <w:rFonts w:ascii="仿宋_GB2312" w:eastAsia="仿宋_GB2312" w:hint="eastAsia"/>
                <w:color w:val="000000"/>
                <w:sz w:val="32"/>
                <w:szCs w:val="32"/>
              </w:rPr>
              <w:t>新型生物药物</w:t>
            </w:r>
            <w:r>
              <w:rPr>
                <w:rFonts w:ascii="仿宋_GB2312" w:eastAsia="仿宋_GB2312" w:hint="eastAsia"/>
                <w:color w:val="000000"/>
                <w:sz w:val="32"/>
                <w:szCs w:val="32"/>
              </w:rPr>
              <w:t>开发</w:t>
            </w:r>
            <w:r w:rsidRPr="00215C71">
              <w:rPr>
                <w:rFonts w:ascii="仿宋_GB2312" w:eastAsia="仿宋_GB2312" w:hint="eastAsia"/>
                <w:color w:val="000000"/>
                <w:sz w:val="32"/>
                <w:szCs w:val="32"/>
              </w:rPr>
              <w:t>研究</w:t>
            </w:r>
          </w:p>
        </w:tc>
      </w:tr>
      <w:tr w:rsidR="00AB010A" w:rsidRPr="0026529A" w:rsidTr="00BC7B81">
        <w:trPr>
          <w:trHeight w:val="411"/>
        </w:trPr>
        <w:tc>
          <w:tcPr>
            <w:tcW w:w="1135" w:type="dxa"/>
            <w:vMerge/>
            <w:vAlign w:val="center"/>
          </w:tcPr>
          <w:p w:rsidR="00AB010A" w:rsidRPr="00215C71" w:rsidRDefault="00AB010A" w:rsidP="00BC7B81">
            <w:pPr>
              <w:spacing w:line="480" w:lineRule="exact"/>
              <w:jc w:val="center"/>
              <w:rPr>
                <w:rFonts w:ascii="仿宋_GB2312" w:eastAsia="仿宋_GB2312"/>
                <w:color w:val="000000"/>
                <w:sz w:val="32"/>
                <w:szCs w:val="32"/>
              </w:rPr>
            </w:pPr>
          </w:p>
        </w:tc>
        <w:tc>
          <w:tcPr>
            <w:tcW w:w="1843" w:type="dxa"/>
            <w:vMerge/>
            <w:vAlign w:val="center"/>
          </w:tcPr>
          <w:p w:rsidR="00AB010A" w:rsidRPr="00215C71" w:rsidRDefault="00AB010A" w:rsidP="00BC7B81">
            <w:pPr>
              <w:spacing w:line="480" w:lineRule="exact"/>
              <w:jc w:val="center"/>
              <w:rPr>
                <w:rFonts w:ascii="仿宋_GB2312" w:eastAsia="仿宋_GB2312"/>
                <w:color w:val="000000"/>
                <w:sz w:val="32"/>
                <w:szCs w:val="32"/>
              </w:rPr>
            </w:pPr>
          </w:p>
        </w:tc>
        <w:tc>
          <w:tcPr>
            <w:tcW w:w="5953" w:type="dxa"/>
            <w:vAlign w:val="center"/>
          </w:tcPr>
          <w:p w:rsidR="00AB010A" w:rsidRPr="00215C71" w:rsidRDefault="00AB010A"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4.</w:t>
            </w:r>
            <w:r w:rsidRPr="00215C71">
              <w:rPr>
                <w:rFonts w:ascii="仿宋_GB2312" w:eastAsia="仿宋_GB2312" w:hint="eastAsia"/>
                <w:color w:val="000000"/>
                <w:sz w:val="32"/>
                <w:szCs w:val="32"/>
              </w:rPr>
              <w:t>中药二次开发研究</w:t>
            </w:r>
          </w:p>
        </w:tc>
      </w:tr>
      <w:tr w:rsidR="00AB010A" w:rsidRPr="0026529A" w:rsidTr="00BC7B81">
        <w:trPr>
          <w:trHeight w:val="411"/>
        </w:trPr>
        <w:tc>
          <w:tcPr>
            <w:tcW w:w="1135" w:type="dxa"/>
            <w:vMerge/>
            <w:vAlign w:val="center"/>
          </w:tcPr>
          <w:p w:rsidR="00AB010A" w:rsidRPr="00215C71" w:rsidRDefault="00AB010A" w:rsidP="00BC7B81">
            <w:pPr>
              <w:spacing w:line="480" w:lineRule="exact"/>
              <w:jc w:val="center"/>
              <w:rPr>
                <w:rFonts w:ascii="仿宋_GB2312" w:eastAsia="仿宋_GB2312"/>
                <w:color w:val="000000"/>
                <w:sz w:val="32"/>
                <w:szCs w:val="32"/>
              </w:rPr>
            </w:pPr>
          </w:p>
        </w:tc>
        <w:tc>
          <w:tcPr>
            <w:tcW w:w="1843" w:type="dxa"/>
            <w:vMerge/>
            <w:vAlign w:val="center"/>
          </w:tcPr>
          <w:p w:rsidR="00AB010A" w:rsidRPr="00215C71" w:rsidRDefault="00AB010A" w:rsidP="00BC7B81">
            <w:pPr>
              <w:spacing w:line="480" w:lineRule="exact"/>
              <w:jc w:val="center"/>
              <w:rPr>
                <w:rFonts w:ascii="仿宋_GB2312" w:eastAsia="仿宋_GB2312"/>
                <w:color w:val="000000"/>
                <w:sz w:val="32"/>
                <w:szCs w:val="32"/>
              </w:rPr>
            </w:pPr>
          </w:p>
        </w:tc>
        <w:tc>
          <w:tcPr>
            <w:tcW w:w="5953" w:type="dxa"/>
            <w:vAlign w:val="center"/>
          </w:tcPr>
          <w:p w:rsidR="00AB010A" w:rsidRPr="00215C71" w:rsidRDefault="00AB010A"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5.</w:t>
            </w:r>
            <w:r w:rsidRPr="00215C71">
              <w:rPr>
                <w:rFonts w:ascii="仿宋_GB2312" w:eastAsia="仿宋_GB2312" w:hint="eastAsia"/>
                <w:color w:val="000000"/>
                <w:sz w:val="32"/>
                <w:szCs w:val="32"/>
              </w:rPr>
              <w:t>高端仿制药开发研究</w:t>
            </w:r>
          </w:p>
        </w:tc>
      </w:tr>
    </w:tbl>
    <w:p w:rsidR="00AB010A" w:rsidRDefault="00AB010A" w:rsidP="00BC7B81">
      <w:pPr>
        <w:spacing w:line="520" w:lineRule="exact"/>
        <w:ind w:firstLineChars="200" w:firstLine="643"/>
        <w:rPr>
          <w:rFonts w:ascii="黑体" w:eastAsia="黑体" w:hAnsi="黑体" w:cs="Times New Roman"/>
          <w:b/>
          <w:bCs/>
          <w:color w:val="000000" w:themeColor="text1"/>
          <w:kern w:val="0"/>
          <w:sz w:val="32"/>
          <w:szCs w:val="32"/>
        </w:rPr>
      </w:pPr>
    </w:p>
    <w:p w:rsidR="00AB010A" w:rsidRPr="0031056F" w:rsidRDefault="00AB010A" w:rsidP="00BC7B81">
      <w:pPr>
        <w:spacing w:line="520" w:lineRule="exact"/>
        <w:ind w:firstLineChars="200" w:firstLine="643"/>
        <w:rPr>
          <w:rFonts w:ascii="黑体" w:eastAsia="黑体" w:hAnsi="黑体" w:cs="Times New Roman"/>
          <w:b/>
          <w:bCs/>
          <w:color w:val="000000" w:themeColor="text1"/>
          <w:kern w:val="0"/>
          <w:sz w:val="32"/>
          <w:szCs w:val="32"/>
        </w:rPr>
      </w:pPr>
      <w:r w:rsidRPr="0031056F">
        <w:rPr>
          <w:rFonts w:ascii="黑体" w:eastAsia="黑体" w:hAnsi="黑体" w:cs="Times New Roman" w:hint="eastAsia"/>
          <w:b/>
          <w:bCs/>
          <w:color w:val="000000" w:themeColor="text1"/>
          <w:kern w:val="0"/>
          <w:sz w:val="32"/>
          <w:szCs w:val="32"/>
        </w:rPr>
        <w:t>一、尖兵计划</w:t>
      </w:r>
    </w:p>
    <w:p w:rsidR="00AB010A" w:rsidRPr="00B02BBB" w:rsidRDefault="00AB010A" w:rsidP="00BC7B81">
      <w:pPr>
        <w:spacing w:line="520" w:lineRule="exact"/>
        <w:ind w:firstLineChars="200" w:firstLine="643"/>
        <w:rPr>
          <w:rFonts w:ascii="楷体_GB2312" w:eastAsia="楷体_GB2312"/>
          <w:b/>
          <w:color w:val="000000"/>
          <w:sz w:val="32"/>
          <w:szCs w:val="32"/>
        </w:rPr>
      </w:pPr>
      <w:r w:rsidRPr="00B02BBB">
        <w:rPr>
          <w:rFonts w:ascii="楷体_GB2312" w:eastAsia="楷体_GB2312" w:hint="eastAsia"/>
          <w:b/>
          <w:color w:val="000000"/>
          <w:sz w:val="32"/>
          <w:szCs w:val="32"/>
        </w:rPr>
        <w:t>（</w:t>
      </w:r>
      <w:r w:rsidR="00BC7B81">
        <w:rPr>
          <w:rFonts w:ascii="楷体_GB2312" w:eastAsia="楷体_GB2312" w:hint="eastAsia"/>
          <w:b/>
          <w:color w:val="000000"/>
          <w:sz w:val="32"/>
          <w:szCs w:val="32"/>
        </w:rPr>
        <w:t>一</w:t>
      </w:r>
      <w:r w:rsidRPr="00B02BBB">
        <w:rPr>
          <w:rFonts w:ascii="楷体_GB2312" w:eastAsia="楷体_GB2312" w:hint="eastAsia"/>
          <w:b/>
          <w:color w:val="000000"/>
          <w:sz w:val="32"/>
          <w:szCs w:val="32"/>
        </w:rPr>
        <w:t>）恶性肿瘤</w:t>
      </w:r>
    </w:p>
    <w:p w:rsidR="00AB010A" w:rsidRPr="00597933" w:rsidRDefault="00AB010A"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lastRenderedPageBreak/>
        <w:t>1</w:t>
      </w:r>
      <w:r w:rsidRPr="00597933">
        <w:rPr>
          <w:rFonts w:ascii="仿宋_GB2312" w:eastAsia="仿宋_GB2312" w:hint="eastAsia"/>
          <w:b/>
          <w:color w:val="000000"/>
          <w:sz w:val="32"/>
          <w:szCs w:val="32"/>
        </w:rPr>
        <w:t>.恶性肿瘤新药开发研究</w:t>
      </w:r>
    </w:p>
    <w:p w:rsidR="00AB010A" w:rsidRDefault="00AB010A" w:rsidP="00BC7B81">
      <w:pPr>
        <w:spacing w:line="520" w:lineRule="exact"/>
        <w:ind w:firstLineChars="200" w:firstLine="643"/>
        <w:rPr>
          <w:rFonts w:ascii="Times New Roman" w:eastAsia="仿宋_GB2312" w:hAnsi="Times New Roman"/>
          <w:bCs/>
          <w:color w:val="000000"/>
          <w:sz w:val="32"/>
          <w:szCs w:val="32"/>
        </w:rPr>
      </w:pPr>
      <w:r w:rsidRPr="00EF6999">
        <w:rPr>
          <w:rFonts w:ascii="Times New Roman" w:eastAsia="仿宋_GB2312" w:hAnsi="Times New Roman"/>
          <w:b/>
          <w:bCs/>
          <w:color w:val="000000"/>
          <w:sz w:val="32"/>
          <w:szCs w:val="32"/>
        </w:rPr>
        <w:t>主要研究内容：</w:t>
      </w:r>
      <w:r w:rsidRPr="00EF6999">
        <w:rPr>
          <w:rFonts w:ascii="Times New Roman" w:eastAsia="仿宋_GB2312" w:hAnsi="Times New Roman"/>
          <w:color w:val="000000"/>
          <w:sz w:val="32"/>
          <w:szCs w:val="32"/>
        </w:rPr>
        <w:t>针对严重危害人民健康的</w:t>
      </w:r>
      <w:r w:rsidRPr="00D8308A">
        <w:rPr>
          <w:rFonts w:ascii="Times New Roman" w:eastAsia="仿宋_GB2312" w:hAnsi="Times New Roman" w:cs="Times New Roman"/>
          <w:sz w:val="32"/>
        </w:rPr>
        <w:t>肺癌、胃癌、乳腺癌、血液肿瘤等我省常见</w:t>
      </w:r>
      <w:r>
        <w:rPr>
          <w:rFonts w:ascii="Times New Roman" w:eastAsia="仿宋_GB2312" w:hAnsi="Times New Roman" w:cs="Times New Roman" w:hint="eastAsia"/>
          <w:sz w:val="32"/>
        </w:rPr>
        <w:t>的</w:t>
      </w:r>
      <w:r w:rsidRPr="00D8308A">
        <w:rPr>
          <w:rFonts w:ascii="Times New Roman" w:eastAsia="仿宋_GB2312" w:hAnsi="Times New Roman" w:cs="Times New Roman"/>
          <w:sz w:val="32"/>
        </w:rPr>
        <w:t>恶性肿瘤</w:t>
      </w:r>
      <w:r w:rsidRPr="00EF6999">
        <w:rPr>
          <w:rFonts w:ascii="Times New Roman" w:eastAsia="仿宋_GB2312" w:hAnsi="Times New Roman"/>
          <w:color w:val="000000"/>
          <w:sz w:val="32"/>
          <w:szCs w:val="32"/>
        </w:rPr>
        <w:t>，以</w:t>
      </w:r>
      <w:r w:rsidRPr="00EF6999">
        <w:rPr>
          <w:rFonts w:ascii="Times New Roman" w:eastAsia="仿宋_GB2312" w:hAnsi="Times New Roman"/>
          <w:color w:val="000000"/>
          <w:sz w:val="32"/>
          <w:szCs w:val="32"/>
        </w:rPr>
        <w:t>“</w:t>
      </w:r>
      <w:r w:rsidRPr="00EF6999">
        <w:rPr>
          <w:rFonts w:ascii="Times New Roman" w:eastAsia="仿宋_GB2312" w:hAnsi="Times New Roman"/>
          <w:color w:val="000000"/>
          <w:sz w:val="32"/>
          <w:szCs w:val="32"/>
        </w:rPr>
        <w:t>精准治疗</w:t>
      </w:r>
      <w:r w:rsidRPr="00EF6999">
        <w:rPr>
          <w:rFonts w:ascii="Times New Roman" w:eastAsia="仿宋_GB2312" w:hAnsi="Times New Roman"/>
          <w:color w:val="000000"/>
          <w:sz w:val="32"/>
          <w:szCs w:val="32"/>
        </w:rPr>
        <w:t>”</w:t>
      </w:r>
      <w:r w:rsidRPr="00EF6999">
        <w:rPr>
          <w:rFonts w:ascii="Times New Roman" w:eastAsia="仿宋_GB2312" w:hAnsi="Times New Roman"/>
          <w:color w:val="000000"/>
          <w:sz w:val="32"/>
          <w:szCs w:val="32"/>
        </w:rPr>
        <w:t>为导向，</w:t>
      </w:r>
      <w:r>
        <w:rPr>
          <w:rFonts w:ascii="Times New Roman" w:eastAsia="仿宋_GB2312" w:hAnsi="Times New Roman" w:cs="Times New Roman" w:hint="eastAsia"/>
          <w:sz w:val="32"/>
        </w:rPr>
        <w:t>对具有明确作用靶点和作用机制的新型化学和</w:t>
      </w:r>
      <w:r w:rsidRPr="00D8308A">
        <w:rPr>
          <w:rFonts w:ascii="Times New Roman" w:eastAsia="仿宋_GB2312" w:hAnsi="Times New Roman" w:cs="Times New Roman"/>
          <w:sz w:val="32"/>
        </w:rPr>
        <w:t>生物</w:t>
      </w:r>
      <w:r>
        <w:rPr>
          <w:rFonts w:ascii="Times New Roman" w:eastAsia="仿宋_GB2312" w:hAnsi="Times New Roman" w:cs="Times New Roman" w:hint="eastAsia"/>
          <w:sz w:val="32"/>
        </w:rPr>
        <w:t>药物开展临床研究，</w:t>
      </w:r>
      <w:r>
        <w:rPr>
          <w:rFonts w:ascii="Times New Roman" w:eastAsia="仿宋_GB2312" w:hAnsi="Times New Roman" w:hint="eastAsia"/>
          <w:color w:val="000000"/>
          <w:sz w:val="32"/>
          <w:szCs w:val="32"/>
        </w:rPr>
        <w:t>重点</w:t>
      </w:r>
      <w:r w:rsidRPr="00EF6999">
        <w:rPr>
          <w:rFonts w:ascii="Times New Roman" w:eastAsia="仿宋_GB2312" w:hAnsi="Times New Roman"/>
          <w:color w:val="000000"/>
          <w:sz w:val="32"/>
          <w:szCs w:val="32"/>
        </w:rPr>
        <w:t>支持已完成</w:t>
      </w:r>
      <w:r w:rsidRPr="00EF6999">
        <w:rPr>
          <w:rFonts w:ascii="宋体" w:hAnsi="宋体" w:cs="宋体" w:hint="eastAsia"/>
          <w:color w:val="000000"/>
          <w:sz w:val="32"/>
          <w:szCs w:val="32"/>
        </w:rPr>
        <w:t>Ⅰ</w:t>
      </w:r>
      <w:r w:rsidRPr="00EF6999">
        <w:rPr>
          <w:rFonts w:ascii="Times New Roman" w:eastAsia="仿宋_GB2312" w:hAnsi="Times New Roman"/>
          <w:color w:val="000000"/>
          <w:sz w:val="32"/>
          <w:szCs w:val="32"/>
        </w:rPr>
        <w:t>、</w:t>
      </w:r>
      <w:r w:rsidRPr="00EF6999">
        <w:rPr>
          <w:rFonts w:ascii="宋体" w:hAnsi="宋体" w:cs="宋体" w:hint="eastAsia"/>
          <w:color w:val="000000"/>
          <w:sz w:val="32"/>
          <w:szCs w:val="32"/>
        </w:rPr>
        <w:t>Ⅱ</w:t>
      </w:r>
      <w:r w:rsidRPr="00EF6999">
        <w:rPr>
          <w:rFonts w:ascii="Times New Roman" w:eastAsia="仿宋_GB2312" w:hAnsi="Times New Roman"/>
          <w:color w:val="000000"/>
          <w:sz w:val="32"/>
          <w:szCs w:val="32"/>
        </w:rPr>
        <w:t>期临床试验且结果较好的新药</w:t>
      </w:r>
      <w:r>
        <w:rPr>
          <w:rFonts w:ascii="Times New Roman" w:eastAsia="仿宋_GB2312" w:hAnsi="Times New Roman" w:hint="eastAsia"/>
          <w:color w:val="000000"/>
          <w:sz w:val="32"/>
          <w:szCs w:val="32"/>
        </w:rPr>
        <w:t>。</w:t>
      </w:r>
      <w:r w:rsidRPr="00EF6999">
        <w:rPr>
          <w:rFonts w:ascii="Times New Roman" w:eastAsia="仿宋_GB2312" w:hAnsi="Times New Roman"/>
          <w:b/>
          <w:bCs/>
          <w:color w:val="000000"/>
          <w:sz w:val="32"/>
          <w:szCs w:val="32"/>
        </w:rPr>
        <w:t>实施目标：</w:t>
      </w:r>
      <w:r w:rsidRPr="00EF6999">
        <w:rPr>
          <w:rFonts w:ascii="Times New Roman" w:eastAsia="仿宋_GB2312" w:hAnsi="Times New Roman"/>
          <w:color w:val="000000"/>
          <w:sz w:val="32"/>
          <w:szCs w:val="32"/>
        </w:rPr>
        <w:t>完成所有临床研究工作，拥有自主知识产权，获得国家新药审批受理号</w:t>
      </w:r>
      <w:r>
        <w:rPr>
          <w:rFonts w:ascii="Times New Roman" w:eastAsia="仿宋_GB2312" w:hAnsi="Times New Roman" w:hint="eastAsia"/>
          <w:color w:val="000000"/>
          <w:sz w:val="32"/>
          <w:szCs w:val="32"/>
        </w:rPr>
        <w:t>，</w:t>
      </w:r>
      <w:r w:rsidRPr="00EF6999">
        <w:rPr>
          <w:rFonts w:ascii="Times New Roman" w:eastAsia="仿宋_GB2312" w:hAnsi="Times New Roman"/>
          <w:color w:val="000000"/>
          <w:sz w:val="32"/>
          <w:szCs w:val="32"/>
        </w:rPr>
        <w:t>优先支持在中国和欧美等主流市场国家同步开展临床研究的项目。</w:t>
      </w:r>
      <w:r w:rsidRPr="00EF6999">
        <w:rPr>
          <w:rFonts w:ascii="Times New Roman" w:eastAsia="仿宋_GB2312" w:hAnsi="Times New Roman"/>
          <w:b/>
          <w:bCs/>
          <w:color w:val="000000"/>
          <w:sz w:val="32"/>
          <w:szCs w:val="32"/>
        </w:rPr>
        <w:t>申报主体：</w:t>
      </w:r>
      <w:r w:rsidRPr="00EF6999">
        <w:rPr>
          <w:rFonts w:ascii="Times New Roman" w:eastAsia="仿宋_GB2312" w:hAnsi="Times New Roman"/>
          <w:color w:val="000000"/>
          <w:sz w:val="32"/>
          <w:szCs w:val="32"/>
        </w:rPr>
        <w:t>企业牵头</w:t>
      </w:r>
      <w:r w:rsidRPr="00EF6999">
        <w:rPr>
          <w:rFonts w:ascii="Times New Roman" w:eastAsia="仿宋_GB2312" w:hAnsi="Times New Roman"/>
          <w:bCs/>
          <w:color w:val="000000"/>
          <w:sz w:val="32"/>
          <w:szCs w:val="32"/>
        </w:rPr>
        <w:t>。</w:t>
      </w:r>
    </w:p>
    <w:p w:rsidR="00AB010A" w:rsidRPr="0031056F" w:rsidRDefault="00AB010A" w:rsidP="00BC7B81">
      <w:pPr>
        <w:spacing w:line="520" w:lineRule="exact"/>
        <w:ind w:firstLineChars="200" w:firstLine="643"/>
        <w:rPr>
          <w:rFonts w:ascii="黑体" w:eastAsia="黑体" w:hAnsi="黑体" w:cs="Times New Roman"/>
          <w:b/>
          <w:bCs/>
          <w:color w:val="000000" w:themeColor="text1"/>
          <w:kern w:val="0"/>
          <w:sz w:val="32"/>
          <w:szCs w:val="32"/>
        </w:rPr>
      </w:pPr>
      <w:r>
        <w:rPr>
          <w:rFonts w:ascii="黑体" w:eastAsia="黑体" w:hAnsi="黑体" w:cs="Times New Roman" w:hint="eastAsia"/>
          <w:b/>
          <w:bCs/>
          <w:color w:val="000000" w:themeColor="text1"/>
          <w:kern w:val="0"/>
          <w:sz w:val="32"/>
          <w:szCs w:val="32"/>
        </w:rPr>
        <w:t>二</w:t>
      </w:r>
      <w:r w:rsidRPr="0031056F">
        <w:rPr>
          <w:rFonts w:ascii="黑体" w:eastAsia="黑体" w:hAnsi="黑体" w:cs="Times New Roman" w:hint="eastAsia"/>
          <w:b/>
          <w:bCs/>
          <w:color w:val="000000" w:themeColor="text1"/>
          <w:kern w:val="0"/>
          <w:sz w:val="32"/>
          <w:szCs w:val="32"/>
        </w:rPr>
        <w:t>、</w:t>
      </w:r>
      <w:proofErr w:type="gramStart"/>
      <w:r w:rsidRPr="00943B55">
        <w:rPr>
          <w:rFonts w:ascii="黑体" w:eastAsia="黑体" w:hAnsi="黑体" w:cs="Times New Roman" w:hint="eastAsia"/>
          <w:b/>
          <w:bCs/>
          <w:color w:val="000000" w:themeColor="text1"/>
          <w:kern w:val="0"/>
          <w:sz w:val="32"/>
          <w:szCs w:val="32"/>
        </w:rPr>
        <w:t>领雁计划</w:t>
      </w:r>
      <w:proofErr w:type="gramEnd"/>
    </w:p>
    <w:p w:rsidR="00AB010A" w:rsidRPr="00B02BBB" w:rsidRDefault="00AB010A" w:rsidP="00BC7B81">
      <w:pPr>
        <w:spacing w:line="520" w:lineRule="exact"/>
        <w:ind w:firstLineChars="200" w:firstLine="643"/>
        <w:rPr>
          <w:rFonts w:ascii="楷体_GB2312" w:eastAsia="楷体_GB2312"/>
          <w:b/>
          <w:color w:val="000000"/>
          <w:sz w:val="32"/>
          <w:szCs w:val="32"/>
        </w:rPr>
      </w:pPr>
      <w:r w:rsidRPr="00B02BBB">
        <w:rPr>
          <w:rFonts w:ascii="楷体_GB2312" w:eastAsia="楷体_GB2312" w:hint="eastAsia"/>
          <w:b/>
          <w:color w:val="000000"/>
          <w:sz w:val="32"/>
          <w:szCs w:val="32"/>
        </w:rPr>
        <w:t>（</w:t>
      </w:r>
      <w:r w:rsidR="00BC7B81">
        <w:rPr>
          <w:rFonts w:ascii="楷体_GB2312" w:eastAsia="楷体_GB2312" w:hint="eastAsia"/>
          <w:b/>
          <w:color w:val="000000"/>
          <w:sz w:val="32"/>
          <w:szCs w:val="32"/>
        </w:rPr>
        <w:t>一</w:t>
      </w:r>
      <w:r w:rsidRPr="00B02BBB">
        <w:rPr>
          <w:rFonts w:ascii="楷体_GB2312" w:eastAsia="楷体_GB2312" w:hint="eastAsia"/>
          <w:b/>
          <w:color w:val="000000"/>
          <w:sz w:val="32"/>
          <w:szCs w:val="32"/>
        </w:rPr>
        <w:t>）</w:t>
      </w:r>
      <w:r w:rsidRPr="00B02BBB">
        <w:rPr>
          <w:rFonts w:ascii="楷体_GB2312" w:eastAsia="楷体_GB2312"/>
          <w:b/>
          <w:color w:val="000000"/>
          <w:sz w:val="32"/>
          <w:szCs w:val="32"/>
        </w:rPr>
        <w:t>创新药物</w:t>
      </w:r>
    </w:p>
    <w:p w:rsidR="00AB010A" w:rsidRPr="00597933" w:rsidRDefault="00AB010A" w:rsidP="00BC7B81">
      <w:pPr>
        <w:spacing w:line="520" w:lineRule="exact"/>
        <w:ind w:firstLineChars="200" w:firstLine="643"/>
        <w:rPr>
          <w:rFonts w:ascii="仿宋_GB2312" w:eastAsia="仿宋_GB2312"/>
          <w:b/>
          <w:color w:val="000000"/>
          <w:sz w:val="32"/>
          <w:szCs w:val="32"/>
        </w:rPr>
      </w:pPr>
      <w:r w:rsidRPr="00597933">
        <w:rPr>
          <w:rFonts w:ascii="仿宋_GB2312" w:eastAsia="仿宋_GB2312" w:hint="eastAsia"/>
          <w:b/>
          <w:color w:val="000000"/>
          <w:sz w:val="32"/>
          <w:szCs w:val="32"/>
        </w:rPr>
        <w:t>1.</w:t>
      </w:r>
      <w:r w:rsidRPr="00597933">
        <w:rPr>
          <w:rFonts w:ascii="仿宋_GB2312" w:eastAsia="仿宋_GB2312"/>
          <w:b/>
          <w:color w:val="000000"/>
          <w:sz w:val="32"/>
          <w:szCs w:val="32"/>
        </w:rPr>
        <w:t>创新抗体药物新品种</w:t>
      </w:r>
      <w:r>
        <w:rPr>
          <w:rFonts w:ascii="仿宋_GB2312" w:eastAsia="仿宋_GB2312" w:hint="eastAsia"/>
          <w:b/>
          <w:color w:val="000000"/>
          <w:sz w:val="32"/>
          <w:szCs w:val="32"/>
        </w:rPr>
        <w:t>的临床</w:t>
      </w:r>
      <w:r w:rsidRPr="00597933">
        <w:rPr>
          <w:rFonts w:ascii="仿宋_GB2312" w:eastAsia="仿宋_GB2312" w:hint="eastAsia"/>
          <w:b/>
          <w:color w:val="000000"/>
          <w:sz w:val="32"/>
          <w:szCs w:val="32"/>
        </w:rPr>
        <w:t>研究</w:t>
      </w:r>
    </w:p>
    <w:p w:rsidR="00AB010A" w:rsidRDefault="00AB010A" w:rsidP="00BC7B81">
      <w:pPr>
        <w:spacing w:line="520" w:lineRule="exact"/>
        <w:ind w:firstLineChars="200" w:firstLine="643"/>
        <w:rPr>
          <w:rFonts w:ascii="仿宋_GB2312" w:eastAsia="仿宋_GB2312"/>
          <w:color w:val="000000"/>
          <w:sz w:val="32"/>
          <w:szCs w:val="32"/>
        </w:rPr>
      </w:pPr>
      <w:r w:rsidRPr="005E45FC">
        <w:rPr>
          <w:rFonts w:ascii="Times New Roman" w:eastAsia="仿宋_GB2312" w:hAnsi="Times New Roman" w:cs="Times New Roman" w:hint="eastAsia"/>
          <w:b/>
          <w:sz w:val="32"/>
          <w:szCs w:val="32"/>
        </w:rPr>
        <w:t>主要</w:t>
      </w:r>
      <w:r w:rsidRPr="005E45FC">
        <w:rPr>
          <w:rFonts w:ascii="Times New Roman" w:eastAsia="仿宋_GB2312" w:hAnsi="Times New Roman" w:cs="Times New Roman"/>
          <w:b/>
          <w:sz w:val="32"/>
          <w:szCs w:val="32"/>
        </w:rPr>
        <w:t>研究内容：</w:t>
      </w:r>
      <w:r w:rsidRPr="00FD444D">
        <w:rPr>
          <w:rFonts w:ascii="Times New Roman" w:eastAsia="仿宋_GB2312" w:hAnsi="Times New Roman" w:cs="Times New Roman"/>
          <w:sz w:val="32"/>
          <w:szCs w:val="32"/>
        </w:rPr>
        <w:t>针对严重危害人民健康的重大疾病与罕见病，筛选确认新抗体的新靶点，突破抗体修饰前沿关键技术；研发创新抗体药物和新型修饰型抗体药物；研究连续流细胞培养大规模生产技术与工艺；开发替代进口的商业化</w:t>
      </w:r>
      <w:proofErr w:type="gramStart"/>
      <w:r w:rsidRPr="00FD444D">
        <w:rPr>
          <w:rFonts w:ascii="Times New Roman" w:eastAsia="仿宋_GB2312" w:hAnsi="Times New Roman" w:cs="Times New Roman"/>
          <w:sz w:val="32"/>
          <w:szCs w:val="32"/>
        </w:rPr>
        <w:t>优质稳定</w:t>
      </w:r>
      <w:proofErr w:type="gramEnd"/>
      <w:r w:rsidRPr="00FD444D">
        <w:rPr>
          <w:rFonts w:ascii="Times New Roman" w:eastAsia="仿宋_GB2312" w:hAnsi="Times New Roman" w:cs="Times New Roman"/>
          <w:sz w:val="32"/>
          <w:szCs w:val="32"/>
        </w:rPr>
        <w:t>细胞培养基产品</w:t>
      </w:r>
      <w:r w:rsidRPr="000506C8">
        <w:rPr>
          <w:rFonts w:ascii="Times New Roman" w:eastAsia="仿宋_GB2312" w:hAnsi="Times New Roman" w:cs="Times New Roman" w:hint="eastAsia"/>
          <w:sz w:val="32"/>
          <w:szCs w:val="32"/>
        </w:rPr>
        <w:t>，研究连续分离纯化抗体药物新技术和新工艺。</w:t>
      </w:r>
      <w:r w:rsidRPr="005E45FC">
        <w:rPr>
          <w:rFonts w:ascii="Times New Roman" w:eastAsia="仿宋_GB2312" w:hAnsi="Times New Roman" w:cs="Times New Roman" w:hint="eastAsia"/>
          <w:b/>
          <w:sz w:val="32"/>
          <w:szCs w:val="32"/>
        </w:rPr>
        <w:t>实施目标：</w:t>
      </w:r>
      <w:r w:rsidRPr="00224C2C">
        <w:rPr>
          <w:rFonts w:ascii="仿宋_GB2312" w:eastAsia="仿宋_GB2312" w:hAnsi="Times New Roman" w:hint="eastAsia"/>
          <w:bCs/>
          <w:color w:val="000000"/>
          <w:sz w:val="32"/>
          <w:szCs w:val="32"/>
        </w:rPr>
        <w:t>项目</w:t>
      </w:r>
      <w:r>
        <w:rPr>
          <w:rFonts w:ascii="仿宋_GB2312" w:eastAsia="仿宋_GB2312" w:hAnsi="Times New Roman" w:hint="eastAsia"/>
          <w:bCs/>
          <w:color w:val="000000"/>
          <w:sz w:val="32"/>
          <w:szCs w:val="32"/>
        </w:rPr>
        <w:t>须</w:t>
      </w:r>
      <w:r w:rsidRPr="00EF6999">
        <w:rPr>
          <w:rFonts w:ascii="Times New Roman" w:eastAsia="仿宋_GB2312" w:hAnsi="Times New Roman"/>
          <w:color w:val="000000"/>
          <w:sz w:val="32"/>
          <w:szCs w:val="32"/>
        </w:rPr>
        <w:t>完成所有临床研究工作，获得国家新药审批受理号，</w:t>
      </w:r>
      <w:r w:rsidRPr="00224C2C">
        <w:rPr>
          <w:rFonts w:ascii="仿宋_GB2312" w:eastAsia="仿宋_GB2312" w:hAnsi="Times New Roman" w:hint="eastAsia"/>
          <w:bCs/>
          <w:color w:val="000000"/>
          <w:sz w:val="32"/>
          <w:szCs w:val="32"/>
        </w:rPr>
        <w:t>优先支持已完成Ⅰ、Ⅱ期临床试验且结果较好的新药，优先支持</w:t>
      </w:r>
      <w:r>
        <w:rPr>
          <w:rFonts w:ascii="仿宋_GB2312" w:eastAsia="仿宋_GB2312" w:hAnsi="Times New Roman" w:hint="eastAsia"/>
          <w:bCs/>
          <w:color w:val="000000"/>
          <w:sz w:val="32"/>
          <w:szCs w:val="32"/>
        </w:rPr>
        <w:t>已</w:t>
      </w:r>
      <w:r w:rsidRPr="00224C2C">
        <w:rPr>
          <w:rFonts w:ascii="仿宋_GB2312" w:eastAsia="仿宋_GB2312" w:hAnsi="Times New Roman" w:hint="eastAsia"/>
          <w:bCs/>
          <w:color w:val="000000"/>
          <w:sz w:val="32"/>
          <w:szCs w:val="32"/>
        </w:rPr>
        <w:t>在中国和欧美等主流市场国家同步开展临床研究的项目。</w:t>
      </w:r>
      <w:r>
        <w:rPr>
          <w:rFonts w:ascii="仿宋_GB2312" w:eastAsia="仿宋_GB2312" w:hAnsi="Times New Roman" w:hint="eastAsia"/>
          <w:bCs/>
          <w:color w:val="000000"/>
          <w:sz w:val="32"/>
          <w:szCs w:val="32"/>
        </w:rPr>
        <w:t>项目</w:t>
      </w:r>
      <w:r w:rsidRPr="00EF6999">
        <w:rPr>
          <w:rFonts w:ascii="Times New Roman" w:eastAsia="仿宋_GB2312" w:hAnsi="Times New Roman"/>
          <w:color w:val="000000"/>
          <w:sz w:val="32"/>
          <w:szCs w:val="32"/>
        </w:rPr>
        <w:t>拥有自主知识产权，</w:t>
      </w:r>
      <w:r>
        <w:rPr>
          <w:rFonts w:ascii="Times New Roman" w:eastAsia="仿宋_GB2312" w:hAnsi="Times New Roman" w:hint="eastAsia"/>
          <w:color w:val="000000"/>
          <w:sz w:val="32"/>
          <w:szCs w:val="32"/>
        </w:rPr>
        <w:t>在</w:t>
      </w:r>
      <w:r w:rsidRPr="0008052F">
        <w:rPr>
          <w:rFonts w:ascii="Times New Roman" w:eastAsia="仿宋_GB2312" w:hAnsi="Times New Roman" w:cs="Times New Roman" w:hint="eastAsia"/>
          <w:color w:val="000000" w:themeColor="text1"/>
          <w:sz w:val="32"/>
          <w:szCs w:val="32"/>
        </w:rPr>
        <w:t>新抗体的新靶点筛选确认、抗体修饰、规模化细胞培养、连续分离纯化等关键技术达到国际先进或国内领先水平。</w:t>
      </w:r>
      <w:r w:rsidRPr="00B02BBB">
        <w:rPr>
          <w:rFonts w:ascii="仿宋_GB2312" w:eastAsia="仿宋_GB2312" w:hAnsi="仿宋" w:hint="eastAsia"/>
          <w:b/>
          <w:sz w:val="32"/>
          <w:szCs w:val="32"/>
        </w:rPr>
        <w:t>申报主体：</w:t>
      </w:r>
      <w:r w:rsidRPr="00EF6999">
        <w:rPr>
          <w:rFonts w:ascii="Times New Roman" w:eastAsia="仿宋_GB2312" w:hAnsi="Times New Roman"/>
          <w:color w:val="000000"/>
          <w:sz w:val="32"/>
          <w:szCs w:val="32"/>
        </w:rPr>
        <w:t>企业牵头。</w:t>
      </w:r>
    </w:p>
    <w:p w:rsidR="00AB010A" w:rsidRPr="00597933" w:rsidRDefault="00AB010A" w:rsidP="00BC7B81">
      <w:pPr>
        <w:spacing w:line="520" w:lineRule="exact"/>
        <w:ind w:firstLineChars="200" w:firstLine="643"/>
        <w:rPr>
          <w:rFonts w:ascii="仿宋_GB2312" w:eastAsia="仿宋_GB2312"/>
          <w:b/>
          <w:color w:val="000000"/>
          <w:sz w:val="32"/>
          <w:szCs w:val="32"/>
        </w:rPr>
      </w:pPr>
      <w:r w:rsidRPr="00597933">
        <w:rPr>
          <w:rFonts w:ascii="仿宋_GB2312" w:eastAsia="仿宋_GB2312" w:hint="eastAsia"/>
          <w:b/>
          <w:color w:val="000000"/>
          <w:sz w:val="32"/>
          <w:szCs w:val="32"/>
        </w:rPr>
        <w:t>2.</w:t>
      </w:r>
      <w:r w:rsidRPr="00597933">
        <w:rPr>
          <w:rFonts w:ascii="仿宋_GB2312" w:eastAsia="仿宋_GB2312"/>
          <w:b/>
          <w:color w:val="000000"/>
          <w:sz w:val="32"/>
          <w:szCs w:val="32"/>
        </w:rPr>
        <w:t>新靶标、新结构小分子药物</w:t>
      </w:r>
      <w:r>
        <w:rPr>
          <w:rFonts w:ascii="仿宋_GB2312" w:eastAsia="仿宋_GB2312" w:hint="eastAsia"/>
          <w:b/>
          <w:color w:val="000000"/>
          <w:sz w:val="32"/>
          <w:szCs w:val="32"/>
        </w:rPr>
        <w:t>的临床</w:t>
      </w:r>
      <w:r w:rsidRPr="00597933">
        <w:rPr>
          <w:rFonts w:ascii="仿宋_GB2312" w:eastAsia="仿宋_GB2312" w:hint="eastAsia"/>
          <w:b/>
          <w:color w:val="000000"/>
          <w:sz w:val="32"/>
          <w:szCs w:val="32"/>
        </w:rPr>
        <w:t>研究</w:t>
      </w:r>
    </w:p>
    <w:p w:rsidR="00AB010A" w:rsidRPr="000A7ECA" w:rsidRDefault="00AB010A" w:rsidP="00BC7B81">
      <w:pPr>
        <w:spacing w:line="520" w:lineRule="exact"/>
        <w:ind w:firstLineChars="200" w:firstLine="643"/>
        <w:rPr>
          <w:rFonts w:ascii="仿宋_GB2312" w:eastAsia="仿宋_GB2312"/>
          <w:color w:val="000000"/>
          <w:sz w:val="32"/>
          <w:szCs w:val="32"/>
        </w:rPr>
      </w:pPr>
      <w:r w:rsidRPr="000A7ECA">
        <w:rPr>
          <w:rFonts w:ascii="Times New Roman" w:eastAsia="仿宋_GB2312" w:hAnsi="Times New Roman" w:cs="Times New Roman" w:hint="eastAsia"/>
          <w:b/>
          <w:sz w:val="32"/>
          <w:szCs w:val="32"/>
        </w:rPr>
        <w:t>主要</w:t>
      </w:r>
      <w:r w:rsidRPr="000A7ECA">
        <w:rPr>
          <w:rFonts w:ascii="Times New Roman" w:eastAsia="仿宋_GB2312" w:hAnsi="Times New Roman" w:cs="Times New Roman"/>
          <w:b/>
          <w:sz w:val="32"/>
          <w:szCs w:val="32"/>
        </w:rPr>
        <w:t>研究内容：</w:t>
      </w:r>
      <w:r w:rsidRPr="00FD444D">
        <w:rPr>
          <w:rFonts w:ascii="Times New Roman" w:eastAsia="仿宋_GB2312" w:hAnsi="Times New Roman" w:cs="Times New Roman"/>
          <w:sz w:val="32"/>
          <w:szCs w:val="32"/>
        </w:rPr>
        <w:t>针对严重危害人民健康的重大疾病，利用分子生物学、</w:t>
      </w:r>
      <w:r>
        <w:rPr>
          <w:rFonts w:ascii="Times New Roman" w:eastAsia="仿宋_GB2312" w:hAnsi="Times New Roman" w:cs="Times New Roman" w:hint="eastAsia"/>
          <w:sz w:val="32"/>
          <w:szCs w:val="32"/>
        </w:rPr>
        <w:t>系统生物学和</w:t>
      </w:r>
      <w:r w:rsidRPr="00FD444D">
        <w:rPr>
          <w:rFonts w:ascii="Times New Roman" w:eastAsia="仿宋_GB2312" w:hAnsi="Times New Roman" w:cs="Times New Roman"/>
          <w:sz w:val="32"/>
          <w:szCs w:val="32"/>
        </w:rPr>
        <w:t>结构生物学等领域的前沿技术，</w:t>
      </w:r>
      <w:r w:rsidRPr="00FD444D">
        <w:rPr>
          <w:rFonts w:ascii="Times New Roman" w:eastAsia="仿宋_GB2312" w:hAnsi="Times New Roman" w:cs="Times New Roman"/>
          <w:sz w:val="32"/>
          <w:szCs w:val="32"/>
        </w:rPr>
        <w:lastRenderedPageBreak/>
        <w:t>确证一批具有研发前景的潜在靶标；创新药物分子设计、绿色合成和通量筛选的关键技术，获得一批具有全新化学结构的先导化合物，</w:t>
      </w:r>
      <w:proofErr w:type="gramStart"/>
      <w:r w:rsidRPr="00FD444D">
        <w:rPr>
          <w:rFonts w:ascii="Times New Roman" w:eastAsia="仿宋_GB2312" w:hAnsi="Times New Roman" w:cs="Times New Roman"/>
          <w:sz w:val="32"/>
          <w:szCs w:val="32"/>
        </w:rPr>
        <w:t>通过构效关系</w:t>
      </w:r>
      <w:proofErr w:type="gramEnd"/>
      <w:r w:rsidRPr="00FD444D">
        <w:rPr>
          <w:rFonts w:ascii="Times New Roman" w:eastAsia="仿宋_GB2312" w:hAnsi="Times New Roman" w:cs="Times New Roman"/>
          <w:sz w:val="32"/>
          <w:szCs w:val="32"/>
        </w:rPr>
        <w:t>和结构优化发现候选药物</w:t>
      </w:r>
      <w:r>
        <w:rPr>
          <w:rFonts w:ascii="Times New Roman" w:eastAsia="仿宋_GB2312" w:hAnsi="Times New Roman" w:cs="Times New Roman" w:hint="eastAsia"/>
          <w:sz w:val="32"/>
          <w:szCs w:val="32"/>
        </w:rPr>
        <w:t>，在</w:t>
      </w:r>
      <w:r w:rsidRPr="00FD444D">
        <w:rPr>
          <w:rFonts w:ascii="Times New Roman" w:eastAsia="仿宋_GB2312" w:hAnsi="Times New Roman" w:cs="Times New Roman"/>
          <w:sz w:val="32"/>
          <w:szCs w:val="32"/>
        </w:rPr>
        <w:t>完成临床前研究</w:t>
      </w:r>
      <w:r>
        <w:rPr>
          <w:rFonts w:ascii="Times New Roman" w:eastAsia="仿宋_GB2312" w:hAnsi="Times New Roman" w:cs="Times New Roman" w:hint="eastAsia"/>
          <w:sz w:val="32"/>
          <w:szCs w:val="32"/>
        </w:rPr>
        <w:t>的基础上</w:t>
      </w:r>
      <w:r w:rsidRPr="00FD444D">
        <w:rPr>
          <w:rFonts w:ascii="Times New Roman" w:eastAsia="仿宋_GB2312" w:hAnsi="Times New Roman" w:cs="Times New Roman"/>
          <w:sz w:val="32"/>
          <w:szCs w:val="32"/>
        </w:rPr>
        <w:t>，开展临床研究。</w:t>
      </w:r>
      <w:r w:rsidRPr="000A7ECA">
        <w:rPr>
          <w:rFonts w:ascii="Times New Roman" w:eastAsia="仿宋_GB2312" w:hAnsi="Times New Roman" w:cs="Times New Roman" w:hint="eastAsia"/>
          <w:b/>
          <w:sz w:val="32"/>
          <w:szCs w:val="32"/>
        </w:rPr>
        <w:t>实施</w:t>
      </w:r>
      <w:r w:rsidRPr="000A7ECA">
        <w:rPr>
          <w:rFonts w:ascii="Times New Roman" w:eastAsia="仿宋_GB2312" w:hAnsi="Times New Roman" w:cs="Times New Roman"/>
          <w:b/>
          <w:sz w:val="32"/>
          <w:szCs w:val="32"/>
        </w:rPr>
        <w:t>目标：</w:t>
      </w:r>
      <w:r w:rsidRPr="00224C2C">
        <w:rPr>
          <w:rFonts w:ascii="仿宋_GB2312" w:eastAsia="仿宋_GB2312" w:hAnsi="Times New Roman" w:hint="eastAsia"/>
          <w:bCs/>
          <w:color w:val="000000"/>
          <w:sz w:val="32"/>
          <w:szCs w:val="32"/>
        </w:rPr>
        <w:t>项目</w:t>
      </w:r>
      <w:r>
        <w:rPr>
          <w:rFonts w:ascii="仿宋_GB2312" w:eastAsia="仿宋_GB2312" w:hAnsi="Times New Roman" w:hint="eastAsia"/>
          <w:bCs/>
          <w:color w:val="000000"/>
          <w:sz w:val="32"/>
          <w:szCs w:val="32"/>
        </w:rPr>
        <w:t>须</w:t>
      </w:r>
      <w:r w:rsidRPr="00EF6999">
        <w:rPr>
          <w:rFonts w:ascii="Times New Roman" w:eastAsia="仿宋_GB2312" w:hAnsi="Times New Roman"/>
          <w:color w:val="000000"/>
          <w:sz w:val="32"/>
          <w:szCs w:val="32"/>
        </w:rPr>
        <w:t>完成所有临床研究工作，获得国家新药审批受理号，</w:t>
      </w:r>
      <w:r w:rsidRPr="00224C2C">
        <w:rPr>
          <w:rFonts w:ascii="仿宋_GB2312" w:eastAsia="仿宋_GB2312" w:hAnsi="Times New Roman" w:hint="eastAsia"/>
          <w:bCs/>
          <w:color w:val="000000"/>
          <w:sz w:val="32"/>
          <w:szCs w:val="32"/>
        </w:rPr>
        <w:t>优先支持已完成Ⅰ、Ⅱ期临床试验且结果较好的新药，优先支持</w:t>
      </w:r>
      <w:r>
        <w:rPr>
          <w:rFonts w:ascii="仿宋_GB2312" w:eastAsia="仿宋_GB2312" w:hAnsi="Times New Roman" w:hint="eastAsia"/>
          <w:bCs/>
          <w:color w:val="000000"/>
          <w:sz w:val="32"/>
          <w:szCs w:val="32"/>
        </w:rPr>
        <w:t>已</w:t>
      </w:r>
      <w:r w:rsidRPr="00224C2C">
        <w:rPr>
          <w:rFonts w:ascii="仿宋_GB2312" w:eastAsia="仿宋_GB2312" w:hAnsi="Times New Roman" w:hint="eastAsia"/>
          <w:bCs/>
          <w:color w:val="000000"/>
          <w:sz w:val="32"/>
          <w:szCs w:val="32"/>
        </w:rPr>
        <w:t>在中国和欧美等主流市场国家同步开展临床研究的项目。</w:t>
      </w:r>
      <w:r>
        <w:rPr>
          <w:rFonts w:ascii="仿宋_GB2312" w:eastAsia="仿宋_GB2312" w:hAnsi="Times New Roman" w:hint="eastAsia"/>
          <w:bCs/>
          <w:color w:val="000000"/>
          <w:sz w:val="32"/>
          <w:szCs w:val="32"/>
        </w:rPr>
        <w:t>项目</w:t>
      </w:r>
      <w:r w:rsidRPr="00EF6999">
        <w:rPr>
          <w:rFonts w:ascii="Times New Roman" w:eastAsia="仿宋_GB2312" w:hAnsi="Times New Roman"/>
          <w:color w:val="000000"/>
          <w:sz w:val="32"/>
          <w:szCs w:val="32"/>
        </w:rPr>
        <w:t>拥有自主知识产权，</w:t>
      </w:r>
      <w:r>
        <w:rPr>
          <w:rFonts w:ascii="Times New Roman" w:eastAsia="仿宋_GB2312" w:hAnsi="Times New Roman" w:cs="Times New Roman" w:hint="eastAsia"/>
          <w:sz w:val="32"/>
          <w:szCs w:val="32"/>
        </w:rPr>
        <w:t>在</w:t>
      </w:r>
      <w:r w:rsidRPr="00FD444D">
        <w:rPr>
          <w:rFonts w:ascii="Times New Roman" w:eastAsia="仿宋_GB2312" w:hAnsi="Times New Roman" w:cs="Times New Roman"/>
          <w:sz w:val="32"/>
          <w:szCs w:val="32"/>
        </w:rPr>
        <w:t>药物分子设计、绿色合成和通量筛选</w:t>
      </w:r>
      <w:r>
        <w:rPr>
          <w:rFonts w:ascii="Times New Roman" w:eastAsia="仿宋_GB2312" w:hAnsi="Times New Roman" w:cs="Times New Roman" w:hint="eastAsia"/>
          <w:sz w:val="32"/>
          <w:szCs w:val="32"/>
        </w:rPr>
        <w:t>等</w:t>
      </w:r>
      <w:r w:rsidRPr="00FD444D">
        <w:rPr>
          <w:rFonts w:ascii="Times New Roman" w:eastAsia="仿宋_GB2312" w:hAnsi="Times New Roman" w:cs="Times New Roman"/>
          <w:sz w:val="32"/>
          <w:szCs w:val="32"/>
        </w:rPr>
        <w:t>关键技术</w:t>
      </w:r>
      <w:r>
        <w:rPr>
          <w:rFonts w:ascii="Times New Roman" w:eastAsia="仿宋_GB2312" w:hAnsi="Times New Roman" w:cs="Times New Roman" w:hint="eastAsia"/>
          <w:sz w:val="32"/>
          <w:szCs w:val="32"/>
        </w:rPr>
        <w:t>领域</w:t>
      </w:r>
      <w:r w:rsidRPr="0008052F">
        <w:rPr>
          <w:rFonts w:ascii="Times New Roman" w:eastAsia="仿宋_GB2312" w:hAnsi="Times New Roman" w:cs="Times New Roman" w:hint="eastAsia"/>
          <w:color w:val="000000" w:themeColor="text1"/>
          <w:sz w:val="32"/>
          <w:szCs w:val="32"/>
        </w:rPr>
        <w:t>达到国际先进或国内领先水平。</w:t>
      </w:r>
      <w:r w:rsidRPr="00B02BBB">
        <w:rPr>
          <w:rFonts w:ascii="仿宋_GB2312" w:eastAsia="仿宋_GB2312" w:hAnsi="仿宋" w:hint="eastAsia"/>
          <w:b/>
          <w:sz w:val="32"/>
          <w:szCs w:val="32"/>
        </w:rPr>
        <w:t>申报主体：</w:t>
      </w:r>
      <w:r w:rsidRPr="00EF6999">
        <w:rPr>
          <w:rFonts w:ascii="Times New Roman" w:eastAsia="仿宋_GB2312" w:hAnsi="Times New Roman"/>
          <w:color w:val="000000"/>
          <w:sz w:val="32"/>
          <w:szCs w:val="32"/>
        </w:rPr>
        <w:t>企业牵头。</w:t>
      </w:r>
    </w:p>
    <w:p w:rsidR="00AB010A" w:rsidRPr="00597933" w:rsidRDefault="00AB010A" w:rsidP="00BC7B81">
      <w:pPr>
        <w:spacing w:line="520" w:lineRule="exact"/>
        <w:ind w:firstLineChars="200" w:firstLine="643"/>
        <w:rPr>
          <w:rFonts w:ascii="仿宋_GB2312" w:eastAsia="仿宋_GB2312"/>
          <w:b/>
          <w:color w:val="000000"/>
          <w:sz w:val="32"/>
          <w:szCs w:val="32"/>
        </w:rPr>
      </w:pPr>
      <w:r w:rsidRPr="00597933">
        <w:rPr>
          <w:rFonts w:ascii="仿宋_GB2312" w:eastAsia="仿宋_GB2312" w:hint="eastAsia"/>
          <w:b/>
          <w:color w:val="000000"/>
          <w:sz w:val="32"/>
          <w:szCs w:val="32"/>
        </w:rPr>
        <w:t>3.</w:t>
      </w:r>
      <w:r w:rsidRPr="00597933">
        <w:rPr>
          <w:rFonts w:ascii="仿宋_GB2312" w:eastAsia="仿宋_GB2312"/>
          <w:b/>
          <w:color w:val="000000"/>
          <w:sz w:val="32"/>
          <w:szCs w:val="32"/>
        </w:rPr>
        <w:t>重组新型蛋白药物及核酸药物新品种</w:t>
      </w:r>
      <w:r>
        <w:rPr>
          <w:rFonts w:ascii="仿宋_GB2312" w:eastAsia="仿宋_GB2312" w:hint="eastAsia"/>
          <w:b/>
          <w:color w:val="000000"/>
          <w:sz w:val="32"/>
          <w:szCs w:val="32"/>
        </w:rPr>
        <w:t>的临床</w:t>
      </w:r>
      <w:r w:rsidRPr="00597933">
        <w:rPr>
          <w:rFonts w:ascii="仿宋_GB2312" w:eastAsia="仿宋_GB2312" w:hint="eastAsia"/>
          <w:b/>
          <w:color w:val="000000"/>
          <w:sz w:val="32"/>
          <w:szCs w:val="32"/>
        </w:rPr>
        <w:t>研究</w:t>
      </w:r>
    </w:p>
    <w:p w:rsidR="00AB010A" w:rsidRDefault="00AB010A" w:rsidP="00BC7B81">
      <w:pPr>
        <w:spacing w:line="520" w:lineRule="exact"/>
        <w:ind w:firstLineChars="200" w:firstLine="643"/>
        <w:rPr>
          <w:rFonts w:ascii="仿宋_GB2312" w:eastAsia="仿宋_GB2312"/>
          <w:color w:val="000000"/>
          <w:sz w:val="32"/>
          <w:szCs w:val="32"/>
        </w:rPr>
      </w:pPr>
      <w:r w:rsidRPr="005E45FC">
        <w:rPr>
          <w:rFonts w:ascii="Times New Roman" w:eastAsia="仿宋_GB2312" w:hAnsi="Times New Roman" w:cs="Times New Roman" w:hint="eastAsia"/>
          <w:b/>
          <w:sz w:val="32"/>
          <w:szCs w:val="32"/>
        </w:rPr>
        <w:t>主要</w:t>
      </w:r>
      <w:r w:rsidRPr="005E45FC">
        <w:rPr>
          <w:rFonts w:ascii="Times New Roman" w:eastAsia="仿宋_GB2312" w:hAnsi="Times New Roman" w:cs="Times New Roman"/>
          <w:b/>
          <w:sz w:val="32"/>
          <w:szCs w:val="32"/>
        </w:rPr>
        <w:t>研究内容：</w:t>
      </w:r>
      <w:r w:rsidRPr="00FD444D">
        <w:rPr>
          <w:rFonts w:ascii="Times New Roman" w:eastAsia="仿宋_GB2312" w:hAnsi="Times New Roman" w:cs="Times New Roman"/>
          <w:sz w:val="32"/>
          <w:szCs w:val="32"/>
        </w:rPr>
        <w:t>针对严重危害人民健康的重大疾病与罕见病，研发具有明确靶点的重组新型蛋白药物</w:t>
      </w:r>
      <w:r>
        <w:rPr>
          <w:rFonts w:ascii="Times New Roman" w:eastAsia="仿宋_GB2312" w:hAnsi="Times New Roman" w:cs="Times New Roman" w:hint="eastAsia"/>
          <w:sz w:val="32"/>
          <w:szCs w:val="32"/>
        </w:rPr>
        <w:t>和</w:t>
      </w:r>
      <w:r w:rsidRPr="00FD444D">
        <w:rPr>
          <w:rFonts w:ascii="Times New Roman" w:eastAsia="仿宋_GB2312" w:hAnsi="Times New Roman" w:cs="Times New Roman"/>
          <w:sz w:val="32"/>
          <w:szCs w:val="32"/>
        </w:rPr>
        <w:t>核酸药物；突破</w:t>
      </w:r>
      <w:r>
        <w:rPr>
          <w:rFonts w:ascii="Times New Roman" w:eastAsia="仿宋_GB2312" w:hAnsi="Times New Roman" w:cs="Times New Roman" w:hint="eastAsia"/>
          <w:sz w:val="32"/>
          <w:szCs w:val="32"/>
        </w:rPr>
        <w:t>基因</w:t>
      </w:r>
      <w:r w:rsidRPr="00FD444D">
        <w:rPr>
          <w:rFonts w:ascii="Times New Roman" w:eastAsia="仿宋_GB2312" w:hAnsi="Times New Roman" w:cs="Times New Roman"/>
          <w:sz w:val="32"/>
          <w:szCs w:val="32"/>
        </w:rPr>
        <w:t>重组技术、基因导入技术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合成生物学技术</w:t>
      </w:r>
      <w:r w:rsidRPr="00FD444D">
        <w:rPr>
          <w:rFonts w:ascii="Times New Roman" w:eastAsia="仿宋_GB2312" w:hAnsi="Times New Roman" w:cs="Times New Roman"/>
          <w:sz w:val="32"/>
          <w:szCs w:val="32"/>
        </w:rPr>
        <w:t>等前沿关键技术，建立规模化生产工艺和制剂质量研究方法，开展临床研究。</w:t>
      </w:r>
      <w:r w:rsidRPr="005E45FC">
        <w:rPr>
          <w:rFonts w:ascii="Times New Roman" w:eastAsia="仿宋_GB2312" w:hAnsi="Times New Roman" w:cs="Times New Roman" w:hint="eastAsia"/>
          <w:b/>
          <w:sz w:val="32"/>
          <w:szCs w:val="32"/>
        </w:rPr>
        <w:t>实施目标：</w:t>
      </w:r>
      <w:r w:rsidRPr="00224C2C">
        <w:rPr>
          <w:rFonts w:ascii="仿宋_GB2312" w:eastAsia="仿宋_GB2312" w:hAnsi="Times New Roman" w:hint="eastAsia"/>
          <w:bCs/>
          <w:color w:val="000000"/>
          <w:sz w:val="32"/>
          <w:szCs w:val="32"/>
        </w:rPr>
        <w:t>项目</w:t>
      </w:r>
      <w:r>
        <w:rPr>
          <w:rFonts w:ascii="仿宋_GB2312" w:eastAsia="仿宋_GB2312" w:hAnsi="Times New Roman" w:hint="eastAsia"/>
          <w:bCs/>
          <w:color w:val="000000"/>
          <w:sz w:val="32"/>
          <w:szCs w:val="32"/>
        </w:rPr>
        <w:t>须</w:t>
      </w:r>
      <w:r w:rsidRPr="00EF6999">
        <w:rPr>
          <w:rFonts w:ascii="Times New Roman" w:eastAsia="仿宋_GB2312" w:hAnsi="Times New Roman"/>
          <w:color w:val="000000"/>
          <w:sz w:val="32"/>
          <w:szCs w:val="32"/>
        </w:rPr>
        <w:t>完成所有临床研究工作，获得国家新药审批受理号，</w:t>
      </w:r>
      <w:r w:rsidRPr="00224C2C">
        <w:rPr>
          <w:rFonts w:ascii="仿宋_GB2312" w:eastAsia="仿宋_GB2312" w:hAnsi="Times New Roman" w:hint="eastAsia"/>
          <w:bCs/>
          <w:color w:val="000000"/>
          <w:sz w:val="32"/>
          <w:szCs w:val="32"/>
        </w:rPr>
        <w:t>优先支持已完成Ⅰ、Ⅱ期临床试验且结果较好的新药，优先支持</w:t>
      </w:r>
      <w:r>
        <w:rPr>
          <w:rFonts w:ascii="仿宋_GB2312" w:eastAsia="仿宋_GB2312" w:hAnsi="Times New Roman" w:hint="eastAsia"/>
          <w:bCs/>
          <w:color w:val="000000"/>
          <w:sz w:val="32"/>
          <w:szCs w:val="32"/>
        </w:rPr>
        <w:t>已</w:t>
      </w:r>
      <w:r w:rsidRPr="00224C2C">
        <w:rPr>
          <w:rFonts w:ascii="仿宋_GB2312" w:eastAsia="仿宋_GB2312" w:hAnsi="Times New Roman" w:hint="eastAsia"/>
          <w:bCs/>
          <w:color w:val="000000"/>
          <w:sz w:val="32"/>
          <w:szCs w:val="32"/>
        </w:rPr>
        <w:t>在中国和欧美等主流市场国家同步开展临床研究的项目。</w:t>
      </w:r>
      <w:r>
        <w:rPr>
          <w:rFonts w:ascii="仿宋_GB2312" w:eastAsia="仿宋_GB2312" w:hAnsi="Times New Roman" w:hint="eastAsia"/>
          <w:bCs/>
          <w:color w:val="000000"/>
          <w:sz w:val="32"/>
          <w:szCs w:val="32"/>
        </w:rPr>
        <w:t>项目</w:t>
      </w:r>
      <w:r w:rsidRPr="00EF6999">
        <w:rPr>
          <w:rFonts w:ascii="Times New Roman" w:eastAsia="仿宋_GB2312" w:hAnsi="Times New Roman"/>
          <w:color w:val="000000"/>
          <w:sz w:val="32"/>
          <w:szCs w:val="32"/>
        </w:rPr>
        <w:t>拥有自主知识产权，</w:t>
      </w:r>
      <w:r>
        <w:rPr>
          <w:rFonts w:ascii="Times New Roman" w:eastAsia="仿宋_GB2312" w:hAnsi="Times New Roman" w:hint="eastAsia"/>
          <w:color w:val="000000"/>
          <w:sz w:val="32"/>
          <w:szCs w:val="32"/>
        </w:rPr>
        <w:t>在基因</w:t>
      </w:r>
      <w:r>
        <w:rPr>
          <w:rFonts w:ascii="Times New Roman" w:eastAsia="仿宋_GB2312" w:hAnsi="Times New Roman" w:cs="Times New Roman"/>
          <w:sz w:val="32"/>
          <w:szCs w:val="32"/>
        </w:rPr>
        <w:t>重组、基因导入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合成生物学等</w:t>
      </w:r>
      <w:r w:rsidRPr="00FD444D">
        <w:rPr>
          <w:rFonts w:ascii="Times New Roman" w:eastAsia="仿宋_GB2312" w:hAnsi="Times New Roman" w:cs="Times New Roman"/>
          <w:sz w:val="32"/>
          <w:szCs w:val="32"/>
        </w:rPr>
        <w:t>关键技术</w:t>
      </w:r>
      <w:r>
        <w:rPr>
          <w:rFonts w:ascii="Times New Roman" w:eastAsia="仿宋_GB2312" w:hAnsi="Times New Roman" w:cs="Times New Roman" w:hint="eastAsia"/>
          <w:color w:val="000000" w:themeColor="text1"/>
          <w:sz w:val="32"/>
          <w:szCs w:val="32"/>
        </w:rPr>
        <w:t>领域</w:t>
      </w:r>
      <w:r w:rsidRPr="0008052F">
        <w:rPr>
          <w:rFonts w:ascii="Times New Roman" w:eastAsia="仿宋_GB2312" w:hAnsi="Times New Roman" w:cs="Times New Roman" w:hint="eastAsia"/>
          <w:color w:val="000000" w:themeColor="text1"/>
          <w:sz w:val="32"/>
          <w:szCs w:val="32"/>
        </w:rPr>
        <w:t>达到国际先进或国内领先水平</w:t>
      </w:r>
      <w:r>
        <w:rPr>
          <w:rFonts w:ascii="Times New Roman" w:eastAsia="仿宋_GB2312" w:hAnsi="Times New Roman" w:cs="Times New Roman" w:hint="eastAsia"/>
          <w:color w:val="000000" w:themeColor="text1"/>
          <w:sz w:val="32"/>
          <w:szCs w:val="32"/>
        </w:rPr>
        <w:t>。</w:t>
      </w:r>
      <w:r w:rsidRPr="00B02BBB">
        <w:rPr>
          <w:rFonts w:ascii="仿宋_GB2312" w:eastAsia="仿宋_GB2312" w:hAnsi="仿宋" w:hint="eastAsia"/>
          <w:b/>
          <w:sz w:val="32"/>
          <w:szCs w:val="32"/>
        </w:rPr>
        <w:t>申报主体：</w:t>
      </w:r>
      <w:r w:rsidRPr="00EF6999">
        <w:rPr>
          <w:rFonts w:ascii="Times New Roman" w:eastAsia="仿宋_GB2312" w:hAnsi="Times New Roman"/>
          <w:color w:val="000000"/>
          <w:sz w:val="32"/>
          <w:szCs w:val="32"/>
        </w:rPr>
        <w:t>企业牵头。</w:t>
      </w:r>
    </w:p>
    <w:p w:rsidR="00AB010A" w:rsidRPr="00597933" w:rsidRDefault="00AB010A" w:rsidP="00BC7B81">
      <w:pPr>
        <w:spacing w:line="520" w:lineRule="exact"/>
        <w:ind w:firstLineChars="200" w:firstLine="643"/>
        <w:rPr>
          <w:rFonts w:ascii="仿宋_GB2312" w:eastAsia="仿宋_GB2312"/>
          <w:b/>
          <w:color w:val="000000"/>
          <w:sz w:val="32"/>
          <w:szCs w:val="32"/>
        </w:rPr>
      </w:pPr>
      <w:r w:rsidRPr="00597933">
        <w:rPr>
          <w:rFonts w:ascii="仿宋_GB2312" w:eastAsia="仿宋_GB2312" w:hint="eastAsia"/>
          <w:b/>
          <w:color w:val="000000"/>
          <w:sz w:val="32"/>
          <w:szCs w:val="32"/>
        </w:rPr>
        <w:t>4.</w:t>
      </w:r>
      <w:r w:rsidRPr="00597933">
        <w:rPr>
          <w:rFonts w:ascii="仿宋_GB2312" w:eastAsia="仿宋_GB2312"/>
          <w:b/>
          <w:color w:val="000000"/>
          <w:sz w:val="32"/>
          <w:szCs w:val="32"/>
        </w:rPr>
        <w:t>细胞治疗药物研发及关键技术</w:t>
      </w:r>
      <w:r w:rsidRPr="00597933">
        <w:rPr>
          <w:rFonts w:ascii="仿宋_GB2312" w:eastAsia="仿宋_GB2312" w:hint="eastAsia"/>
          <w:b/>
          <w:color w:val="000000"/>
          <w:sz w:val="32"/>
          <w:szCs w:val="32"/>
        </w:rPr>
        <w:t>研究</w:t>
      </w:r>
    </w:p>
    <w:p w:rsidR="00AB010A" w:rsidRPr="00694F74" w:rsidRDefault="00AB010A" w:rsidP="00BC7B81">
      <w:pPr>
        <w:spacing w:line="520" w:lineRule="exact"/>
        <w:ind w:firstLineChars="200" w:firstLine="643"/>
        <w:rPr>
          <w:rFonts w:ascii="仿宋_GB2312" w:eastAsia="仿宋_GB2312"/>
          <w:color w:val="FF0000"/>
          <w:sz w:val="32"/>
          <w:szCs w:val="32"/>
        </w:rPr>
      </w:pPr>
      <w:r w:rsidRPr="00C376D9">
        <w:rPr>
          <w:rFonts w:ascii="Times New Roman" w:eastAsia="仿宋_GB2312" w:hAnsi="Times New Roman" w:cs="Times New Roman" w:hint="eastAsia"/>
          <w:b/>
          <w:sz w:val="32"/>
          <w:szCs w:val="32"/>
        </w:rPr>
        <w:t>主要研究内容：</w:t>
      </w:r>
      <w:r w:rsidRPr="00E32A70">
        <w:rPr>
          <w:rFonts w:ascii="Times New Roman" w:eastAsia="仿宋_GB2312" w:hAnsi="Times New Roman" w:cs="Times New Roman" w:hint="eastAsia"/>
          <w:sz w:val="32"/>
          <w:szCs w:val="32"/>
        </w:rPr>
        <w:t>针对严重危害人民健康的难治性重大疾病，开发具有明确靶点和机制的免疫治疗、基因治疗和干细胞药物；通过建立区域细胞制备中心研究规模化生产工艺和细胞制剂质量控制技术研究，开展系统规范的临床前和临床</w:t>
      </w:r>
      <w:r w:rsidRPr="00E32A70">
        <w:rPr>
          <w:rFonts w:ascii="Times New Roman" w:eastAsia="仿宋_GB2312" w:hAnsi="Times New Roman" w:cs="Times New Roman" w:hint="eastAsia"/>
          <w:sz w:val="32"/>
          <w:szCs w:val="32"/>
        </w:rPr>
        <w:lastRenderedPageBreak/>
        <w:t>研究。开展细胞（基因）储存、制备、各类基因载体生产等关键技术研发，以及培养基、符合</w:t>
      </w:r>
      <w:r w:rsidRPr="00E32A70">
        <w:rPr>
          <w:rFonts w:ascii="Times New Roman" w:eastAsia="仿宋_GB2312" w:hAnsi="Times New Roman" w:cs="Times New Roman" w:hint="eastAsia"/>
          <w:sz w:val="32"/>
          <w:szCs w:val="32"/>
        </w:rPr>
        <w:t>GMP</w:t>
      </w:r>
      <w:r w:rsidRPr="00E32A70">
        <w:rPr>
          <w:rFonts w:ascii="Times New Roman" w:eastAsia="仿宋_GB2312" w:hAnsi="Times New Roman" w:cs="Times New Roman" w:hint="eastAsia"/>
          <w:sz w:val="32"/>
          <w:szCs w:val="32"/>
        </w:rPr>
        <w:t>要求的个体化培养设备等配套产品开发。</w:t>
      </w:r>
      <w:r>
        <w:rPr>
          <w:rFonts w:ascii="Times New Roman" w:eastAsia="仿宋_GB2312" w:hAnsi="Times New Roman" w:cs="Times New Roman" w:hint="eastAsia"/>
          <w:b/>
          <w:sz w:val="32"/>
          <w:szCs w:val="32"/>
        </w:rPr>
        <w:t>实施</w:t>
      </w:r>
      <w:r w:rsidRPr="00C376D9">
        <w:rPr>
          <w:rFonts w:ascii="Times New Roman" w:eastAsia="仿宋_GB2312" w:hAnsi="Times New Roman" w:cs="Times New Roman"/>
          <w:b/>
          <w:sz w:val="32"/>
          <w:szCs w:val="32"/>
        </w:rPr>
        <w:t>目标：</w:t>
      </w:r>
      <w:r w:rsidRPr="00224C2C">
        <w:rPr>
          <w:rFonts w:ascii="仿宋_GB2312" w:eastAsia="仿宋_GB2312" w:hAnsi="Times New Roman" w:hint="eastAsia"/>
          <w:bCs/>
          <w:color w:val="000000"/>
          <w:sz w:val="32"/>
          <w:szCs w:val="32"/>
        </w:rPr>
        <w:t>临床前研究项目须完成所有临床前的研究工作，</w:t>
      </w:r>
      <w:r w:rsidRPr="00EF6999">
        <w:rPr>
          <w:rFonts w:ascii="Times New Roman" w:eastAsia="仿宋_GB2312" w:hAnsi="Times New Roman"/>
          <w:color w:val="000000"/>
          <w:sz w:val="32"/>
          <w:szCs w:val="32"/>
        </w:rPr>
        <w:t>获国家药品监管机构或欧美</w:t>
      </w:r>
      <w:r>
        <w:rPr>
          <w:rFonts w:ascii="Times New Roman" w:eastAsia="仿宋_GB2312" w:hAnsi="Times New Roman" w:hint="eastAsia"/>
          <w:color w:val="000000"/>
          <w:sz w:val="32"/>
          <w:szCs w:val="32"/>
        </w:rPr>
        <w:t>发达</w:t>
      </w:r>
      <w:r w:rsidRPr="00EF6999">
        <w:rPr>
          <w:rFonts w:ascii="Times New Roman" w:eastAsia="仿宋_GB2312" w:hAnsi="Times New Roman"/>
          <w:color w:val="000000"/>
          <w:sz w:val="32"/>
          <w:szCs w:val="32"/>
        </w:rPr>
        <w:t>国家</w:t>
      </w:r>
      <w:r>
        <w:rPr>
          <w:rFonts w:ascii="Times New Roman" w:eastAsia="仿宋_GB2312" w:hAnsi="Times New Roman" w:hint="eastAsia"/>
          <w:color w:val="000000"/>
          <w:sz w:val="32"/>
          <w:szCs w:val="32"/>
        </w:rPr>
        <w:t>药监管理机构</w:t>
      </w:r>
      <w:r w:rsidRPr="00EF6999">
        <w:rPr>
          <w:rFonts w:ascii="Times New Roman" w:eastAsia="仿宋_GB2312" w:hAnsi="Times New Roman"/>
          <w:color w:val="000000"/>
          <w:sz w:val="32"/>
          <w:szCs w:val="32"/>
        </w:rPr>
        <w:t>批准开展新药临床试验</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IND</w:t>
      </w:r>
      <w:r>
        <w:rPr>
          <w:rFonts w:ascii="Times New Roman" w:eastAsia="仿宋_GB2312" w:hAnsi="Times New Roman" w:hint="eastAsia"/>
          <w:color w:val="000000"/>
          <w:sz w:val="32"/>
          <w:szCs w:val="32"/>
        </w:rPr>
        <w:t>）</w:t>
      </w:r>
      <w:r>
        <w:rPr>
          <w:rFonts w:ascii="仿宋_GB2312" w:eastAsia="仿宋_GB2312" w:hAnsi="Times New Roman" w:hint="eastAsia"/>
          <w:bCs/>
          <w:color w:val="000000"/>
          <w:sz w:val="32"/>
          <w:szCs w:val="32"/>
        </w:rPr>
        <w:t>；或针对干细胞和免疫细胞产品开发，完成</w:t>
      </w:r>
      <w:r w:rsidRPr="00C50DAB">
        <w:rPr>
          <w:rFonts w:ascii="仿宋_GB2312" w:eastAsia="仿宋_GB2312" w:hAnsi="Times New Roman"/>
          <w:bCs/>
          <w:color w:val="000000"/>
          <w:sz w:val="32"/>
          <w:szCs w:val="32"/>
        </w:rPr>
        <w:t>细胞</w:t>
      </w:r>
      <w:r>
        <w:rPr>
          <w:rFonts w:ascii="仿宋_GB2312" w:eastAsia="仿宋_GB2312" w:hAnsi="Times New Roman" w:hint="eastAsia"/>
          <w:bCs/>
          <w:color w:val="000000"/>
          <w:sz w:val="32"/>
          <w:szCs w:val="32"/>
        </w:rPr>
        <w:t>制剂</w:t>
      </w:r>
      <w:r w:rsidRPr="00C50DAB">
        <w:rPr>
          <w:rFonts w:ascii="仿宋_GB2312" w:eastAsia="仿宋_GB2312" w:hAnsi="Times New Roman"/>
          <w:bCs/>
          <w:color w:val="000000"/>
          <w:sz w:val="32"/>
          <w:szCs w:val="32"/>
        </w:rPr>
        <w:t>质量、安全性和生物学效应和质量控制研究</w:t>
      </w:r>
      <w:r>
        <w:rPr>
          <w:rFonts w:ascii="仿宋_GB2312" w:eastAsia="仿宋_GB2312" w:hAnsi="Times New Roman" w:hint="eastAsia"/>
          <w:bCs/>
          <w:color w:val="000000"/>
          <w:sz w:val="32"/>
          <w:szCs w:val="32"/>
        </w:rPr>
        <w:t>，获国家</w:t>
      </w:r>
      <w:proofErr w:type="gramStart"/>
      <w:r>
        <w:rPr>
          <w:rFonts w:ascii="仿宋_GB2312" w:eastAsia="仿宋_GB2312" w:hAnsi="Times New Roman" w:hint="eastAsia"/>
          <w:bCs/>
          <w:color w:val="000000"/>
          <w:sz w:val="32"/>
          <w:szCs w:val="32"/>
        </w:rPr>
        <w:t>卫健委临床</w:t>
      </w:r>
      <w:proofErr w:type="gramEnd"/>
      <w:r>
        <w:rPr>
          <w:rFonts w:ascii="仿宋_GB2312" w:eastAsia="仿宋_GB2312" w:hAnsi="Times New Roman" w:hint="eastAsia"/>
          <w:bCs/>
          <w:color w:val="000000"/>
          <w:sz w:val="32"/>
          <w:szCs w:val="32"/>
        </w:rPr>
        <w:t>研究项目备案批件，启动相关的临床研究</w:t>
      </w:r>
      <w:r w:rsidRPr="00224C2C">
        <w:rPr>
          <w:rFonts w:ascii="仿宋_GB2312" w:eastAsia="仿宋_GB2312" w:hAnsi="Times New Roman" w:hint="eastAsia"/>
          <w:bCs/>
          <w:color w:val="000000"/>
          <w:sz w:val="32"/>
          <w:szCs w:val="32"/>
        </w:rPr>
        <w:t>。临床研究项目</w:t>
      </w:r>
      <w:r>
        <w:rPr>
          <w:rFonts w:ascii="仿宋_GB2312" w:eastAsia="仿宋_GB2312" w:hAnsi="Times New Roman" w:hint="eastAsia"/>
          <w:bCs/>
          <w:color w:val="000000"/>
          <w:sz w:val="32"/>
          <w:szCs w:val="32"/>
        </w:rPr>
        <w:t>须</w:t>
      </w:r>
      <w:r w:rsidRPr="00EF6999">
        <w:rPr>
          <w:rFonts w:ascii="Times New Roman" w:eastAsia="仿宋_GB2312" w:hAnsi="Times New Roman"/>
          <w:color w:val="000000"/>
          <w:sz w:val="32"/>
          <w:szCs w:val="32"/>
        </w:rPr>
        <w:t>完成所有临床研究工作，获得国家新药审批受理号，</w:t>
      </w:r>
      <w:r w:rsidRPr="00224C2C">
        <w:rPr>
          <w:rFonts w:ascii="仿宋_GB2312" w:eastAsia="仿宋_GB2312" w:hAnsi="Times New Roman" w:hint="eastAsia"/>
          <w:bCs/>
          <w:color w:val="000000"/>
          <w:sz w:val="32"/>
          <w:szCs w:val="32"/>
        </w:rPr>
        <w:t>优先支持已完成Ⅰ、Ⅱ期临床试验且结果较好的新药，优先支持</w:t>
      </w:r>
      <w:r>
        <w:rPr>
          <w:rFonts w:ascii="仿宋_GB2312" w:eastAsia="仿宋_GB2312" w:hAnsi="Times New Roman" w:hint="eastAsia"/>
          <w:bCs/>
          <w:color w:val="000000"/>
          <w:sz w:val="32"/>
          <w:szCs w:val="32"/>
        </w:rPr>
        <w:t>已在中国和欧美等主流市场国家同步开展临床研究的项目。项目</w:t>
      </w:r>
      <w:r w:rsidRPr="00EF6999">
        <w:rPr>
          <w:rFonts w:ascii="Times New Roman" w:eastAsia="仿宋_GB2312" w:hAnsi="Times New Roman"/>
          <w:color w:val="000000"/>
          <w:sz w:val="32"/>
          <w:szCs w:val="32"/>
        </w:rPr>
        <w:t>拥有自主知识产权，</w:t>
      </w:r>
      <w:r>
        <w:rPr>
          <w:rFonts w:ascii="Times New Roman" w:eastAsia="仿宋_GB2312" w:hAnsi="Times New Roman" w:hint="eastAsia"/>
          <w:color w:val="000000"/>
          <w:sz w:val="32"/>
          <w:szCs w:val="32"/>
        </w:rPr>
        <w:t>在</w:t>
      </w:r>
      <w:r w:rsidRPr="00E32A70">
        <w:rPr>
          <w:rFonts w:ascii="Times New Roman" w:eastAsia="仿宋_GB2312" w:hAnsi="Times New Roman" w:cs="Times New Roman" w:hint="eastAsia"/>
          <w:sz w:val="32"/>
          <w:szCs w:val="32"/>
        </w:rPr>
        <w:t>细胞（基因）储存、制备、各类基因载体生产等关键技术</w:t>
      </w:r>
      <w:r>
        <w:rPr>
          <w:rFonts w:ascii="Times New Roman" w:eastAsia="仿宋_GB2312" w:hAnsi="Times New Roman" w:cs="Times New Roman" w:hint="eastAsia"/>
          <w:sz w:val="32"/>
          <w:szCs w:val="32"/>
        </w:rPr>
        <w:t>领域</w:t>
      </w:r>
      <w:r w:rsidRPr="0008052F">
        <w:rPr>
          <w:rFonts w:ascii="Times New Roman" w:eastAsia="仿宋_GB2312" w:hAnsi="Times New Roman" w:cs="Times New Roman" w:hint="eastAsia"/>
          <w:color w:val="000000" w:themeColor="text1"/>
          <w:sz w:val="32"/>
          <w:szCs w:val="32"/>
        </w:rPr>
        <w:t>达到国际先进或国内领先水平</w:t>
      </w:r>
      <w:r>
        <w:rPr>
          <w:rFonts w:ascii="Times New Roman" w:eastAsia="仿宋_GB2312" w:hAnsi="Times New Roman" w:cs="Times New Roman" w:hint="eastAsia"/>
          <w:color w:val="000000" w:themeColor="text1"/>
          <w:sz w:val="32"/>
          <w:szCs w:val="32"/>
        </w:rPr>
        <w:t>。</w:t>
      </w:r>
      <w:r w:rsidRPr="00B02BBB">
        <w:rPr>
          <w:rFonts w:ascii="仿宋_GB2312" w:eastAsia="仿宋_GB2312" w:hAnsi="仿宋" w:hint="eastAsia"/>
          <w:b/>
          <w:sz w:val="32"/>
          <w:szCs w:val="32"/>
        </w:rPr>
        <w:t>申报主体：</w:t>
      </w:r>
      <w:r w:rsidRPr="00EF6999">
        <w:rPr>
          <w:rFonts w:ascii="Times New Roman" w:eastAsia="仿宋_GB2312" w:hAnsi="Times New Roman"/>
          <w:color w:val="000000"/>
          <w:sz w:val="32"/>
          <w:szCs w:val="32"/>
        </w:rPr>
        <w:t>企业牵头。</w:t>
      </w:r>
    </w:p>
    <w:p w:rsidR="00AB010A" w:rsidRPr="00597933" w:rsidRDefault="00AB010A" w:rsidP="00BC7B81">
      <w:pPr>
        <w:spacing w:line="520" w:lineRule="exact"/>
        <w:ind w:firstLineChars="200" w:firstLine="643"/>
        <w:rPr>
          <w:rFonts w:ascii="仿宋_GB2312" w:eastAsia="仿宋_GB2312"/>
          <w:b/>
          <w:color w:val="000000"/>
          <w:sz w:val="32"/>
          <w:szCs w:val="32"/>
        </w:rPr>
      </w:pPr>
      <w:r w:rsidRPr="00597933">
        <w:rPr>
          <w:rFonts w:ascii="仿宋_GB2312" w:eastAsia="仿宋_GB2312" w:hint="eastAsia"/>
          <w:b/>
          <w:color w:val="000000"/>
          <w:sz w:val="32"/>
          <w:szCs w:val="32"/>
        </w:rPr>
        <w:t>5.中药新药开发研究</w:t>
      </w:r>
    </w:p>
    <w:p w:rsidR="00AB010A" w:rsidRPr="00DA51E8" w:rsidRDefault="00AB010A" w:rsidP="00BC7B81">
      <w:pPr>
        <w:spacing w:line="520" w:lineRule="exact"/>
        <w:ind w:firstLineChars="200" w:firstLine="643"/>
        <w:rPr>
          <w:rFonts w:ascii="仿宋_GB2312" w:eastAsia="仿宋_GB2312"/>
          <w:color w:val="000000" w:themeColor="text1"/>
          <w:sz w:val="32"/>
          <w:szCs w:val="32"/>
        </w:rPr>
      </w:pPr>
      <w:r>
        <w:rPr>
          <w:rFonts w:ascii="仿宋_GB2312" w:eastAsia="仿宋_GB2312" w:cs="Times New Roman" w:hint="eastAsia"/>
          <w:b/>
          <w:bCs/>
          <w:color w:val="000000" w:themeColor="text1"/>
          <w:sz w:val="32"/>
          <w:szCs w:val="32"/>
        </w:rPr>
        <w:t>主要</w:t>
      </w:r>
      <w:r w:rsidRPr="00DA51E8">
        <w:rPr>
          <w:rFonts w:ascii="仿宋_GB2312" w:eastAsia="仿宋_GB2312" w:cs="Times New Roman" w:hint="eastAsia"/>
          <w:b/>
          <w:bCs/>
          <w:color w:val="000000" w:themeColor="text1"/>
          <w:sz w:val="32"/>
          <w:szCs w:val="32"/>
        </w:rPr>
        <w:t>研究内容</w:t>
      </w:r>
      <w:r>
        <w:rPr>
          <w:rFonts w:ascii="仿宋_GB2312" w:eastAsia="仿宋_GB2312" w:cs="Times New Roman" w:hint="eastAsia"/>
          <w:b/>
          <w:bCs/>
          <w:color w:val="000000" w:themeColor="text1"/>
          <w:sz w:val="32"/>
          <w:szCs w:val="32"/>
        </w:rPr>
        <w:t>：</w:t>
      </w:r>
      <w:r w:rsidRPr="00DA51E8">
        <w:rPr>
          <w:rFonts w:ascii="仿宋_GB2312" w:eastAsia="仿宋_GB2312" w:cs="Times New Roman" w:hint="eastAsia"/>
          <w:color w:val="000000" w:themeColor="text1"/>
          <w:sz w:val="32"/>
          <w:szCs w:val="32"/>
        </w:rPr>
        <w:t>针对严重危害人民健康的重大疾病、多发病、常见病和罕见病的防治，以临床价值为导向，选择源于古代经典名方</w:t>
      </w:r>
      <w:r>
        <w:rPr>
          <w:rFonts w:ascii="仿宋_GB2312" w:eastAsia="仿宋_GB2312" w:cs="Times New Roman" w:hint="eastAsia"/>
          <w:color w:val="000000" w:themeColor="text1"/>
          <w:sz w:val="32"/>
          <w:szCs w:val="32"/>
        </w:rPr>
        <w:t>、</w:t>
      </w:r>
      <w:r w:rsidRPr="00DA51E8">
        <w:rPr>
          <w:rFonts w:ascii="仿宋_GB2312" w:eastAsia="仿宋_GB2312" w:cs="Times New Roman" w:hint="eastAsia"/>
          <w:color w:val="000000" w:themeColor="text1"/>
          <w:sz w:val="32"/>
          <w:szCs w:val="32"/>
        </w:rPr>
        <w:t>临床疗效确切的经验方、协定方或医院制剂等，</w:t>
      </w:r>
      <w:bookmarkStart w:id="1" w:name="_Hlk36499368"/>
      <w:r w:rsidRPr="00DA51E8">
        <w:rPr>
          <w:rFonts w:ascii="仿宋_GB2312" w:eastAsia="仿宋_GB2312" w:cs="Times New Roman" w:hint="eastAsia"/>
          <w:color w:val="000000" w:themeColor="text1"/>
          <w:sz w:val="32"/>
          <w:szCs w:val="32"/>
        </w:rPr>
        <w:t>开展药材和饮片、成方制剂和单味制剂等</w:t>
      </w:r>
      <w:r>
        <w:rPr>
          <w:rFonts w:ascii="仿宋_GB2312" w:eastAsia="仿宋_GB2312" w:cs="Times New Roman" w:hint="eastAsia"/>
          <w:color w:val="000000" w:themeColor="text1"/>
          <w:sz w:val="32"/>
          <w:szCs w:val="32"/>
        </w:rPr>
        <w:t>在</w:t>
      </w:r>
      <w:r w:rsidRPr="00DA51E8">
        <w:rPr>
          <w:rFonts w:ascii="仿宋_GB2312" w:eastAsia="仿宋_GB2312" w:cs="Times New Roman" w:hint="eastAsia"/>
          <w:color w:val="000000" w:themeColor="text1"/>
          <w:sz w:val="32"/>
          <w:szCs w:val="32"/>
        </w:rPr>
        <w:t>种植、生产过程中关键技术的研究</w:t>
      </w:r>
      <w:bookmarkEnd w:id="1"/>
      <w:r w:rsidRPr="00DA51E8">
        <w:rPr>
          <w:rFonts w:ascii="仿宋_GB2312" w:eastAsia="仿宋_GB2312" w:cs="Times New Roman" w:hint="eastAsia"/>
          <w:color w:val="000000" w:themeColor="text1"/>
          <w:sz w:val="32"/>
          <w:szCs w:val="32"/>
        </w:rPr>
        <w:t>；开展新处方、新工艺、新制剂或新用途的中药新药临床前或临床研究。除经典名方外，根据中药新药临床试验批文要求，开展临床试验。</w:t>
      </w:r>
      <w:r w:rsidRPr="00DA51E8">
        <w:rPr>
          <w:rFonts w:ascii="仿宋_GB2312" w:eastAsia="仿宋_GB2312" w:cs="Times New Roman" w:hint="eastAsia"/>
          <w:b/>
          <w:color w:val="000000" w:themeColor="text1"/>
          <w:sz w:val="32"/>
          <w:szCs w:val="32"/>
        </w:rPr>
        <w:t>实施</w:t>
      </w:r>
      <w:r w:rsidRPr="00DA51E8">
        <w:rPr>
          <w:rFonts w:ascii="仿宋_GB2312" w:eastAsia="仿宋_GB2312" w:hAnsi="黑体" w:cs="Times New Roman" w:hint="eastAsia"/>
          <w:b/>
          <w:color w:val="000000" w:themeColor="text1"/>
          <w:sz w:val="32"/>
          <w:szCs w:val="32"/>
        </w:rPr>
        <w:t>目标</w:t>
      </w:r>
      <w:r>
        <w:rPr>
          <w:rFonts w:ascii="仿宋_GB2312" w:eastAsia="仿宋_GB2312" w:hAnsi="黑体" w:cs="Times New Roman" w:hint="eastAsia"/>
          <w:b/>
          <w:color w:val="000000" w:themeColor="text1"/>
          <w:sz w:val="32"/>
          <w:szCs w:val="32"/>
        </w:rPr>
        <w:t>：</w:t>
      </w:r>
      <w:r w:rsidRPr="00062E1D">
        <w:rPr>
          <w:rFonts w:ascii="仿宋_GB2312" w:eastAsia="仿宋_GB2312" w:hAnsi="黑体" w:cs="Times New Roman" w:hint="eastAsia"/>
          <w:color w:val="000000" w:themeColor="text1"/>
          <w:sz w:val="32"/>
          <w:szCs w:val="32"/>
        </w:rPr>
        <w:t>项目拥有自主知识产权，</w:t>
      </w:r>
      <w:r w:rsidRPr="0056239B">
        <w:rPr>
          <w:rFonts w:ascii="仿宋_GB2312" w:eastAsia="仿宋_GB2312" w:cs="Times New Roman" w:hint="eastAsia"/>
          <w:color w:val="000000" w:themeColor="text1"/>
          <w:sz w:val="32"/>
          <w:szCs w:val="32"/>
        </w:rPr>
        <w:t>临床前研究</w:t>
      </w:r>
      <w:r>
        <w:rPr>
          <w:rFonts w:ascii="仿宋_GB2312" w:eastAsia="仿宋_GB2312" w:cs="Times New Roman" w:hint="eastAsia"/>
          <w:color w:val="000000" w:themeColor="text1"/>
          <w:sz w:val="32"/>
          <w:szCs w:val="32"/>
        </w:rPr>
        <w:t>项目</w:t>
      </w:r>
      <w:r w:rsidRPr="007B46E2">
        <w:rPr>
          <w:rFonts w:ascii="仿宋_GB2312" w:eastAsia="仿宋_GB2312" w:hAnsi="黑体" w:cs="Times New Roman" w:hint="eastAsia"/>
          <w:color w:val="000000" w:themeColor="text1"/>
          <w:sz w:val="32"/>
          <w:szCs w:val="32"/>
        </w:rPr>
        <w:t>要求</w:t>
      </w:r>
      <w:r w:rsidRPr="0056239B">
        <w:rPr>
          <w:rFonts w:ascii="仿宋_GB2312" w:eastAsia="仿宋_GB2312" w:cs="Times New Roman" w:hint="eastAsia"/>
          <w:color w:val="000000" w:themeColor="text1"/>
          <w:sz w:val="32"/>
          <w:szCs w:val="32"/>
        </w:rPr>
        <w:t>完成</w:t>
      </w:r>
      <w:r>
        <w:rPr>
          <w:rFonts w:ascii="仿宋_GB2312" w:eastAsia="仿宋_GB2312" w:cs="Times New Roman" w:hint="eastAsia"/>
          <w:color w:val="000000" w:themeColor="text1"/>
          <w:sz w:val="32"/>
          <w:szCs w:val="32"/>
        </w:rPr>
        <w:t>所有</w:t>
      </w:r>
      <w:r w:rsidRPr="0056239B">
        <w:rPr>
          <w:rFonts w:ascii="仿宋_GB2312" w:eastAsia="仿宋_GB2312" w:cs="Times New Roman" w:hint="eastAsia"/>
          <w:color w:val="000000" w:themeColor="text1"/>
          <w:sz w:val="32"/>
          <w:szCs w:val="32"/>
        </w:rPr>
        <w:t>临床前研究</w:t>
      </w:r>
      <w:r>
        <w:rPr>
          <w:rFonts w:ascii="仿宋_GB2312" w:eastAsia="仿宋_GB2312" w:cs="Times New Roman" w:hint="eastAsia"/>
          <w:color w:val="000000" w:themeColor="text1"/>
          <w:sz w:val="32"/>
          <w:szCs w:val="32"/>
        </w:rPr>
        <w:t>工作，</w:t>
      </w:r>
      <w:r w:rsidRPr="0056239B">
        <w:rPr>
          <w:rFonts w:ascii="仿宋_GB2312" w:eastAsia="仿宋_GB2312" w:cs="Times New Roman" w:hint="eastAsia"/>
          <w:color w:val="000000" w:themeColor="text1"/>
          <w:sz w:val="32"/>
          <w:szCs w:val="32"/>
        </w:rPr>
        <w:t>并获国家药品监管机构批准开展新药临床试验研究；</w:t>
      </w:r>
      <w:r w:rsidRPr="00DA51E8">
        <w:rPr>
          <w:rFonts w:ascii="仿宋_GB2312" w:eastAsia="仿宋_GB2312" w:cs="Times New Roman" w:hint="eastAsia"/>
          <w:color w:val="000000" w:themeColor="text1"/>
          <w:sz w:val="32"/>
          <w:szCs w:val="32"/>
        </w:rPr>
        <w:t>临床研究</w:t>
      </w:r>
      <w:r>
        <w:rPr>
          <w:rFonts w:ascii="仿宋_GB2312" w:eastAsia="仿宋_GB2312" w:cs="Times New Roman" w:hint="eastAsia"/>
          <w:color w:val="000000" w:themeColor="text1"/>
          <w:sz w:val="32"/>
          <w:szCs w:val="32"/>
        </w:rPr>
        <w:t>项目要求</w:t>
      </w:r>
      <w:r w:rsidRPr="0056239B">
        <w:rPr>
          <w:rFonts w:ascii="仿宋_GB2312" w:eastAsia="仿宋_GB2312" w:cs="Times New Roman" w:hint="eastAsia"/>
          <w:color w:val="000000" w:themeColor="text1"/>
          <w:sz w:val="32"/>
          <w:szCs w:val="32"/>
        </w:rPr>
        <w:t>获得药品注册证书。</w:t>
      </w:r>
      <w:r w:rsidRPr="00B02BBB">
        <w:rPr>
          <w:rFonts w:ascii="仿宋_GB2312" w:eastAsia="仿宋_GB2312" w:hAnsi="仿宋" w:hint="eastAsia"/>
          <w:b/>
          <w:sz w:val="32"/>
          <w:szCs w:val="32"/>
        </w:rPr>
        <w:t>申报主体：</w:t>
      </w:r>
      <w:r w:rsidRPr="00EF6999">
        <w:rPr>
          <w:rFonts w:ascii="Times New Roman" w:eastAsia="仿宋_GB2312" w:hAnsi="Times New Roman"/>
          <w:color w:val="000000"/>
          <w:sz w:val="32"/>
          <w:szCs w:val="32"/>
        </w:rPr>
        <w:t>企业、高等学校、科研院所、医疗卫生机构</w:t>
      </w:r>
      <w:r w:rsidRPr="00EF6999">
        <w:rPr>
          <w:rFonts w:ascii="Times New Roman" w:eastAsia="仿宋_GB2312" w:hAnsi="Times New Roman"/>
          <w:bCs/>
          <w:color w:val="000000"/>
          <w:sz w:val="32"/>
          <w:szCs w:val="32"/>
        </w:rPr>
        <w:t>。</w:t>
      </w:r>
      <w:r w:rsidRPr="00EF6999">
        <w:rPr>
          <w:rFonts w:ascii="Times New Roman" w:eastAsia="仿宋_GB2312" w:hAnsi="Times New Roman"/>
          <w:color w:val="000000"/>
          <w:sz w:val="32"/>
          <w:szCs w:val="32"/>
        </w:rPr>
        <w:t>其中，开展临床研究的项目要求企业牵头。</w:t>
      </w:r>
    </w:p>
    <w:p w:rsidR="00AB010A" w:rsidRPr="00597933" w:rsidRDefault="00AB010A" w:rsidP="00BC7B81">
      <w:pPr>
        <w:spacing w:line="520" w:lineRule="exact"/>
        <w:ind w:firstLineChars="200" w:firstLine="643"/>
        <w:rPr>
          <w:rFonts w:ascii="仿宋_GB2312" w:eastAsia="仿宋_GB2312"/>
          <w:b/>
          <w:color w:val="000000"/>
          <w:sz w:val="32"/>
          <w:szCs w:val="32"/>
        </w:rPr>
      </w:pPr>
      <w:r w:rsidRPr="00597933">
        <w:rPr>
          <w:rFonts w:ascii="仿宋_GB2312" w:eastAsia="仿宋_GB2312" w:hint="eastAsia"/>
          <w:b/>
          <w:color w:val="000000"/>
          <w:sz w:val="32"/>
          <w:szCs w:val="32"/>
        </w:rPr>
        <w:lastRenderedPageBreak/>
        <w:t>6.创新药物研发新技术及新装备研究</w:t>
      </w:r>
    </w:p>
    <w:p w:rsidR="00AB010A" w:rsidRDefault="00AB010A" w:rsidP="00BC7B81">
      <w:pPr>
        <w:spacing w:line="520" w:lineRule="exact"/>
        <w:ind w:firstLineChars="200" w:firstLine="643"/>
        <w:rPr>
          <w:rFonts w:ascii="仿宋_GB2312" w:eastAsia="仿宋_GB2312" w:hAnsi="仿宋"/>
          <w:b/>
          <w:color w:val="FF0000"/>
          <w:sz w:val="32"/>
          <w:szCs w:val="32"/>
        </w:rPr>
      </w:pPr>
      <w:r w:rsidRPr="005E45FC">
        <w:rPr>
          <w:rFonts w:ascii="Times New Roman" w:eastAsia="仿宋_GB2312" w:hAnsi="Times New Roman" w:cs="Times New Roman" w:hint="eastAsia"/>
          <w:b/>
          <w:sz w:val="32"/>
          <w:szCs w:val="32"/>
        </w:rPr>
        <w:t>主要</w:t>
      </w:r>
      <w:r w:rsidRPr="005E45FC">
        <w:rPr>
          <w:rFonts w:ascii="Times New Roman" w:eastAsia="仿宋_GB2312" w:hAnsi="Times New Roman" w:cs="Times New Roman"/>
          <w:b/>
          <w:sz w:val="32"/>
          <w:szCs w:val="32"/>
        </w:rPr>
        <w:t>研究内容：</w:t>
      </w:r>
      <w:r w:rsidRPr="00FD444D">
        <w:rPr>
          <w:rFonts w:ascii="Times New Roman" w:eastAsia="仿宋_GB2312" w:hAnsi="Times New Roman" w:cs="Times New Roman"/>
          <w:sz w:val="32"/>
          <w:szCs w:val="32"/>
        </w:rPr>
        <w:t>运用大数据和人工智能、生物信息、生物工程等技术，在基因、蛋白、细胞和实验动物等水平开展药物新靶标、设计新策略、</w:t>
      </w:r>
      <w:r w:rsidRPr="00C55831">
        <w:rPr>
          <w:rFonts w:ascii="Times New Roman" w:eastAsia="仿宋_GB2312" w:hAnsi="Times New Roman" w:cs="Times New Roman" w:hint="eastAsia"/>
          <w:sz w:val="32"/>
          <w:szCs w:val="32"/>
        </w:rPr>
        <w:t>投递新系统、</w:t>
      </w:r>
      <w:r w:rsidRPr="00FD444D">
        <w:rPr>
          <w:rFonts w:ascii="Times New Roman" w:eastAsia="仿宋_GB2312" w:hAnsi="Times New Roman" w:cs="Times New Roman"/>
          <w:sz w:val="32"/>
          <w:szCs w:val="32"/>
        </w:rPr>
        <w:t>筛选新方法</w:t>
      </w:r>
      <w:r>
        <w:rPr>
          <w:rFonts w:ascii="Times New Roman" w:eastAsia="仿宋_GB2312" w:hAnsi="Times New Roman" w:cs="Times New Roman" w:hint="eastAsia"/>
          <w:sz w:val="32"/>
          <w:szCs w:val="32"/>
        </w:rPr>
        <w:t>、</w:t>
      </w:r>
      <w:r w:rsidRPr="00EF6999">
        <w:rPr>
          <w:rFonts w:ascii="Times New Roman" w:eastAsia="仿宋_GB2312" w:hAnsi="Times New Roman"/>
          <w:bCs/>
          <w:color w:val="000000"/>
          <w:sz w:val="32"/>
          <w:szCs w:val="32"/>
        </w:rPr>
        <w:t>评价新模型和</w:t>
      </w:r>
      <w:proofErr w:type="gramStart"/>
      <w:r w:rsidRPr="00EF6999">
        <w:rPr>
          <w:rFonts w:ascii="Times New Roman" w:eastAsia="仿宋_GB2312" w:hAnsi="Times New Roman"/>
          <w:bCs/>
          <w:color w:val="000000"/>
          <w:sz w:val="32"/>
          <w:szCs w:val="32"/>
        </w:rPr>
        <w:t>质控</w:t>
      </w:r>
      <w:proofErr w:type="gramEnd"/>
      <w:r w:rsidRPr="00EF6999">
        <w:rPr>
          <w:rFonts w:ascii="Times New Roman" w:eastAsia="仿宋_GB2312" w:hAnsi="Times New Roman"/>
          <w:bCs/>
          <w:color w:val="000000"/>
          <w:sz w:val="32"/>
          <w:szCs w:val="32"/>
        </w:rPr>
        <w:t>新手段</w:t>
      </w:r>
      <w:r w:rsidRPr="00FD444D">
        <w:rPr>
          <w:rFonts w:ascii="Times New Roman" w:eastAsia="仿宋_GB2312" w:hAnsi="Times New Roman" w:cs="Times New Roman"/>
          <w:sz w:val="32"/>
          <w:szCs w:val="32"/>
        </w:rPr>
        <w:t>等创新药物</w:t>
      </w:r>
      <w:r>
        <w:rPr>
          <w:rFonts w:ascii="Times New Roman" w:eastAsia="仿宋_GB2312" w:hAnsi="Times New Roman" w:cs="Times New Roman" w:hint="eastAsia"/>
          <w:sz w:val="32"/>
          <w:szCs w:val="32"/>
        </w:rPr>
        <w:t>研发</w:t>
      </w:r>
      <w:r w:rsidRPr="00FD444D">
        <w:rPr>
          <w:rFonts w:ascii="Times New Roman" w:eastAsia="仿宋_GB2312" w:hAnsi="Times New Roman" w:cs="Times New Roman"/>
          <w:sz w:val="32"/>
          <w:szCs w:val="32"/>
        </w:rPr>
        <w:t>技术的研究；</w:t>
      </w:r>
      <w:r w:rsidRPr="0056239B">
        <w:rPr>
          <w:rFonts w:ascii="Times New Roman" w:eastAsia="仿宋_GB2312" w:hAnsi="Times New Roman" w:cs="Times New Roman" w:hint="eastAsia"/>
          <w:sz w:val="32"/>
          <w:szCs w:val="32"/>
        </w:rPr>
        <w:t>开展集</w:t>
      </w:r>
      <w:r w:rsidRPr="0056239B">
        <w:rPr>
          <w:rFonts w:ascii="Times New Roman" w:eastAsia="仿宋_GB2312" w:hAnsi="Times New Roman" w:cs="Times New Roman"/>
          <w:sz w:val="32"/>
          <w:szCs w:val="32"/>
        </w:rPr>
        <w:t>药效学、药物代谢动力学及安全性评价三位一体药物临床前</w:t>
      </w:r>
      <w:r>
        <w:rPr>
          <w:rFonts w:ascii="Times New Roman" w:eastAsia="仿宋_GB2312" w:hAnsi="Times New Roman" w:cs="Times New Roman" w:hint="eastAsia"/>
          <w:sz w:val="32"/>
          <w:szCs w:val="32"/>
        </w:rPr>
        <w:t>评价</w:t>
      </w:r>
      <w:r w:rsidRPr="0056239B">
        <w:rPr>
          <w:rFonts w:ascii="Times New Roman" w:eastAsia="仿宋_GB2312" w:hAnsi="Times New Roman" w:cs="Times New Roman" w:hint="eastAsia"/>
          <w:sz w:val="32"/>
          <w:szCs w:val="32"/>
        </w:rPr>
        <w:t>的关键</w:t>
      </w:r>
      <w:r w:rsidRPr="0056239B">
        <w:rPr>
          <w:rFonts w:ascii="Times New Roman" w:eastAsia="仿宋_GB2312" w:hAnsi="Times New Roman" w:cs="Times New Roman"/>
          <w:sz w:val="32"/>
          <w:szCs w:val="32"/>
        </w:rPr>
        <w:t>技术</w:t>
      </w:r>
      <w:r w:rsidRPr="0056239B">
        <w:rPr>
          <w:rFonts w:ascii="Times New Roman" w:eastAsia="仿宋_GB2312" w:hAnsi="Times New Roman" w:cs="Times New Roman" w:hint="eastAsia"/>
          <w:sz w:val="32"/>
          <w:szCs w:val="32"/>
        </w:rPr>
        <w:t>研究；开展</w:t>
      </w:r>
      <w:r w:rsidRPr="00EF6999">
        <w:rPr>
          <w:rFonts w:ascii="Times New Roman" w:eastAsia="仿宋_GB2312" w:hAnsi="Times New Roman"/>
          <w:bCs/>
          <w:color w:val="000000"/>
          <w:sz w:val="32"/>
          <w:szCs w:val="32"/>
        </w:rPr>
        <w:t>化学药、中药、生物药、</w:t>
      </w:r>
      <w:r>
        <w:rPr>
          <w:rFonts w:ascii="Times New Roman" w:eastAsia="仿宋_GB2312" w:hAnsi="Times New Roman"/>
          <w:bCs/>
          <w:color w:val="000000"/>
          <w:sz w:val="32"/>
          <w:szCs w:val="32"/>
        </w:rPr>
        <w:t>海洋药物</w:t>
      </w:r>
      <w:r w:rsidRPr="0056239B">
        <w:rPr>
          <w:rFonts w:ascii="Times New Roman" w:eastAsia="仿宋_GB2312" w:hAnsi="Times New Roman" w:cs="Times New Roman"/>
          <w:sz w:val="32"/>
          <w:szCs w:val="32"/>
        </w:rPr>
        <w:t>制药过程中的</w:t>
      </w:r>
      <w:r w:rsidRPr="0056239B">
        <w:rPr>
          <w:rFonts w:ascii="Times New Roman" w:eastAsia="仿宋_GB2312" w:hAnsi="Times New Roman" w:cs="Times New Roman" w:hint="eastAsia"/>
          <w:sz w:val="32"/>
          <w:szCs w:val="32"/>
        </w:rPr>
        <w:t>新技术与</w:t>
      </w:r>
      <w:r w:rsidRPr="0056239B">
        <w:rPr>
          <w:rFonts w:ascii="Times New Roman" w:eastAsia="仿宋_GB2312" w:hAnsi="Times New Roman" w:cs="Times New Roman"/>
          <w:sz w:val="32"/>
          <w:szCs w:val="32"/>
        </w:rPr>
        <w:t>新装</w:t>
      </w:r>
      <w:r w:rsidRPr="00CD6C9B">
        <w:rPr>
          <w:rFonts w:ascii="Times New Roman" w:eastAsia="仿宋_GB2312" w:hAnsi="Times New Roman"/>
          <w:sz w:val="32"/>
          <w:szCs w:val="32"/>
        </w:rPr>
        <w:t>备</w:t>
      </w:r>
      <w:r>
        <w:rPr>
          <w:rFonts w:ascii="Times New Roman" w:eastAsia="仿宋_GB2312" w:hAnsi="Times New Roman" w:hint="eastAsia"/>
          <w:sz w:val="32"/>
          <w:szCs w:val="32"/>
        </w:rPr>
        <w:t>的研究。</w:t>
      </w:r>
      <w:r w:rsidRPr="005E45FC">
        <w:rPr>
          <w:rFonts w:ascii="Times New Roman" w:eastAsia="仿宋_GB2312" w:hAnsi="Times New Roman" w:cs="Times New Roman" w:hint="eastAsia"/>
          <w:b/>
          <w:sz w:val="32"/>
          <w:szCs w:val="32"/>
        </w:rPr>
        <w:t>实施</w:t>
      </w:r>
      <w:r w:rsidRPr="005E45FC">
        <w:rPr>
          <w:rFonts w:ascii="Times New Roman" w:eastAsia="仿宋_GB2312" w:hAnsi="Times New Roman" w:cs="Times New Roman"/>
          <w:b/>
          <w:sz w:val="32"/>
          <w:szCs w:val="32"/>
        </w:rPr>
        <w:t>目标：</w:t>
      </w:r>
      <w:r w:rsidRPr="00857DC4">
        <w:rPr>
          <w:rFonts w:ascii="Times New Roman" w:eastAsia="仿宋_GB2312" w:hAnsi="Times New Roman" w:cs="Times New Roman"/>
          <w:color w:val="000000" w:themeColor="text1"/>
          <w:sz w:val="32"/>
          <w:szCs w:val="32"/>
        </w:rPr>
        <w:t>建成</w:t>
      </w:r>
      <w:r w:rsidRPr="00857DC4">
        <w:rPr>
          <w:rFonts w:ascii="Times New Roman" w:eastAsia="仿宋_GB2312" w:hAnsi="Times New Roman" w:cs="Times New Roman" w:hint="eastAsia"/>
          <w:color w:val="000000" w:themeColor="text1"/>
          <w:sz w:val="32"/>
          <w:szCs w:val="32"/>
        </w:rPr>
        <w:t>与国际接轨的</w:t>
      </w:r>
      <w:r w:rsidRPr="00857DC4">
        <w:rPr>
          <w:rFonts w:ascii="Times New Roman" w:eastAsia="仿宋_GB2312" w:hAnsi="Times New Roman" w:cs="Times New Roman"/>
          <w:color w:val="000000" w:themeColor="text1"/>
          <w:sz w:val="32"/>
          <w:szCs w:val="32"/>
        </w:rPr>
        <w:t>全链条开放性的药物发现和临床前研究新技术平台，</w:t>
      </w:r>
      <w:r w:rsidRPr="00857DC4">
        <w:rPr>
          <w:rFonts w:ascii="Times New Roman" w:eastAsia="仿宋_GB2312" w:hAnsi="Times New Roman"/>
          <w:bCs/>
          <w:color w:val="000000" w:themeColor="text1"/>
          <w:sz w:val="32"/>
          <w:szCs w:val="32"/>
        </w:rPr>
        <w:t>完成</w:t>
      </w:r>
      <w:r w:rsidRPr="00857DC4">
        <w:rPr>
          <w:rFonts w:ascii="Times New Roman" w:eastAsia="仿宋_GB2312" w:hAnsi="Times New Roman"/>
          <w:bCs/>
          <w:color w:val="000000" w:themeColor="text1"/>
          <w:sz w:val="32"/>
          <w:szCs w:val="32"/>
        </w:rPr>
        <w:t>1~2</w:t>
      </w:r>
      <w:r w:rsidRPr="00857DC4">
        <w:rPr>
          <w:rFonts w:ascii="Times New Roman" w:eastAsia="仿宋_GB2312" w:hAnsi="Times New Roman"/>
          <w:bCs/>
          <w:color w:val="000000" w:themeColor="text1"/>
          <w:sz w:val="32"/>
          <w:szCs w:val="32"/>
        </w:rPr>
        <w:t>个药物新靶标的发现和功能研究，获得</w:t>
      </w:r>
      <w:r w:rsidRPr="00857DC4">
        <w:rPr>
          <w:rFonts w:ascii="Times New Roman" w:eastAsia="仿宋_GB2312" w:hAnsi="Times New Roman"/>
          <w:bCs/>
          <w:color w:val="000000" w:themeColor="text1"/>
          <w:sz w:val="32"/>
          <w:szCs w:val="32"/>
        </w:rPr>
        <w:t>3~5</w:t>
      </w:r>
      <w:r w:rsidRPr="00857DC4">
        <w:rPr>
          <w:rFonts w:ascii="Times New Roman" w:eastAsia="仿宋_GB2312" w:hAnsi="Times New Roman"/>
          <w:bCs/>
          <w:color w:val="000000" w:themeColor="text1"/>
          <w:sz w:val="32"/>
          <w:szCs w:val="32"/>
        </w:rPr>
        <w:t>个作用机制新颖的候选药物</w:t>
      </w:r>
      <w:r>
        <w:rPr>
          <w:rFonts w:ascii="Times New Roman" w:eastAsia="仿宋_GB2312" w:hAnsi="Times New Roman" w:hint="eastAsia"/>
          <w:bCs/>
          <w:color w:val="000000" w:themeColor="text1"/>
          <w:sz w:val="32"/>
          <w:szCs w:val="32"/>
        </w:rPr>
        <w:t>；</w:t>
      </w:r>
      <w:r w:rsidRPr="00857DC4">
        <w:rPr>
          <w:rFonts w:ascii="Times New Roman" w:eastAsia="仿宋_GB2312" w:hAnsi="Times New Roman"/>
          <w:bCs/>
          <w:color w:val="000000" w:themeColor="text1"/>
          <w:sz w:val="32"/>
          <w:szCs w:val="32"/>
        </w:rPr>
        <w:t>获得</w:t>
      </w:r>
      <w:r w:rsidRPr="00857DC4">
        <w:rPr>
          <w:rFonts w:ascii="Times New Roman" w:eastAsia="仿宋_GB2312" w:hAnsi="Times New Roman"/>
          <w:bCs/>
          <w:color w:val="000000" w:themeColor="text1"/>
          <w:sz w:val="32"/>
          <w:szCs w:val="32"/>
        </w:rPr>
        <w:t>3~5</w:t>
      </w:r>
      <w:r w:rsidRPr="00857DC4">
        <w:rPr>
          <w:rFonts w:ascii="Times New Roman" w:eastAsia="仿宋_GB2312" w:hAnsi="Times New Roman"/>
          <w:bCs/>
          <w:color w:val="000000" w:themeColor="text1"/>
          <w:sz w:val="32"/>
          <w:szCs w:val="32"/>
        </w:rPr>
        <w:t>个</w:t>
      </w:r>
      <w:r>
        <w:rPr>
          <w:rFonts w:ascii="Times New Roman" w:eastAsia="仿宋_GB2312" w:hAnsi="Times New Roman" w:hint="eastAsia"/>
          <w:bCs/>
          <w:color w:val="000000" w:themeColor="text1"/>
          <w:sz w:val="32"/>
          <w:szCs w:val="32"/>
        </w:rPr>
        <w:t>药效物质基础与作用机制明确的中药有效组份、有效部位；</w:t>
      </w:r>
      <w:r w:rsidRPr="00857DC4">
        <w:rPr>
          <w:rFonts w:ascii="Times New Roman" w:eastAsia="仿宋_GB2312" w:hAnsi="Times New Roman" w:cs="Times New Roman" w:hint="eastAsia"/>
          <w:color w:val="000000" w:themeColor="text1"/>
          <w:sz w:val="32"/>
          <w:szCs w:val="32"/>
        </w:rPr>
        <w:t>为我省新药研究的持续创新提供有力的技术支撑</w:t>
      </w:r>
      <w:r>
        <w:rPr>
          <w:rFonts w:ascii="Times New Roman" w:eastAsia="仿宋_GB2312" w:hAnsi="Times New Roman" w:cs="Times New Roman" w:hint="eastAsia"/>
          <w:color w:val="000000" w:themeColor="text1"/>
          <w:sz w:val="32"/>
          <w:szCs w:val="32"/>
        </w:rPr>
        <w:t>；</w:t>
      </w:r>
      <w:r>
        <w:rPr>
          <w:rFonts w:ascii="Times New Roman" w:eastAsia="仿宋_GB2312" w:hAnsi="Times New Roman" w:hint="eastAsia"/>
          <w:sz w:val="32"/>
          <w:szCs w:val="32"/>
        </w:rPr>
        <w:t>构建具有</w:t>
      </w:r>
      <w:r w:rsidRPr="00CD6C9B">
        <w:rPr>
          <w:rFonts w:ascii="Times New Roman" w:eastAsia="仿宋_GB2312" w:hAnsi="Times New Roman"/>
          <w:sz w:val="32"/>
          <w:szCs w:val="32"/>
        </w:rPr>
        <w:t>安全</w:t>
      </w:r>
      <w:r w:rsidRPr="00CD6C9B">
        <w:rPr>
          <w:rFonts w:ascii="Times New Roman" w:eastAsia="仿宋_GB2312" w:hAnsi="Times New Roman" w:hint="eastAsia"/>
          <w:sz w:val="32"/>
          <w:szCs w:val="32"/>
        </w:rPr>
        <w:t>、</w:t>
      </w:r>
      <w:r w:rsidRPr="00CD6C9B">
        <w:rPr>
          <w:rFonts w:ascii="Times New Roman" w:eastAsia="仿宋_GB2312" w:hAnsi="Times New Roman"/>
          <w:sz w:val="32"/>
          <w:szCs w:val="32"/>
        </w:rPr>
        <w:t>绿色</w:t>
      </w:r>
      <w:r>
        <w:rPr>
          <w:rFonts w:ascii="Times New Roman" w:eastAsia="仿宋_GB2312" w:hAnsi="Times New Roman" w:hint="eastAsia"/>
          <w:sz w:val="32"/>
          <w:szCs w:val="32"/>
        </w:rPr>
        <w:t>、</w:t>
      </w:r>
      <w:r w:rsidRPr="00CD6C9B">
        <w:rPr>
          <w:rFonts w:ascii="Times New Roman" w:eastAsia="仿宋_GB2312" w:hAnsi="Times New Roman"/>
          <w:sz w:val="32"/>
          <w:szCs w:val="32"/>
        </w:rPr>
        <w:t>节能</w:t>
      </w:r>
      <w:r w:rsidRPr="00CD6C9B">
        <w:rPr>
          <w:rFonts w:ascii="Times New Roman" w:eastAsia="仿宋_GB2312" w:hAnsi="Times New Roman" w:hint="eastAsia"/>
          <w:sz w:val="32"/>
          <w:szCs w:val="32"/>
        </w:rPr>
        <w:t>、智能特色</w:t>
      </w:r>
      <w:r w:rsidRPr="00CD6C9B">
        <w:rPr>
          <w:rFonts w:ascii="Times New Roman" w:eastAsia="仿宋_GB2312" w:hAnsi="Times New Roman"/>
          <w:sz w:val="32"/>
          <w:szCs w:val="32"/>
        </w:rPr>
        <w:t>的</w:t>
      </w:r>
      <w:r w:rsidRPr="00CD6C9B">
        <w:rPr>
          <w:rFonts w:ascii="Times New Roman" w:eastAsia="仿宋_GB2312" w:hAnsi="Times New Roman" w:hint="eastAsia"/>
          <w:sz w:val="32"/>
          <w:szCs w:val="32"/>
        </w:rPr>
        <w:t>药品</w:t>
      </w:r>
      <w:r w:rsidRPr="00CD6C9B">
        <w:rPr>
          <w:rFonts w:ascii="Times New Roman" w:eastAsia="仿宋_GB2312" w:hAnsi="Times New Roman"/>
          <w:sz w:val="32"/>
          <w:szCs w:val="32"/>
        </w:rPr>
        <w:t>制造新模式</w:t>
      </w:r>
      <w:r>
        <w:rPr>
          <w:rFonts w:ascii="Times New Roman" w:eastAsia="仿宋_GB2312" w:hAnsi="Times New Roman" w:hint="eastAsia"/>
          <w:sz w:val="32"/>
          <w:szCs w:val="32"/>
        </w:rPr>
        <w:t>，</w:t>
      </w:r>
      <w:r w:rsidRPr="00CD6C9B">
        <w:rPr>
          <w:rFonts w:ascii="Times New Roman" w:eastAsia="仿宋_GB2312" w:hAnsi="Times New Roman"/>
          <w:sz w:val="32"/>
          <w:szCs w:val="32"/>
        </w:rPr>
        <w:t>形成中试或工业化生产线，在制药领域示范应用</w:t>
      </w:r>
      <w:r w:rsidRPr="00CD6C9B">
        <w:rPr>
          <w:rFonts w:ascii="Times New Roman" w:eastAsia="仿宋_GB2312" w:hAnsi="Times New Roman"/>
          <w:sz w:val="32"/>
          <w:szCs w:val="32"/>
        </w:rPr>
        <w:t>5</w:t>
      </w:r>
      <w:r w:rsidRPr="00CD6C9B">
        <w:rPr>
          <w:rFonts w:ascii="Times New Roman" w:eastAsia="仿宋_GB2312" w:hAnsi="Times New Roman"/>
          <w:sz w:val="32"/>
          <w:szCs w:val="32"/>
        </w:rPr>
        <w:t>家企业以上，明显提升制药过程中的安全性和智能化水平，能耗和三废减少</w:t>
      </w:r>
      <w:r w:rsidRPr="00CD6C9B">
        <w:rPr>
          <w:rFonts w:ascii="Times New Roman" w:eastAsia="仿宋_GB2312" w:hAnsi="Times New Roman"/>
          <w:sz w:val="32"/>
          <w:szCs w:val="32"/>
        </w:rPr>
        <w:t>30%</w:t>
      </w:r>
      <w:r w:rsidRPr="00CD6C9B">
        <w:rPr>
          <w:rFonts w:ascii="Times New Roman" w:eastAsia="仿宋_GB2312" w:hAnsi="Times New Roman"/>
          <w:sz w:val="32"/>
          <w:szCs w:val="32"/>
        </w:rPr>
        <w:t>以上</w:t>
      </w:r>
      <w:r>
        <w:rPr>
          <w:rFonts w:ascii="Times New Roman" w:eastAsia="仿宋_GB2312" w:hAnsi="Times New Roman" w:hint="eastAsia"/>
          <w:sz w:val="32"/>
          <w:szCs w:val="32"/>
        </w:rPr>
        <w:t>，其中</w:t>
      </w:r>
      <w:r w:rsidRPr="002A4769">
        <w:rPr>
          <w:rFonts w:ascii="Times New Roman" w:eastAsia="仿宋_GB2312" w:hAnsi="Times New Roman" w:cs="Times New Roman" w:hint="eastAsia"/>
          <w:color w:val="000000" w:themeColor="text1"/>
          <w:sz w:val="32"/>
          <w:szCs w:val="32"/>
        </w:rPr>
        <w:t>中药有效</w:t>
      </w:r>
      <w:r>
        <w:rPr>
          <w:rFonts w:ascii="Times New Roman" w:eastAsia="仿宋_GB2312" w:hAnsi="Times New Roman" w:cs="Times New Roman" w:hint="eastAsia"/>
          <w:color w:val="000000" w:themeColor="text1"/>
          <w:sz w:val="32"/>
          <w:szCs w:val="32"/>
        </w:rPr>
        <w:t>组份</w:t>
      </w:r>
      <w:r w:rsidRPr="002A4769">
        <w:rPr>
          <w:rFonts w:ascii="Times New Roman" w:eastAsia="仿宋_GB2312" w:hAnsi="Times New Roman" w:cs="Times New Roman" w:hint="eastAsia"/>
          <w:color w:val="000000" w:themeColor="text1"/>
          <w:sz w:val="32"/>
          <w:szCs w:val="32"/>
        </w:rPr>
        <w:t>的提取率与中药饮片利用率提高</w:t>
      </w:r>
      <w:r w:rsidRPr="002A4769">
        <w:rPr>
          <w:rFonts w:ascii="Times New Roman" w:eastAsia="仿宋_GB2312" w:hAnsi="Times New Roman" w:cs="Times New Roman" w:hint="eastAsia"/>
          <w:color w:val="000000" w:themeColor="text1"/>
          <w:sz w:val="32"/>
          <w:szCs w:val="32"/>
        </w:rPr>
        <w:t>50%</w:t>
      </w:r>
      <w:r w:rsidRPr="002A4769">
        <w:rPr>
          <w:rFonts w:ascii="Times New Roman" w:eastAsia="仿宋_GB2312" w:hAnsi="Times New Roman" w:cs="Times New Roman" w:hint="eastAsia"/>
          <w:color w:val="000000" w:themeColor="text1"/>
          <w:sz w:val="32"/>
          <w:szCs w:val="32"/>
        </w:rPr>
        <w:t>以上</w:t>
      </w:r>
      <w:r w:rsidRPr="00CD6C9B">
        <w:rPr>
          <w:rFonts w:ascii="Times New Roman" w:eastAsia="仿宋_GB2312" w:hAnsi="Times New Roman"/>
          <w:sz w:val="32"/>
          <w:szCs w:val="32"/>
        </w:rPr>
        <w:t>。</w:t>
      </w:r>
      <w:r w:rsidRPr="00B02BBB">
        <w:rPr>
          <w:rFonts w:ascii="仿宋_GB2312" w:eastAsia="仿宋_GB2312" w:hAnsi="仿宋" w:hint="eastAsia"/>
          <w:b/>
          <w:sz w:val="32"/>
          <w:szCs w:val="32"/>
        </w:rPr>
        <w:t>申报主体：</w:t>
      </w:r>
      <w:r w:rsidRPr="00EF6999">
        <w:rPr>
          <w:rFonts w:ascii="Times New Roman" w:eastAsia="仿宋_GB2312" w:hAnsi="Times New Roman"/>
          <w:bCs/>
          <w:color w:val="000000"/>
          <w:sz w:val="32"/>
          <w:szCs w:val="32"/>
        </w:rPr>
        <w:t>企业、高等学校、科研院所。</w:t>
      </w:r>
    </w:p>
    <w:p w:rsidR="00AB010A" w:rsidRPr="00185F07" w:rsidRDefault="00AB010A" w:rsidP="00BC7B81">
      <w:pPr>
        <w:spacing w:line="520" w:lineRule="exact"/>
        <w:ind w:firstLineChars="200" w:firstLine="643"/>
        <w:rPr>
          <w:rFonts w:ascii="黑体" w:eastAsia="黑体" w:hAnsi="黑体" w:cs="Times New Roman"/>
          <w:b/>
          <w:bCs/>
          <w:color w:val="000000" w:themeColor="text1"/>
          <w:kern w:val="0"/>
          <w:sz w:val="32"/>
          <w:szCs w:val="32"/>
        </w:rPr>
      </w:pPr>
      <w:r>
        <w:rPr>
          <w:rFonts w:ascii="黑体" w:eastAsia="黑体" w:hAnsi="黑体" w:cs="Times New Roman" w:hint="eastAsia"/>
          <w:b/>
          <w:bCs/>
          <w:color w:val="000000" w:themeColor="text1"/>
          <w:kern w:val="0"/>
          <w:sz w:val="32"/>
          <w:szCs w:val="32"/>
        </w:rPr>
        <w:t>三</w:t>
      </w:r>
      <w:r w:rsidRPr="0031056F">
        <w:rPr>
          <w:rFonts w:ascii="黑体" w:eastAsia="黑体" w:hAnsi="黑体" w:cs="Times New Roman" w:hint="eastAsia"/>
          <w:b/>
          <w:bCs/>
          <w:color w:val="000000" w:themeColor="text1"/>
          <w:kern w:val="0"/>
          <w:sz w:val="32"/>
          <w:szCs w:val="32"/>
        </w:rPr>
        <w:t>、</w:t>
      </w:r>
      <w:r w:rsidRPr="00185F07">
        <w:rPr>
          <w:rFonts w:ascii="黑体" w:eastAsia="黑体" w:hAnsi="黑体" w:cs="Times New Roman" w:hint="eastAsia"/>
          <w:b/>
          <w:bCs/>
          <w:color w:val="000000" w:themeColor="text1"/>
          <w:kern w:val="0"/>
          <w:sz w:val="32"/>
          <w:szCs w:val="32"/>
        </w:rPr>
        <w:t>面上计划</w:t>
      </w:r>
    </w:p>
    <w:p w:rsidR="00AB010A" w:rsidRPr="00B02BBB" w:rsidRDefault="00AB010A" w:rsidP="00BC7B81">
      <w:pPr>
        <w:spacing w:line="520" w:lineRule="exact"/>
        <w:ind w:firstLineChars="200" w:firstLine="643"/>
        <w:rPr>
          <w:rFonts w:ascii="楷体_GB2312" w:eastAsia="楷体_GB2312"/>
          <w:b/>
          <w:color w:val="000000"/>
          <w:sz w:val="32"/>
          <w:szCs w:val="32"/>
        </w:rPr>
      </w:pPr>
      <w:r w:rsidRPr="00B02BBB">
        <w:rPr>
          <w:rFonts w:ascii="楷体_GB2312" w:eastAsia="楷体_GB2312" w:hint="eastAsia"/>
          <w:b/>
          <w:color w:val="000000"/>
          <w:sz w:val="32"/>
          <w:szCs w:val="32"/>
        </w:rPr>
        <w:t>（</w:t>
      </w:r>
      <w:r w:rsidR="00BC7B81">
        <w:rPr>
          <w:rFonts w:ascii="楷体_GB2312" w:eastAsia="楷体_GB2312" w:hint="eastAsia"/>
          <w:b/>
          <w:color w:val="000000"/>
          <w:sz w:val="32"/>
          <w:szCs w:val="32"/>
        </w:rPr>
        <w:t>一</w:t>
      </w:r>
      <w:r w:rsidRPr="00B02BBB">
        <w:rPr>
          <w:rFonts w:ascii="楷体_GB2312" w:eastAsia="楷体_GB2312" w:hint="eastAsia"/>
          <w:b/>
          <w:color w:val="000000"/>
          <w:sz w:val="32"/>
          <w:szCs w:val="32"/>
        </w:rPr>
        <w:t>）</w:t>
      </w:r>
      <w:r w:rsidRPr="00B02BBB">
        <w:rPr>
          <w:rFonts w:ascii="楷体_GB2312" w:eastAsia="楷体_GB2312"/>
          <w:b/>
          <w:color w:val="000000"/>
          <w:sz w:val="32"/>
          <w:szCs w:val="32"/>
        </w:rPr>
        <w:t>药物</w:t>
      </w:r>
      <w:r w:rsidRPr="00B02BBB">
        <w:rPr>
          <w:rFonts w:ascii="楷体_GB2312" w:eastAsia="楷体_GB2312" w:hint="eastAsia"/>
          <w:b/>
          <w:color w:val="000000"/>
          <w:sz w:val="32"/>
          <w:szCs w:val="32"/>
        </w:rPr>
        <w:t>研发</w:t>
      </w:r>
    </w:p>
    <w:p w:rsidR="00AB010A" w:rsidRPr="00A76352" w:rsidRDefault="00AB010A" w:rsidP="00BC7B81">
      <w:pPr>
        <w:spacing w:line="520" w:lineRule="exact"/>
        <w:ind w:firstLineChars="200" w:firstLine="643"/>
        <w:rPr>
          <w:rFonts w:ascii="仿宋_GB2312" w:eastAsia="仿宋_GB2312"/>
          <w:b/>
          <w:color w:val="000000"/>
          <w:sz w:val="32"/>
          <w:szCs w:val="32"/>
        </w:rPr>
      </w:pPr>
      <w:r w:rsidRPr="00A76352">
        <w:rPr>
          <w:rFonts w:ascii="仿宋_GB2312" w:eastAsia="仿宋_GB2312" w:hint="eastAsia"/>
          <w:b/>
          <w:color w:val="000000"/>
          <w:sz w:val="32"/>
          <w:szCs w:val="32"/>
        </w:rPr>
        <w:t>1.候选药物开发研究</w:t>
      </w:r>
    </w:p>
    <w:p w:rsidR="00AB010A" w:rsidRDefault="00AB010A" w:rsidP="00BC7B81">
      <w:pPr>
        <w:spacing w:line="520" w:lineRule="exact"/>
        <w:ind w:firstLineChars="200" w:firstLine="640"/>
        <w:rPr>
          <w:rFonts w:ascii="仿宋_GB2312" w:eastAsia="仿宋_GB2312"/>
          <w:color w:val="000000"/>
          <w:sz w:val="32"/>
          <w:szCs w:val="32"/>
        </w:rPr>
      </w:pPr>
      <w:r w:rsidRPr="00EF6999">
        <w:rPr>
          <w:rFonts w:ascii="Times New Roman" w:eastAsia="仿宋_GB2312" w:hAnsi="Times New Roman"/>
          <w:bCs/>
          <w:color w:val="000000"/>
          <w:sz w:val="32"/>
          <w:szCs w:val="32"/>
        </w:rPr>
        <w:t>针对严重危害人民健康的重大疾病，基于新靶点、新技术、新策略发现新化合物、新活性</w:t>
      </w:r>
      <w:r>
        <w:rPr>
          <w:rFonts w:ascii="Times New Roman" w:eastAsia="仿宋_GB2312" w:hAnsi="Times New Roman" w:hint="eastAsia"/>
          <w:bCs/>
          <w:color w:val="000000"/>
          <w:sz w:val="32"/>
          <w:szCs w:val="32"/>
        </w:rPr>
        <w:t>成分、中药</w:t>
      </w:r>
      <w:r w:rsidRPr="00EF6999">
        <w:rPr>
          <w:rFonts w:ascii="Times New Roman" w:eastAsia="仿宋_GB2312" w:hAnsi="Times New Roman"/>
          <w:bCs/>
          <w:color w:val="000000"/>
          <w:sz w:val="32"/>
          <w:szCs w:val="32"/>
        </w:rPr>
        <w:t>或新型制剂，在具备一定研究基础的前提条件下，开展药效学研究，进行药代特性和安全性早期评价。</w:t>
      </w:r>
      <w:r w:rsidRPr="00EF6999">
        <w:rPr>
          <w:rFonts w:ascii="Times New Roman" w:eastAsia="仿宋_GB2312" w:hAnsi="Times New Roman"/>
          <w:b/>
          <w:bCs/>
          <w:color w:val="000000"/>
          <w:sz w:val="32"/>
          <w:szCs w:val="32"/>
        </w:rPr>
        <w:t>实施目标：</w:t>
      </w:r>
      <w:r w:rsidRPr="00EF6999">
        <w:rPr>
          <w:rFonts w:ascii="Times New Roman" w:eastAsia="仿宋_GB2312" w:hAnsi="Times New Roman"/>
          <w:bCs/>
          <w:color w:val="000000"/>
          <w:sz w:val="32"/>
          <w:szCs w:val="32"/>
        </w:rPr>
        <w:t>获得创新性强、具有自主知识产权且经成药性评价的候选药物，包括化学药、中药、</w:t>
      </w:r>
      <w:r w:rsidRPr="00EF6999">
        <w:rPr>
          <w:rFonts w:ascii="Times New Roman" w:eastAsia="仿宋_GB2312" w:hAnsi="Times New Roman"/>
          <w:bCs/>
          <w:color w:val="000000"/>
          <w:sz w:val="32"/>
          <w:szCs w:val="32"/>
        </w:rPr>
        <w:lastRenderedPageBreak/>
        <w:t>生物药、海洋药物等，</w:t>
      </w:r>
      <w:r>
        <w:rPr>
          <w:rFonts w:ascii="Times New Roman" w:eastAsia="仿宋_GB2312" w:hAnsi="Times New Roman" w:hint="eastAsia"/>
          <w:bCs/>
          <w:color w:val="000000"/>
          <w:sz w:val="32"/>
          <w:szCs w:val="32"/>
        </w:rPr>
        <w:t>完成对候选药物</w:t>
      </w:r>
      <w:r w:rsidRPr="00EF6999">
        <w:rPr>
          <w:rFonts w:ascii="Times New Roman" w:eastAsia="仿宋_GB2312" w:hAnsi="Times New Roman"/>
          <w:bCs/>
          <w:color w:val="000000"/>
          <w:sz w:val="32"/>
          <w:szCs w:val="32"/>
        </w:rPr>
        <w:t>有效性和安全性</w:t>
      </w:r>
      <w:r>
        <w:rPr>
          <w:rFonts w:ascii="Times New Roman" w:eastAsia="仿宋_GB2312" w:hAnsi="Times New Roman" w:hint="eastAsia"/>
          <w:bCs/>
          <w:color w:val="000000"/>
          <w:sz w:val="32"/>
          <w:szCs w:val="32"/>
        </w:rPr>
        <w:t>评价</w:t>
      </w:r>
      <w:r w:rsidRPr="00EF6999">
        <w:rPr>
          <w:rFonts w:ascii="Times New Roman" w:eastAsia="仿宋_GB2312" w:hAnsi="Times New Roman"/>
          <w:bCs/>
          <w:color w:val="000000"/>
          <w:sz w:val="32"/>
          <w:szCs w:val="32"/>
        </w:rPr>
        <w:t>，为后续规范的药物临床前研究奠定基础。</w:t>
      </w:r>
      <w:r w:rsidRPr="00EF6999">
        <w:rPr>
          <w:rFonts w:ascii="Times New Roman" w:eastAsia="仿宋_GB2312" w:hAnsi="Times New Roman"/>
          <w:b/>
          <w:bCs/>
          <w:color w:val="000000"/>
          <w:sz w:val="32"/>
          <w:szCs w:val="32"/>
        </w:rPr>
        <w:t>申报主体：</w:t>
      </w:r>
      <w:r w:rsidRPr="00EF6999">
        <w:rPr>
          <w:rFonts w:ascii="Times New Roman" w:eastAsia="仿宋_GB2312" w:hAnsi="Times New Roman"/>
          <w:bCs/>
          <w:color w:val="000000"/>
          <w:sz w:val="32"/>
          <w:szCs w:val="32"/>
        </w:rPr>
        <w:t>企业、高等学校、科研院所、医疗卫生机构。</w:t>
      </w:r>
    </w:p>
    <w:p w:rsidR="00AB010A" w:rsidRPr="00A76352" w:rsidRDefault="00AB010A" w:rsidP="00BC7B81">
      <w:pPr>
        <w:spacing w:line="520" w:lineRule="exact"/>
        <w:ind w:firstLineChars="200" w:firstLine="643"/>
        <w:rPr>
          <w:rFonts w:ascii="仿宋_GB2312" w:eastAsia="仿宋_GB2312"/>
          <w:b/>
          <w:color w:val="000000"/>
          <w:sz w:val="32"/>
          <w:szCs w:val="32"/>
        </w:rPr>
      </w:pPr>
      <w:r w:rsidRPr="00A76352">
        <w:rPr>
          <w:rFonts w:ascii="仿宋_GB2312" w:eastAsia="仿宋_GB2312" w:hint="eastAsia"/>
          <w:b/>
          <w:color w:val="000000"/>
          <w:sz w:val="32"/>
          <w:szCs w:val="32"/>
        </w:rPr>
        <w:t>2.化药新药</w:t>
      </w:r>
      <w:r>
        <w:rPr>
          <w:rFonts w:ascii="仿宋_GB2312" w:eastAsia="仿宋_GB2312" w:hint="eastAsia"/>
          <w:b/>
          <w:color w:val="000000"/>
          <w:sz w:val="32"/>
          <w:szCs w:val="32"/>
        </w:rPr>
        <w:t>开发</w:t>
      </w:r>
      <w:r w:rsidRPr="00A76352">
        <w:rPr>
          <w:rFonts w:ascii="仿宋_GB2312" w:eastAsia="仿宋_GB2312" w:hint="eastAsia"/>
          <w:b/>
          <w:color w:val="000000"/>
          <w:sz w:val="32"/>
          <w:szCs w:val="32"/>
        </w:rPr>
        <w:t>研究</w:t>
      </w:r>
    </w:p>
    <w:p w:rsidR="00AB010A" w:rsidRDefault="00AB010A" w:rsidP="00BC7B81">
      <w:pPr>
        <w:spacing w:line="520" w:lineRule="exact"/>
        <w:ind w:firstLineChars="200" w:firstLine="643"/>
        <w:rPr>
          <w:rFonts w:ascii="仿宋_GB2312" w:eastAsia="仿宋_GB2312"/>
          <w:color w:val="000000"/>
          <w:sz w:val="32"/>
          <w:szCs w:val="32"/>
        </w:rPr>
      </w:pPr>
      <w:r w:rsidRPr="00EF6999">
        <w:rPr>
          <w:rFonts w:ascii="Times New Roman" w:eastAsia="仿宋_GB2312" w:hAnsi="Times New Roman"/>
          <w:b/>
          <w:bCs/>
          <w:color w:val="000000"/>
          <w:sz w:val="32"/>
          <w:szCs w:val="32"/>
        </w:rPr>
        <w:t>主要研究内容：</w:t>
      </w:r>
      <w:r w:rsidRPr="00EF6999">
        <w:rPr>
          <w:rFonts w:ascii="Times New Roman" w:eastAsia="仿宋_GB2312" w:hAnsi="Times New Roman"/>
          <w:color w:val="000000"/>
          <w:sz w:val="32"/>
          <w:szCs w:val="32"/>
        </w:rPr>
        <w:t>针对严重危害人民健康的重大疾病，对具有新结构、新物质、新配方、新制剂或新用途的化学新药开展临床前</w:t>
      </w:r>
      <w:r>
        <w:rPr>
          <w:rFonts w:ascii="Times New Roman" w:eastAsia="仿宋_GB2312" w:hAnsi="Times New Roman" w:hint="eastAsia"/>
          <w:color w:val="000000"/>
          <w:sz w:val="32"/>
          <w:szCs w:val="32"/>
        </w:rPr>
        <w:t>或临床</w:t>
      </w:r>
      <w:r w:rsidRPr="00EF6999">
        <w:rPr>
          <w:rFonts w:ascii="Times New Roman" w:eastAsia="仿宋_GB2312" w:hAnsi="Times New Roman"/>
          <w:color w:val="000000"/>
          <w:sz w:val="32"/>
          <w:szCs w:val="32"/>
        </w:rPr>
        <w:t>研究。重点支持通过新靶点或多靶点、分子靶向或信号网络机制产生药效的新化学实体、新复方制剂或缓控释制剂研究，以及通过关键技术突破开展的临床亟需、短缺的通用名化学药研究。</w:t>
      </w:r>
      <w:r w:rsidRPr="00EF6999">
        <w:rPr>
          <w:rFonts w:ascii="Times New Roman" w:eastAsia="仿宋_GB2312" w:hAnsi="Times New Roman"/>
          <w:b/>
          <w:bCs/>
          <w:color w:val="000000"/>
          <w:sz w:val="32"/>
          <w:szCs w:val="32"/>
        </w:rPr>
        <w:t>实施目标：</w:t>
      </w:r>
      <w:r w:rsidRPr="00224C2C">
        <w:rPr>
          <w:rFonts w:ascii="仿宋_GB2312" w:eastAsia="仿宋_GB2312" w:hAnsi="Times New Roman" w:hint="eastAsia"/>
          <w:bCs/>
          <w:color w:val="000000"/>
          <w:sz w:val="32"/>
          <w:szCs w:val="32"/>
        </w:rPr>
        <w:t>项目</w:t>
      </w:r>
      <w:r>
        <w:rPr>
          <w:rFonts w:ascii="仿宋_GB2312" w:eastAsia="仿宋_GB2312" w:hAnsi="Times New Roman" w:hint="eastAsia"/>
          <w:bCs/>
          <w:color w:val="000000"/>
          <w:sz w:val="32"/>
          <w:szCs w:val="32"/>
        </w:rPr>
        <w:t>拥有自主知识产权，至少</w:t>
      </w:r>
      <w:r w:rsidRPr="00224C2C">
        <w:rPr>
          <w:rFonts w:ascii="仿宋_GB2312" w:eastAsia="仿宋_GB2312" w:hAnsi="Times New Roman" w:hint="eastAsia"/>
          <w:bCs/>
          <w:color w:val="000000"/>
          <w:sz w:val="32"/>
          <w:szCs w:val="32"/>
        </w:rPr>
        <w:t>完成所有临床前的研究工作，</w:t>
      </w:r>
      <w:r w:rsidRPr="00EF6999">
        <w:rPr>
          <w:rFonts w:ascii="Times New Roman" w:eastAsia="仿宋_GB2312" w:hAnsi="Times New Roman"/>
          <w:color w:val="000000"/>
          <w:sz w:val="32"/>
          <w:szCs w:val="32"/>
        </w:rPr>
        <w:t>获国家药品监管机构或欧美</w:t>
      </w:r>
      <w:r>
        <w:rPr>
          <w:rFonts w:ascii="Times New Roman" w:eastAsia="仿宋_GB2312" w:hAnsi="Times New Roman" w:hint="eastAsia"/>
          <w:color w:val="000000"/>
          <w:sz w:val="32"/>
          <w:szCs w:val="32"/>
        </w:rPr>
        <w:t>发达</w:t>
      </w:r>
      <w:r w:rsidRPr="00EF6999">
        <w:rPr>
          <w:rFonts w:ascii="Times New Roman" w:eastAsia="仿宋_GB2312" w:hAnsi="Times New Roman"/>
          <w:color w:val="000000"/>
          <w:sz w:val="32"/>
          <w:szCs w:val="32"/>
        </w:rPr>
        <w:t>国家</w:t>
      </w:r>
      <w:r>
        <w:rPr>
          <w:rFonts w:ascii="Times New Roman" w:eastAsia="仿宋_GB2312" w:hAnsi="Times New Roman" w:hint="eastAsia"/>
          <w:color w:val="000000"/>
          <w:sz w:val="32"/>
          <w:szCs w:val="32"/>
        </w:rPr>
        <w:t>药监管理机构</w:t>
      </w:r>
      <w:r w:rsidRPr="00EF6999">
        <w:rPr>
          <w:rFonts w:ascii="Times New Roman" w:eastAsia="仿宋_GB2312" w:hAnsi="Times New Roman"/>
          <w:color w:val="000000"/>
          <w:sz w:val="32"/>
          <w:szCs w:val="32"/>
        </w:rPr>
        <w:t>批准开展新药临床试验研究</w:t>
      </w:r>
      <w:r w:rsidRPr="00224C2C">
        <w:rPr>
          <w:rFonts w:ascii="仿宋_GB2312" w:eastAsia="仿宋_GB2312" w:hAnsi="Times New Roman" w:hint="eastAsia"/>
          <w:bCs/>
          <w:color w:val="000000"/>
          <w:sz w:val="32"/>
          <w:szCs w:val="32"/>
        </w:rPr>
        <w:t>。</w:t>
      </w:r>
      <w:r w:rsidRPr="00EF6999">
        <w:rPr>
          <w:rFonts w:ascii="Times New Roman" w:eastAsia="仿宋_GB2312" w:hAnsi="Times New Roman"/>
          <w:b/>
          <w:bCs/>
          <w:color w:val="000000"/>
          <w:sz w:val="32"/>
          <w:szCs w:val="32"/>
        </w:rPr>
        <w:t>申报主体：</w:t>
      </w:r>
      <w:r w:rsidRPr="00EF6999">
        <w:rPr>
          <w:rFonts w:ascii="Times New Roman" w:eastAsia="仿宋_GB2312" w:hAnsi="Times New Roman"/>
          <w:color w:val="000000"/>
          <w:sz w:val="32"/>
          <w:szCs w:val="32"/>
        </w:rPr>
        <w:t>企业、高等学校、科研院所</w:t>
      </w:r>
      <w:r>
        <w:rPr>
          <w:rFonts w:ascii="仿宋_GB2312" w:eastAsia="仿宋_GB2312" w:hAnsi="Times New Roman" w:hint="eastAsia"/>
          <w:bCs/>
          <w:color w:val="000000"/>
          <w:sz w:val="32"/>
          <w:szCs w:val="32"/>
        </w:rPr>
        <w:t>、医疗卫生机构</w:t>
      </w:r>
      <w:r w:rsidRPr="00EF6999">
        <w:rPr>
          <w:rFonts w:ascii="Times New Roman" w:eastAsia="仿宋_GB2312" w:hAnsi="Times New Roman"/>
          <w:bCs/>
          <w:color w:val="000000"/>
          <w:sz w:val="32"/>
          <w:szCs w:val="32"/>
        </w:rPr>
        <w:t>。</w:t>
      </w:r>
    </w:p>
    <w:p w:rsidR="00AB010A" w:rsidRPr="00A76352" w:rsidRDefault="00AB010A" w:rsidP="00BC7B81">
      <w:pPr>
        <w:spacing w:line="520" w:lineRule="exact"/>
        <w:ind w:firstLineChars="200" w:firstLine="643"/>
        <w:rPr>
          <w:rFonts w:ascii="仿宋_GB2312" w:eastAsia="仿宋_GB2312"/>
          <w:b/>
          <w:color w:val="000000"/>
          <w:sz w:val="32"/>
          <w:szCs w:val="32"/>
        </w:rPr>
      </w:pPr>
      <w:r w:rsidRPr="00A76352">
        <w:rPr>
          <w:rFonts w:ascii="仿宋_GB2312" w:eastAsia="仿宋_GB2312" w:hint="eastAsia"/>
          <w:b/>
          <w:color w:val="000000"/>
          <w:sz w:val="32"/>
          <w:szCs w:val="32"/>
        </w:rPr>
        <w:t>3.新型生物药物</w:t>
      </w:r>
      <w:r>
        <w:rPr>
          <w:rFonts w:ascii="仿宋_GB2312" w:eastAsia="仿宋_GB2312" w:hint="eastAsia"/>
          <w:b/>
          <w:color w:val="000000"/>
          <w:sz w:val="32"/>
          <w:szCs w:val="32"/>
        </w:rPr>
        <w:t>开发</w:t>
      </w:r>
      <w:r w:rsidRPr="00A76352">
        <w:rPr>
          <w:rFonts w:ascii="仿宋_GB2312" w:eastAsia="仿宋_GB2312" w:hint="eastAsia"/>
          <w:b/>
          <w:color w:val="000000"/>
          <w:sz w:val="32"/>
          <w:szCs w:val="32"/>
        </w:rPr>
        <w:t>研究</w:t>
      </w:r>
    </w:p>
    <w:p w:rsidR="00AB010A" w:rsidRPr="00224C2C" w:rsidRDefault="00AB010A" w:rsidP="00BC7B81">
      <w:pPr>
        <w:overflowPunct w:val="0"/>
        <w:spacing w:line="520" w:lineRule="exact"/>
        <w:ind w:firstLineChars="200" w:firstLine="643"/>
        <w:rPr>
          <w:rFonts w:ascii="仿宋_GB2312" w:eastAsia="仿宋_GB2312" w:hAnsi="Times New Roman"/>
          <w:color w:val="000000"/>
          <w:sz w:val="32"/>
          <w:szCs w:val="32"/>
        </w:rPr>
      </w:pPr>
      <w:r w:rsidRPr="00224C2C">
        <w:rPr>
          <w:rFonts w:ascii="仿宋_GB2312" w:eastAsia="仿宋_GB2312" w:hAnsi="Times New Roman" w:hint="eastAsia"/>
          <w:b/>
          <w:bCs/>
          <w:color w:val="000000"/>
          <w:sz w:val="32"/>
          <w:szCs w:val="32"/>
        </w:rPr>
        <w:t>主要研究内容：</w:t>
      </w:r>
      <w:r w:rsidRPr="00224C2C">
        <w:rPr>
          <w:rFonts w:ascii="仿宋_GB2312" w:eastAsia="仿宋_GB2312" w:hAnsi="Times New Roman" w:hint="eastAsia"/>
          <w:color w:val="000000"/>
          <w:sz w:val="32"/>
          <w:szCs w:val="32"/>
        </w:rPr>
        <w:t>针对严重危害人民健康的重大疾病，以“精准治疗”为导向，</w:t>
      </w:r>
      <w:proofErr w:type="gramStart"/>
      <w:r w:rsidRPr="00224C2C">
        <w:rPr>
          <w:rFonts w:ascii="仿宋_GB2312" w:eastAsia="仿宋_GB2312" w:hAnsi="Times New Roman" w:hint="eastAsia"/>
          <w:color w:val="000000"/>
          <w:sz w:val="32"/>
          <w:szCs w:val="32"/>
        </w:rPr>
        <w:t>研发新型</w:t>
      </w:r>
      <w:proofErr w:type="gramEnd"/>
      <w:r w:rsidRPr="00224C2C">
        <w:rPr>
          <w:rFonts w:ascii="仿宋_GB2312" w:eastAsia="仿宋_GB2312" w:hAnsi="Times New Roman" w:hint="eastAsia"/>
          <w:color w:val="000000"/>
          <w:sz w:val="32"/>
          <w:szCs w:val="32"/>
        </w:rPr>
        <w:t>的蛋白类药物、核酸类药物、抗体类药物、细胞治疗药物、基因治疗药物、新型疫苗以及其它生物大分子药物，具有明确的分子结构、作用靶点、作用机制，以及新配方、新剂型或新用途等。</w:t>
      </w:r>
      <w:r w:rsidRPr="00224C2C">
        <w:rPr>
          <w:rFonts w:ascii="仿宋_GB2312" w:eastAsia="仿宋_GB2312" w:hAnsi="Times New Roman" w:hint="eastAsia"/>
          <w:b/>
          <w:bCs/>
          <w:color w:val="000000"/>
          <w:sz w:val="32"/>
          <w:szCs w:val="32"/>
        </w:rPr>
        <w:t>实施目标：</w:t>
      </w:r>
      <w:r w:rsidRPr="00224C2C">
        <w:rPr>
          <w:rFonts w:ascii="仿宋_GB2312" w:eastAsia="仿宋_GB2312" w:hAnsi="Times New Roman" w:hint="eastAsia"/>
          <w:bCs/>
          <w:color w:val="000000"/>
          <w:sz w:val="32"/>
          <w:szCs w:val="32"/>
        </w:rPr>
        <w:t>项目</w:t>
      </w:r>
      <w:r>
        <w:rPr>
          <w:rFonts w:ascii="仿宋_GB2312" w:eastAsia="仿宋_GB2312" w:hAnsi="Times New Roman" w:hint="eastAsia"/>
          <w:bCs/>
          <w:color w:val="000000"/>
          <w:sz w:val="32"/>
          <w:szCs w:val="32"/>
        </w:rPr>
        <w:t>拥有自主知识产权，至少</w:t>
      </w:r>
      <w:r w:rsidRPr="00224C2C">
        <w:rPr>
          <w:rFonts w:ascii="仿宋_GB2312" w:eastAsia="仿宋_GB2312" w:hAnsi="Times New Roman" w:hint="eastAsia"/>
          <w:bCs/>
          <w:color w:val="000000"/>
          <w:sz w:val="32"/>
          <w:szCs w:val="32"/>
        </w:rPr>
        <w:t>完成所有临床前的研究工作，</w:t>
      </w:r>
      <w:r w:rsidRPr="00EF6999">
        <w:rPr>
          <w:rFonts w:ascii="Times New Roman" w:eastAsia="仿宋_GB2312" w:hAnsi="Times New Roman"/>
          <w:color w:val="000000"/>
          <w:sz w:val="32"/>
          <w:szCs w:val="32"/>
        </w:rPr>
        <w:t>获国家药品监管机构或欧美</w:t>
      </w:r>
      <w:r>
        <w:rPr>
          <w:rFonts w:ascii="Times New Roman" w:eastAsia="仿宋_GB2312" w:hAnsi="Times New Roman" w:hint="eastAsia"/>
          <w:color w:val="000000"/>
          <w:sz w:val="32"/>
          <w:szCs w:val="32"/>
        </w:rPr>
        <w:t>发达</w:t>
      </w:r>
      <w:r w:rsidRPr="00EF6999">
        <w:rPr>
          <w:rFonts w:ascii="Times New Roman" w:eastAsia="仿宋_GB2312" w:hAnsi="Times New Roman"/>
          <w:color w:val="000000"/>
          <w:sz w:val="32"/>
          <w:szCs w:val="32"/>
        </w:rPr>
        <w:t>国家</w:t>
      </w:r>
      <w:r>
        <w:rPr>
          <w:rFonts w:ascii="Times New Roman" w:eastAsia="仿宋_GB2312" w:hAnsi="Times New Roman" w:hint="eastAsia"/>
          <w:color w:val="000000"/>
          <w:sz w:val="32"/>
          <w:szCs w:val="32"/>
        </w:rPr>
        <w:t>药监管理机构</w:t>
      </w:r>
      <w:r w:rsidRPr="00EF6999">
        <w:rPr>
          <w:rFonts w:ascii="Times New Roman" w:eastAsia="仿宋_GB2312" w:hAnsi="Times New Roman"/>
          <w:color w:val="000000"/>
          <w:sz w:val="32"/>
          <w:szCs w:val="32"/>
        </w:rPr>
        <w:t>批准开展新药临床试验研究</w:t>
      </w:r>
      <w:r w:rsidRPr="00224C2C">
        <w:rPr>
          <w:rFonts w:ascii="仿宋_GB2312" w:eastAsia="仿宋_GB2312" w:hAnsi="Times New Roman" w:hint="eastAsia"/>
          <w:bCs/>
          <w:color w:val="000000"/>
          <w:sz w:val="32"/>
          <w:szCs w:val="32"/>
        </w:rPr>
        <w:t>。</w:t>
      </w:r>
      <w:r w:rsidRPr="00224C2C">
        <w:rPr>
          <w:rFonts w:ascii="仿宋_GB2312" w:eastAsia="仿宋_GB2312" w:hAnsi="Times New Roman" w:hint="eastAsia"/>
          <w:b/>
          <w:bCs/>
          <w:color w:val="000000"/>
          <w:sz w:val="32"/>
          <w:szCs w:val="32"/>
        </w:rPr>
        <w:t>申报主体：</w:t>
      </w:r>
      <w:r w:rsidRPr="00224C2C">
        <w:rPr>
          <w:rFonts w:ascii="仿宋_GB2312" w:eastAsia="仿宋_GB2312" w:hAnsi="Times New Roman" w:hint="eastAsia"/>
          <w:bCs/>
          <w:color w:val="000000"/>
          <w:sz w:val="32"/>
          <w:szCs w:val="32"/>
        </w:rPr>
        <w:t>企业、高等学校、科研院所</w:t>
      </w:r>
      <w:r>
        <w:rPr>
          <w:rFonts w:ascii="仿宋_GB2312" w:eastAsia="仿宋_GB2312" w:hAnsi="Times New Roman" w:hint="eastAsia"/>
          <w:bCs/>
          <w:color w:val="000000"/>
          <w:sz w:val="32"/>
          <w:szCs w:val="32"/>
        </w:rPr>
        <w:t>、医疗卫生机构</w:t>
      </w:r>
      <w:r w:rsidRPr="00224C2C">
        <w:rPr>
          <w:rFonts w:ascii="仿宋_GB2312" w:eastAsia="仿宋_GB2312" w:hAnsi="Times New Roman" w:hint="eastAsia"/>
          <w:bCs/>
          <w:color w:val="000000"/>
          <w:sz w:val="32"/>
          <w:szCs w:val="32"/>
        </w:rPr>
        <w:t>。</w:t>
      </w:r>
    </w:p>
    <w:p w:rsidR="00AB010A" w:rsidRPr="00A76352" w:rsidRDefault="00AB010A" w:rsidP="00BC7B81">
      <w:pPr>
        <w:spacing w:line="520" w:lineRule="exact"/>
        <w:ind w:firstLineChars="200" w:firstLine="643"/>
        <w:rPr>
          <w:rFonts w:ascii="仿宋_GB2312" w:eastAsia="仿宋_GB2312"/>
          <w:b/>
          <w:color w:val="000000"/>
          <w:sz w:val="32"/>
          <w:szCs w:val="32"/>
        </w:rPr>
      </w:pPr>
      <w:r w:rsidRPr="00A76352">
        <w:rPr>
          <w:rFonts w:ascii="仿宋_GB2312" w:eastAsia="仿宋_GB2312" w:hint="eastAsia"/>
          <w:b/>
          <w:color w:val="000000"/>
          <w:sz w:val="32"/>
          <w:szCs w:val="32"/>
        </w:rPr>
        <w:t>4.中药二次开发研究</w:t>
      </w:r>
    </w:p>
    <w:p w:rsidR="00AB010A" w:rsidRPr="00DA51E8" w:rsidRDefault="00AB010A" w:rsidP="00BC7B81">
      <w:pPr>
        <w:spacing w:line="520" w:lineRule="exact"/>
        <w:ind w:firstLineChars="200" w:firstLine="643"/>
        <w:rPr>
          <w:rFonts w:ascii="仿宋_GB2312" w:eastAsia="仿宋_GB2312"/>
          <w:color w:val="FF0000"/>
          <w:sz w:val="32"/>
          <w:szCs w:val="32"/>
        </w:rPr>
      </w:pPr>
      <w:r>
        <w:rPr>
          <w:rFonts w:ascii="仿宋_GB2312" w:eastAsia="仿宋_GB2312" w:hAnsi="黑体" w:cs="Times New Roman" w:hint="eastAsia"/>
          <w:b/>
          <w:color w:val="000000" w:themeColor="text1"/>
          <w:sz w:val="32"/>
          <w:szCs w:val="32"/>
        </w:rPr>
        <w:t>主要</w:t>
      </w:r>
      <w:r w:rsidRPr="00DA51E8">
        <w:rPr>
          <w:rFonts w:ascii="仿宋_GB2312" w:eastAsia="仿宋_GB2312" w:hAnsi="黑体" w:cs="Times New Roman" w:hint="eastAsia"/>
          <w:b/>
          <w:color w:val="000000" w:themeColor="text1"/>
          <w:sz w:val="32"/>
          <w:szCs w:val="32"/>
        </w:rPr>
        <w:t>研究内容</w:t>
      </w:r>
      <w:r w:rsidRPr="00DA51E8">
        <w:rPr>
          <w:rFonts w:ascii="仿宋_GB2312" w:eastAsia="仿宋_GB2312" w:cs="Times New Roman" w:hint="eastAsia"/>
          <w:b/>
          <w:color w:val="000000" w:themeColor="text1"/>
          <w:sz w:val="32"/>
          <w:szCs w:val="32"/>
        </w:rPr>
        <w:t>：</w:t>
      </w:r>
      <w:r w:rsidRPr="00DA51E8">
        <w:rPr>
          <w:rFonts w:ascii="仿宋_GB2312" w:eastAsia="仿宋_GB2312" w:cs="Times New Roman" w:hint="eastAsia"/>
          <w:color w:val="000000" w:themeColor="text1"/>
          <w:sz w:val="32"/>
          <w:szCs w:val="32"/>
        </w:rPr>
        <w:t>以已有临床疗效显著、年均销售额不低于1亿元的中药大品种或“浙产名药”名录的品种</w:t>
      </w:r>
      <w:r>
        <w:rPr>
          <w:rFonts w:ascii="仿宋_GB2312" w:eastAsia="仿宋_GB2312" w:cs="Times New Roman" w:hint="eastAsia"/>
          <w:color w:val="000000" w:themeColor="text1"/>
          <w:sz w:val="32"/>
          <w:szCs w:val="32"/>
        </w:rPr>
        <w:t>及</w:t>
      </w:r>
      <w:r w:rsidRPr="00062E1D">
        <w:rPr>
          <w:rFonts w:ascii="仿宋_GB2312" w:eastAsia="仿宋_GB2312" w:cs="Times New Roman" w:hint="eastAsia"/>
          <w:color w:val="000000" w:themeColor="text1"/>
          <w:sz w:val="32"/>
          <w:szCs w:val="32"/>
        </w:rPr>
        <w:t>临床价</w:t>
      </w:r>
      <w:r w:rsidRPr="00062E1D">
        <w:rPr>
          <w:rFonts w:ascii="仿宋_GB2312" w:eastAsia="仿宋_GB2312" w:cs="Times New Roman" w:hint="eastAsia"/>
          <w:color w:val="000000" w:themeColor="text1"/>
          <w:sz w:val="32"/>
          <w:szCs w:val="32"/>
        </w:rPr>
        <w:lastRenderedPageBreak/>
        <w:t>值特别显著的传统特色品种为主要研究对象。进行有效性和安全性再评价及作用机制研究，揭示中药防治疾病特色和科学内涵；</w:t>
      </w:r>
      <w:r w:rsidRPr="00DA51E8">
        <w:rPr>
          <w:rFonts w:ascii="仿宋_GB2312" w:eastAsia="仿宋_GB2312" w:cs="Times New Roman" w:hint="eastAsia"/>
          <w:color w:val="000000" w:themeColor="text1"/>
          <w:sz w:val="32"/>
          <w:szCs w:val="32"/>
        </w:rPr>
        <w:t>基于剂型改革和制备工艺优化的二次开发并</w:t>
      </w:r>
      <w:r>
        <w:rPr>
          <w:rFonts w:ascii="仿宋_GB2312" w:eastAsia="仿宋_GB2312" w:cs="Times New Roman" w:hint="eastAsia"/>
          <w:color w:val="000000" w:themeColor="text1"/>
          <w:sz w:val="32"/>
          <w:szCs w:val="32"/>
        </w:rPr>
        <w:t>提高</w:t>
      </w:r>
      <w:r w:rsidRPr="00DA51E8">
        <w:rPr>
          <w:rFonts w:ascii="仿宋_GB2312" w:eastAsia="仿宋_GB2312" w:cs="Times New Roman" w:hint="eastAsia"/>
          <w:color w:val="000000" w:themeColor="text1"/>
          <w:sz w:val="32"/>
          <w:szCs w:val="32"/>
        </w:rPr>
        <w:t>质量标准；建立标准化、数字化、智能化制药工艺，制订生产全过程质量监控和追溯体系</w:t>
      </w:r>
      <w:r>
        <w:rPr>
          <w:rFonts w:ascii="仿宋_GB2312" w:eastAsia="仿宋_GB2312" w:cs="Times New Roman" w:hint="eastAsia"/>
          <w:color w:val="000000" w:themeColor="text1"/>
          <w:sz w:val="32"/>
          <w:szCs w:val="32"/>
        </w:rPr>
        <w:t>，</w:t>
      </w:r>
      <w:r w:rsidRPr="001F36C9">
        <w:rPr>
          <w:rFonts w:ascii="仿宋_GB2312" w:eastAsia="仿宋_GB2312" w:cs="Times New Roman"/>
          <w:color w:val="000000" w:themeColor="text1"/>
          <w:sz w:val="32"/>
          <w:szCs w:val="32"/>
        </w:rPr>
        <w:t>提供</w:t>
      </w:r>
      <w:r w:rsidRPr="001F36C9">
        <w:rPr>
          <w:rFonts w:ascii="仿宋_GB2312" w:eastAsia="仿宋_GB2312" w:cs="Times New Roman" w:hint="eastAsia"/>
          <w:color w:val="000000" w:themeColor="text1"/>
          <w:sz w:val="32"/>
          <w:szCs w:val="32"/>
        </w:rPr>
        <w:t>中药二次开发</w:t>
      </w:r>
      <w:r w:rsidRPr="001F36C9">
        <w:rPr>
          <w:rFonts w:ascii="仿宋_GB2312" w:eastAsia="仿宋_GB2312" w:cs="Times New Roman"/>
          <w:color w:val="000000" w:themeColor="text1"/>
          <w:sz w:val="32"/>
          <w:szCs w:val="32"/>
        </w:rPr>
        <w:t>的技术</w:t>
      </w:r>
      <w:r w:rsidRPr="001F36C9">
        <w:rPr>
          <w:rFonts w:ascii="仿宋_GB2312" w:eastAsia="仿宋_GB2312" w:cs="Times New Roman" w:hint="eastAsia"/>
          <w:color w:val="000000" w:themeColor="text1"/>
          <w:sz w:val="32"/>
          <w:szCs w:val="32"/>
        </w:rPr>
        <w:t>支撑</w:t>
      </w:r>
      <w:r w:rsidRPr="00DA51E8">
        <w:rPr>
          <w:rFonts w:ascii="仿宋_GB2312" w:eastAsia="仿宋_GB2312" w:cs="Times New Roman" w:hint="eastAsia"/>
          <w:color w:val="000000" w:themeColor="text1"/>
          <w:sz w:val="32"/>
          <w:szCs w:val="32"/>
        </w:rPr>
        <w:t>和科学</w:t>
      </w:r>
      <w:r w:rsidRPr="001F36C9">
        <w:rPr>
          <w:rFonts w:ascii="仿宋_GB2312" w:eastAsia="仿宋_GB2312" w:cs="Times New Roman" w:hint="eastAsia"/>
          <w:color w:val="000000" w:themeColor="text1"/>
          <w:sz w:val="32"/>
          <w:szCs w:val="32"/>
        </w:rPr>
        <w:t>依据</w:t>
      </w:r>
      <w:r w:rsidRPr="00DA51E8">
        <w:rPr>
          <w:rFonts w:ascii="仿宋_GB2312" w:eastAsia="仿宋_GB2312" w:cs="Times New Roman" w:hint="eastAsia"/>
          <w:color w:val="000000" w:themeColor="text1"/>
          <w:sz w:val="32"/>
          <w:szCs w:val="32"/>
        </w:rPr>
        <w:t>。</w:t>
      </w:r>
      <w:r w:rsidRPr="00DA51E8">
        <w:rPr>
          <w:rFonts w:ascii="仿宋_GB2312" w:eastAsia="仿宋_GB2312" w:hAnsi="黑体" w:cs="Times New Roman" w:hint="eastAsia"/>
          <w:b/>
          <w:color w:val="000000" w:themeColor="text1"/>
          <w:sz w:val="32"/>
          <w:szCs w:val="32"/>
        </w:rPr>
        <w:t>研究目标：</w:t>
      </w:r>
      <w:r w:rsidRPr="00DA51E8">
        <w:rPr>
          <w:rFonts w:ascii="仿宋_GB2312" w:eastAsia="仿宋_GB2312" w:cs="Times New Roman" w:hint="eastAsia"/>
          <w:color w:val="000000" w:themeColor="text1"/>
          <w:sz w:val="32"/>
          <w:szCs w:val="32"/>
        </w:rPr>
        <w:t>明确中药作用机制、药效物质基础，获得</w:t>
      </w:r>
      <w:r>
        <w:rPr>
          <w:rFonts w:ascii="仿宋_GB2312" w:eastAsia="仿宋_GB2312" w:cs="Times New Roman" w:hint="eastAsia"/>
          <w:color w:val="000000" w:themeColor="text1"/>
          <w:sz w:val="32"/>
          <w:szCs w:val="32"/>
        </w:rPr>
        <w:t>若干</w:t>
      </w:r>
      <w:r w:rsidRPr="00DA51E8">
        <w:rPr>
          <w:rFonts w:ascii="仿宋_GB2312" w:eastAsia="仿宋_GB2312" w:cs="Times New Roman" w:hint="eastAsia"/>
          <w:color w:val="000000" w:themeColor="text1"/>
          <w:sz w:val="32"/>
          <w:szCs w:val="32"/>
        </w:rPr>
        <w:t>结构新颖的活性化合物、复方组分或有效部位提取物，建立若干具有自主知识产权和</w:t>
      </w:r>
      <w:r>
        <w:rPr>
          <w:rFonts w:ascii="仿宋_GB2312" w:eastAsia="仿宋_GB2312" w:cs="Times New Roman" w:hint="eastAsia"/>
          <w:color w:val="000000" w:themeColor="text1"/>
          <w:sz w:val="32"/>
          <w:szCs w:val="32"/>
        </w:rPr>
        <w:t>独特</w:t>
      </w:r>
      <w:r w:rsidRPr="00DA51E8">
        <w:rPr>
          <w:rFonts w:ascii="仿宋_GB2312" w:eastAsia="仿宋_GB2312" w:cs="Times New Roman" w:hint="eastAsia"/>
          <w:color w:val="000000" w:themeColor="text1"/>
          <w:sz w:val="32"/>
          <w:szCs w:val="32"/>
        </w:rPr>
        <w:t>的关键技术。完成中药大品种二次开发，提高临床用药有效性、安全性，提升质量控制水平和质量标准，获得临床</w:t>
      </w:r>
      <w:r>
        <w:rPr>
          <w:rFonts w:ascii="仿宋_GB2312" w:eastAsia="仿宋_GB2312" w:cs="Times New Roman" w:hint="eastAsia"/>
          <w:color w:val="000000" w:themeColor="text1"/>
          <w:sz w:val="32"/>
          <w:szCs w:val="32"/>
        </w:rPr>
        <w:t>研究</w:t>
      </w:r>
      <w:r w:rsidRPr="00DA51E8">
        <w:rPr>
          <w:rFonts w:ascii="仿宋_GB2312" w:eastAsia="仿宋_GB2312" w:cs="Times New Roman" w:hint="eastAsia"/>
          <w:color w:val="000000" w:themeColor="text1"/>
          <w:sz w:val="32"/>
          <w:szCs w:val="32"/>
        </w:rPr>
        <w:t>受理</w:t>
      </w:r>
      <w:r>
        <w:rPr>
          <w:rFonts w:ascii="仿宋_GB2312" w:eastAsia="仿宋_GB2312" w:cs="Times New Roman" w:hint="eastAsia"/>
          <w:color w:val="000000" w:themeColor="text1"/>
          <w:sz w:val="32"/>
          <w:szCs w:val="32"/>
        </w:rPr>
        <w:t>通知书，优先资助有望获得</w:t>
      </w:r>
      <w:r w:rsidRPr="00EF6999">
        <w:rPr>
          <w:rFonts w:ascii="Times New Roman" w:eastAsia="仿宋_GB2312" w:hAnsi="Times New Roman"/>
          <w:color w:val="000000"/>
          <w:sz w:val="32"/>
          <w:szCs w:val="32"/>
        </w:rPr>
        <w:t>国家药品监管机构批准开展新药临床试验</w:t>
      </w:r>
      <w:r>
        <w:rPr>
          <w:rFonts w:ascii="Times New Roman" w:eastAsia="仿宋_GB2312" w:hAnsi="Times New Roman"/>
          <w:color w:val="000000"/>
          <w:sz w:val="32"/>
          <w:szCs w:val="32"/>
        </w:rPr>
        <w:t>的项目</w:t>
      </w:r>
      <w:r w:rsidRPr="00DA51E8">
        <w:rPr>
          <w:rFonts w:ascii="仿宋_GB2312" w:eastAsia="仿宋_GB2312" w:cs="Times New Roman" w:hint="eastAsia"/>
          <w:color w:val="000000" w:themeColor="text1"/>
          <w:sz w:val="32"/>
          <w:szCs w:val="32"/>
        </w:rPr>
        <w:t>。</w:t>
      </w:r>
      <w:r w:rsidRPr="00B02BBB">
        <w:rPr>
          <w:rFonts w:ascii="仿宋_GB2312" w:eastAsia="仿宋_GB2312" w:hAnsi="仿宋" w:hint="eastAsia"/>
          <w:b/>
          <w:sz w:val="32"/>
          <w:szCs w:val="32"/>
        </w:rPr>
        <w:t>申报主体：</w:t>
      </w:r>
      <w:r w:rsidRPr="00224C2C">
        <w:rPr>
          <w:rFonts w:ascii="仿宋_GB2312" w:eastAsia="仿宋_GB2312" w:hAnsi="Times New Roman" w:hint="eastAsia"/>
          <w:bCs/>
          <w:color w:val="000000"/>
          <w:sz w:val="32"/>
          <w:szCs w:val="32"/>
        </w:rPr>
        <w:t>企业、高等学校、科研院所</w:t>
      </w:r>
      <w:r>
        <w:rPr>
          <w:rFonts w:ascii="仿宋_GB2312" w:eastAsia="仿宋_GB2312" w:hAnsi="Times New Roman" w:hint="eastAsia"/>
          <w:bCs/>
          <w:color w:val="000000"/>
          <w:sz w:val="32"/>
          <w:szCs w:val="32"/>
        </w:rPr>
        <w:t>、医疗卫生机构</w:t>
      </w:r>
      <w:r w:rsidRPr="00224C2C">
        <w:rPr>
          <w:rFonts w:ascii="仿宋_GB2312" w:eastAsia="仿宋_GB2312" w:hAnsi="Times New Roman" w:hint="eastAsia"/>
          <w:bCs/>
          <w:color w:val="000000"/>
          <w:sz w:val="32"/>
          <w:szCs w:val="32"/>
        </w:rPr>
        <w:t>。</w:t>
      </w:r>
    </w:p>
    <w:p w:rsidR="00AB010A" w:rsidRPr="00A76352" w:rsidRDefault="00AB010A" w:rsidP="00BC7B81">
      <w:pPr>
        <w:spacing w:line="520" w:lineRule="exact"/>
        <w:ind w:firstLineChars="200" w:firstLine="643"/>
        <w:rPr>
          <w:rFonts w:ascii="仿宋_GB2312" w:eastAsia="仿宋_GB2312"/>
          <w:b/>
          <w:color w:val="000000"/>
          <w:sz w:val="32"/>
          <w:szCs w:val="32"/>
        </w:rPr>
      </w:pPr>
      <w:r w:rsidRPr="00A76352">
        <w:rPr>
          <w:rFonts w:ascii="仿宋_GB2312" w:eastAsia="仿宋_GB2312" w:hint="eastAsia"/>
          <w:b/>
          <w:color w:val="000000"/>
          <w:sz w:val="32"/>
          <w:szCs w:val="32"/>
        </w:rPr>
        <w:t>5.高端仿制药开发研究</w:t>
      </w:r>
    </w:p>
    <w:p w:rsidR="00AB010A" w:rsidRDefault="00AB010A" w:rsidP="00BC7B81">
      <w:pPr>
        <w:spacing w:line="520" w:lineRule="exact"/>
        <w:ind w:firstLineChars="200" w:firstLine="643"/>
        <w:rPr>
          <w:rFonts w:ascii="仿宋_GB2312" w:eastAsia="仿宋_GB2312"/>
          <w:color w:val="000000"/>
          <w:sz w:val="32"/>
          <w:szCs w:val="32"/>
        </w:rPr>
      </w:pPr>
      <w:r w:rsidRPr="00346C75">
        <w:rPr>
          <w:rFonts w:ascii="仿宋_GB2312" w:eastAsia="仿宋_GB2312" w:cs="Calibri" w:hint="eastAsia"/>
          <w:b/>
          <w:bCs/>
          <w:color w:val="000000"/>
          <w:kern w:val="0"/>
          <w:sz w:val="32"/>
          <w:szCs w:val="32"/>
        </w:rPr>
        <w:t>主要研究内容</w:t>
      </w:r>
      <w:r w:rsidRPr="00346C75">
        <w:rPr>
          <w:rFonts w:ascii="仿宋_GB2312" w:eastAsia="仿宋_GB2312" w:cs="Calibri" w:hint="eastAsia"/>
          <w:color w:val="000000"/>
          <w:kern w:val="0"/>
          <w:sz w:val="32"/>
          <w:szCs w:val="32"/>
        </w:rPr>
        <w:t>：仿制研发临床上有重大需求、疗效确切、供应短缺的药品，以及防治重大传染病和治疗</w:t>
      </w:r>
      <w:r>
        <w:rPr>
          <w:rFonts w:ascii="仿宋_GB2312" w:eastAsia="仿宋_GB2312" w:cs="Calibri" w:hint="eastAsia"/>
          <w:color w:val="000000"/>
          <w:kern w:val="0"/>
          <w:sz w:val="32"/>
          <w:szCs w:val="32"/>
        </w:rPr>
        <w:t>精神神经疾病、</w:t>
      </w:r>
      <w:r w:rsidRPr="00346C75">
        <w:rPr>
          <w:rFonts w:ascii="仿宋_GB2312" w:eastAsia="仿宋_GB2312" w:cs="Calibri" w:hint="eastAsia"/>
          <w:color w:val="000000"/>
          <w:kern w:val="0"/>
          <w:sz w:val="32"/>
          <w:szCs w:val="32"/>
        </w:rPr>
        <w:t>罕见病所需药品、处置突发公共卫生事件所需药品、儿童使用药品、专利到期前一年尚未提出注册申请的药品。针对上述品种，开展</w:t>
      </w:r>
      <w:r w:rsidRPr="003B5DE3">
        <w:rPr>
          <w:rFonts w:ascii="仿宋_GB2312" w:eastAsia="仿宋_GB2312" w:cs="Calibri" w:hint="eastAsia"/>
          <w:color w:val="000000"/>
          <w:kern w:val="0"/>
          <w:sz w:val="32"/>
          <w:szCs w:val="32"/>
        </w:rPr>
        <w:t>高端仿制药及高端</w:t>
      </w:r>
      <w:r w:rsidRPr="003B5DE3">
        <w:rPr>
          <w:rFonts w:ascii="仿宋_GB2312" w:eastAsia="仿宋_GB2312" w:cs="Calibri"/>
          <w:color w:val="000000"/>
          <w:kern w:val="0"/>
          <w:sz w:val="32"/>
          <w:szCs w:val="32"/>
        </w:rPr>
        <w:t>制剂</w:t>
      </w:r>
      <w:r w:rsidRPr="00346C75">
        <w:rPr>
          <w:rFonts w:ascii="仿宋_GB2312" w:eastAsia="仿宋_GB2312" w:cs="Calibri" w:hint="eastAsia"/>
          <w:color w:val="000000"/>
          <w:kern w:val="0"/>
          <w:sz w:val="32"/>
          <w:szCs w:val="32"/>
        </w:rPr>
        <w:t>生产工艺、质量标准、优质制剂、疗效和安全性的系统研究。</w:t>
      </w:r>
      <w:r w:rsidRPr="00346C75">
        <w:rPr>
          <w:rFonts w:ascii="仿宋_GB2312" w:eastAsia="仿宋_GB2312" w:cs="Calibri" w:hint="eastAsia"/>
          <w:b/>
          <w:bCs/>
          <w:color w:val="000000"/>
          <w:kern w:val="0"/>
          <w:sz w:val="32"/>
          <w:szCs w:val="32"/>
        </w:rPr>
        <w:t>实施目标：</w:t>
      </w:r>
      <w:r w:rsidRPr="00346C75">
        <w:rPr>
          <w:rFonts w:ascii="仿宋_GB2312" w:eastAsia="仿宋_GB2312" w:cs="Calibri" w:hint="eastAsia"/>
          <w:color w:val="000000"/>
          <w:kern w:val="0"/>
          <w:sz w:val="32"/>
          <w:szCs w:val="32"/>
        </w:rPr>
        <w:t>按照有关标准规范和要求，完成临床研究工作，取得药品注册证书。确保药品质量与临床疗效完全达到原研药的标准。</w:t>
      </w:r>
      <w:r w:rsidRPr="00346C75">
        <w:rPr>
          <w:rFonts w:ascii="仿宋_GB2312" w:eastAsia="仿宋_GB2312" w:cs="Calibri" w:hint="eastAsia"/>
          <w:b/>
          <w:bCs/>
          <w:color w:val="000000"/>
          <w:kern w:val="0"/>
          <w:sz w:val="32"/>
          <w:szCs w:val="32"/>
        </w:rPr>
        <w:t>申报主体：</w:t>
      </w:r>
      <w:r w:rsidRPr="00346C75">
        <w:rPr>
          <w:rFonts w:ascii="仿宋_GB2312" w:eastAsia="仿宋_GB2312" w:cs="Calibri" w:hint="eastAsia"/>
          <w:color w:val="000000"/>
          <w:kern w:val="0"/>
          <w:sz w:val="32"/>
          <w:szCs w:val="32"/>
        </w:rPr>
        <w:t>企业牵头。</w:t>
      </w:r>
    </w:p>
    <w:p w:rsidR="00AB010A" w:rsidRDefault="00AB010A">
      <w:pPr>
        <w:widowControl/>
        <w:jc w:val="left"/>
        <w:rPr>
          <w:rFonts w:ascii="仿宋_GB2312" w:eastAsia="仿宋_GB2312"/>
          <w:color w:val="000000"/>
          <w:sz w:val="32"/>
          <w:szCs w:val="32"/>
        </w:rPr>
      </w:pPr>
      <w:r>
        <w:rPr>
          <w:rFonts w:ascii="仿宋_GB2312" w:eastAsia="仿宋_GB2312"/>
          <w:color w:val="000000"/>
          <w:sz w:val="32"/>
          <w:szCs w:val="32"/>
        </w:rPr>
        <w:br w:type="page"/>
      </w:r>
    </w:p>
    <w:p w:rsidR="00BC7B81" w:rsidRPr="00BC7B81" w:rsidRDefault="00BC7B81" w:rsidP="00BC7B81">
      <w:pPr>
        <w:jc w:val="center"/>
        <w:rPr>
          <w:rFonts w:ascii="方正小标宋简体" w:eastAsia="方正小标宋简体" w:hAnsi="Times New Roman" w:cs="Times New Roman"/>
          <w:b/>
          <w:bCs/>
          <w:color w:val="000000" w:themeColor="text1"/>
          <w:kern w:val="0"/>
          <w:sz w:val="44"/>
          <w:szCs w:val="44"/>
        </w:rPr>
      </w:pPr>
    </w:p>
    <w:p w:rsidR="00BC7B81" w:rsidRPr="00BC7B81" w:rsidRDefault="00BC7B81" w:rsidP="00BC7B81">
      <w:pPr>
        <w:jc w:val="center"/>
        <w:rPr>
          <w:rFonts w:ascii="方正小标宋简体" w:eastAsia="方正小标宋简体" w:hAnsi="Times New Roman" w:cs="Times New Roman"/>
          <w:b/>
          <w:bCs/>
          <w:color w:val="000000" w:themeColor="text1"/>
          <w:kern w:val="0"/>
          <w:sz w:val="36"/>
          <w:szCs w:val="36"/>
        </w:rPr>
      </w:pPr>
      <w:r w:rsidRPr="00BC7B81">
        <w:rPr>
          <w:rFonts w:ascii="方正小标宋简体" w:eastAsia="方正小标宋简体" w:hAnsi="Times New Roman" w:cs="Times New Roman" w:hint="eastAsia"/>
          <w:b/>
          <w:bCs/>
          <w:color w:val="000000" w:themeColor="text1"/>
          <w:kern w:val="0"/>
          <w:sz w:val="36"/>
          <w:szCs w:val="36"/>
        </w:rPr>
        <w:t>医疗器械领域指南</w:t>
      </w:r>
    </w:p>
    <w:p w:rsidR="00BC7B81" w:rsidRPr="00BC7B81" w:rsidRDefault="00BC7B81" w:rsidP="00BC7B81">
      <w:pPr>
        <w:spacing w:line="560" w:lineRule="exact"/>
        <w:rPr>
          <w:rFonts w:ascii="楷体_GB2312" w:eastAsia="楷体_GB2312" w:hAnsi="Times New Roman" w:cs="Times New Roman"/>
          <w:b/>
          <w:bCs/>
          <w:color w:val="000000" w:themeColor="text1"/>
          <w:kern w:val="0"/>
          <w:sz w:val="32"/>
          <w:szCs w:val="32"/>
        </w:rPr>
      </w:pPr>
      <w:r w:rsidRPr="00BC7B81">
        <w:rPr>
          <w:rFonts w:ascii="楷体_GB2312" w:eastAsia="楷体_GB2312" w:hAnsi="Times New Roman" w:cs="Times New Roman" w:hint="eastAsia"/>
          <w:b/>
          <w:bCs/>
          <w:color w:val="000000" w:themeColor="text1"/>
          <w:kern w:val="0"/>
          <w:sz w:val="32"/>
          <w:szCs w:val="32"/>
        </w:rPr>
        <w:t>一、尖兵计划（1个专项，2个</w:t>
      </w:r>
      <w:r>
        <w:rPr>
          <w:rFonts w:ascii="楷体_GB2312" w:eastAsia="楷体_GB2312" w:hAnsi="Times New Roman" w:cs="Times New Roman" w:hint="eastAsia"/>
          <w:b/>
          <w:bCs/>
          <w:color w:val="000000" w:themeColor="text1"/>
          <w:kern w:val="0"/>
          <w:sz w:val="32"/>
          <w:szCs w:val="32"/>
        </w:rPr>
        <w:t>专题</w:t>
      </w:r>
      <w:r w:rsidRPr="00BC7B81">
        <w:rPr>
          <w:rFonts w:ascii="楷体_GB2312" w:eastAsia="楷体_GB2312" w:hAnsi="Times New Roman" w:cs="Times New Roman" w:hint="eastAsia"/>
          <w:b/>
          <w:bCs/>
          <w:color w:val="000000" w:themeColor="text1"/>
          <w:kern w:val="0"/>
          <w:sz w:val="32"/>
          <w:szCs w:val="32"/>
        </w:rPr>
        <w:t>）</w:t>
      </w:r>
    </w:p>
    <w:tbl>
      <w:tblPr>
        <w:tblStyle w:val="ab"/>
        <w:tblW w:w="8931" w:type="dxa"/>
        <w:tblInd w:w="-34" w:type="dxa"/>
        <w:tblLayout w:type="fixed"/>
        <w:tblLook w:val="04A0" w:firstRow="1" w:lastRow="0" w:firstColumn="1" w:lastColumn="0" w:noHBand="0" w:noVBand="1"/>
      </w:tblPr>
      <w:tblGrid>
        <w:gridCol w:w="1135"/>
        <w:gridCol w:w="1842"/>
        <w:gridCol w:w="5954"/>
      </w:tblGrid>
      <w:tr w:rsidR="00BC7B81" w:rsidTr="00BC7B81">
        <w:trPr>
          <w:trHeight w:val="542"/>
        </w:trPr>
        <w:tc>
          <w:tcPr>
            <w:tcW w:w="1135" w:type="dxa"/>
            <w:vAlign w:val="center"/>
          </w:tcPr>
          <w:p w:rsidR="00BC7B81" w:rsidRDefault="00BC7B81"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2" w:type="dxa"/>
            <w:vAlign w:val="center"/>
          </w:tcPr>
          <w:p w:rsidR="00BC7B81" w:rsidRDefault="00BC7B81"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专项名称</w:t>
            </w:r>
          </w:p>
        </w:tc>
        <w:tc>
          <w:tcPr>
            <w:tcW w:w="5954" w:type="dxa"/>
            <w:vAlign w:val="center"/>
          </w:tcPr>
          <w:p w:rsidR="00BC7B81" w:rsidRDefault="00BC7B81"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专题名称</w:t>
            </w:r>
          </w:p>
        </w:tc>
      </w:tr>
      <w:tr w:rsidR="00BC7B81" w:rsidTr="00BC7B81">
        <w:tc>
          <w:tcPr>
            <w:tcW w:w="1135" w:type="dxa"/>
            <w:vMerge w:val="restart"/>
            <w:vAlign w:val="center"/>
          </w:tcPr>
          <w:p w:rsidR="00BC7B81" w:rsidRDefault="00BC7B81" w:rsidP="00BC7B81">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（一）</w:t>
            </w:r>
          </w:p>
        </w:tc>
        <w:tc>
          <w:tcPr>
            <w:tcW w:w="1842" w:type="dxa"/>
            <w:vMerge w:val="restart"/>
            <w:vAlign w:val="center"/>
          </w:tcPr>
          <w:p w:rsidR="00BC7B81" w:rsidRDefault="00BC7B81" w:rsidP="00BC7B81">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IT/BT融合</w:t>
            </w:r>
          </w:p>
        </w:tc>
        <w:tc>
          <w:tcPr>
            <w:tcW w:w="5954" w:type="dxa"/>
            <w:vAlign w:val="center"/>
          </w:tcPr>
          <w:p w:rsidR="00BC7B81"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1.基于人工智能的数字诊疗设备及系统研发</w:t>
            </w:r>
          </w:p>
        </w:tc>
      </w:tr>
      <w:tr w:rsidR="00BC7B81" w:rsidTr="00BC7B81">
        <w:tc>
          <w:tcPr>
            <w:tcW w:w="1135" w:type="dxa"/>
            <w:vMerge/>
            <w:vAlign w:val="center"/>
          </w:tcPr>
          <w:p w:rsidR="00BC7B81" w:rsidRDefault="00BC7B81" w:rsidP="00BC7B81">
            <w:pPr>
              <w:spacing w:line="440" w:lineRule="exact"/>
              <w:jc w:val="center"/>
              <w:rPr>
                <w:rFonts w:ascii="仿宋_GB2312" w:eastAsia="仿宋_GB2312"/>
                <w:color w:val="000000"/>
                <w:sz w:val="32"/>
                <w:szCs w:val="32"/>
              </w:rPr>
            </w:pPr>
          </w:p>
        </w:tc>
        <w:tc>
          <w:tcPr>
            <w:tcW w:w="1842" w:type="dxa"/>
            <w:vMerge/>
            <w:vAlign w:val="center"/>
          </w:tcPr>
          <w:p w:rsidR="00BC7B81" w:rsidRDefault="00BC7B81" w:rsidP="00BC7B81">
            <w:pPr>
              <w:spacing w:line="440" w:lineRule="exact"/>
              <w:jc w:val="center"/>
              <w:rPr>
                <w:rFonts w:ascii="仿宋_GB2312" w:eastAsia="仿宋_GB2312"/>
                <w:color w:val="000000"/>
                <w:sz w:val="32"/>
                <w:szCs w:val="32"/>
              </w:rPr>
            </w:pPr>
          </w:p>
        </w:tc>
        <w:tc>
          <w:tcPr>
            <w:tcW w:w="5954" w:type="dxa"/>
            <w:vAlign w:val="center"/>
          </w:tcPr>
          <w:p w:rsidR="00BC7B81"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2.IT与BT融合的生命健康产业数字化服务支撑技术研究</w:t>
            </w:r>
          </w:p>
        </w:tc>
      </w:tr>
    </w:tbl>
    <w:p w:rsidR="00BC7B81" w:rsidRDefault="00BC7B81" w:rsidP="00BC7B81">
      <w:pPr>
        <w:spacing w:line="560" w:lineRule="exact"/>
        <w:rPr>
          <w:rFonts w:ascii="楷体_GB2312" w:eastAsia="楷体_GB2312" w:hAnsi="Times New Roman" w:cs="Times New Roman"/>
          <w:b/>
          <w:bCs/>
          <w:color w:val="000000" w:themeColor="text1"/>
          <w:kern w:val="0"/>
          <w:sz w:val="36"/>
          <w:szCs w:val="36"/>
        </w:rPr>
      </w:pPr>
    </w:p>
    <w:p w:rsidR="00BC7B81" w:rsidRPr="00BC7B81" w:rsidRDefault="00BC7B81" w:rsidP="00BC7B81">
      <w:pPr>
        <w:spacing w:line="560" w:lineRule="exact"/>
        <w:rPr>
          <w:rFonts w:ascii="楷体_GB2312" w:eastAsia="楷体_GB2312" w:hAnsi="Times New Roman" w:cs="Times New Roman"/>
          <w:b/>
          <w:bCs/>
          <w:color w:val="000000" w:themeColor="text1"/>
          <w:kern w:val="0"/>
          <w:sz w:val="32"/>
          <w:szCs w:val="32"/>
        </w:rPr>
      </w:pPr>
      <w:r w:rsidRPr="00BC7B81">
        <w:rPr>
          <w:rFonts w:ascii="楷体_GB2312" w:eastAsia="楷体_GB2312" w:hAnsi="Times New Roman" w:cs="Times New Roman" w:hint="eastAsia"/>
          <w:b/>
          <w:bCs/>
          <w:color w:val="000000" w:themeColor="text1"/>
          <w:kern w:val="0"/>
          <w:sz w:val="32"/>
          <w:szCs w:val="32"/>
        </w:rPr>
        <w:t>二、</w:t>
      </w:r>
      <w:proofErr w:type="gramStart"/>
      <w:r w:rsidRPr="00BC7B81">
        <w:rPr>
          <w:rFonts w:ascii="楷体_GB2312" w:eastAsia="楷体_GB2312" w:hAnsi="Times New Roman" w:cs="Times New Roman" w:hint="eastAsia"/>
          <w:b/>
          <w:bCs/>
          <w:color w:val="000000" w:themeColor="text1"/>
          <w:kern w:val="0"/>
          <w:sz w:val="32"/>
          <w:szCs w:val="32"/>
        </w:rPr>
        <w:t>领雁计划</w:t>
      </w:r>
      <w:proofErr w:type="gramEnd"/>
      <w:r w:rsidRPr="00BC7B81">
        <w:rPr>
          <w:rFonts w:ascii="楷体_GB2312" w:eastAsia="楷体_GB2312" w:hAnsi="Times New Roman" w:cs="Times New Roman" w:hint="eastAsia"/>
          <w:b/>
          <w:bCs/>
          <w:color w:val="000000" w:themeColor="text1"/>
          <w:kern w:val="0"/>
          <w:sz w:val="32"/>
          <w:szCs w:val="32"/>
        </w:rPr>
        <w:t>（1个专项，5个</w:t>
      </w:r>
      <w:r>
        <w:rPr>
          <w:rFonts w:ascii="楷体_GB2312" w:eastAsia="楷体_GB2312" w:hAnsi="Times New Roman" w:cs="Times New Roman" w:hint="eastAsia"/>
          <w:b/>
          <w:bCs/>
          <w:color w:val="000000" w:themeColor="text1"/>
          <w:kern w:val="0"/>
          <w:sz w:val="32"/>
          <w:szCs w:val="32"/>
        </w:rPr>
        <w:t>专题</w:t>
      </w:r>
      <w:r w:rsidRPr="00BC7B81">
        <w:rPr>
          <w:rFonts w:ascii="楷体_GB2312" w:eastAsia="楷体_GB2312" w:hAnsi="Times New Roman" w:cs="Times New Roman" w:hint="eastAsia"/>
          <w:b/>
          <w:bCs/>
          <w:color w:val="000000" w:themeColor="text1"/>
          <w:kern w:val="0"/>
          <w:sz w:val="32"/>
          <w:szCs w:val="32"/>
        </w:rPr>
        <w:t>）</w:t>
      </w:r>
    </w:p>
    <w:tbl>
      <w:tblPr>
        <w:tblStyle w:val="ab"/>
        <w:tblW w:w="8931" w:type="dxa"/>
        <w:tblInd w:w="-34" w:type="dxa"/>
        <w:tblLayout w:type="fixed"/>
        <w:tblLook w:val="04A0" w:firstRow="1" w:lastRow="0" w:firstColumn="1" w:lastColumn="0" w:noHBand="0" w:noVBand="1"/>
      </w:tblPr>
      <w:tblGrid>
        <w:gridCol w:w="1135"/>
        <w:gridCol w:w="1843"/>
        <w:gridCol w:w="5953"/>
      </w:tblGrid>
      <w:tr w:rsidR="00BC7B81" w:rsidTr="00BC7B81">
        <w:trPr>
          <w:trHeight w:val="484"/>
        </w:trPr>
        <w:tc>
          <w:tcPr>
            <w:tcW w:w="1135" w:type="dxa"/>
            <w:vAlign w:val="center"/>
          </w:tcPr>
          <w:p w:rsidR="00BC7B81" w:rsidRDefault="00BC7B81"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3" w:type="dxa"/>
            <w:vAlign w:val="center"/>
          </w:tcPr>
          <w:p w:rsidR="00BC7B81" w:rsidRDefault="00BC7B81"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专项名称</w:t>
            </w:r>
          </w:p>
        </w:tc>
        <w:tc>
          <w:tcPr>
            <w:tcW w:w="5953" w:type="dxa"/>
            <w:vAlign w:val="center"/>
          </w:tcPr>
          <w:p w:rsidR="00BC7B81" w:rsidRDefault="00BC7B81"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专题名称</w:t>
            </w:r>
          </w:p>
        </w:tc>
      </w:tr>
      <w:tr w:rsidR="00BC7B81" w:rsidTr="00BC7B81">
        <w:tc>
          <w:tcPr>
            <w:tcW w:w="1135" w:type="dxa"/>
            <w:vMerge w:val="restart"/>
            <w:vAlign w:val="center"/>
          </w:tcPr>
          <w:p w:rsidR="00BC7B81" w:rsidRDefault="00BC7B81" w:rsidP="00BC7B81">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（一）</w:t>
            </w:r>
          </w:p>
        </w:tc>
        <w:tc>
          <w:tcPr>
            <w:tcW w:w="1843" w:type="dxa"/>
            <w:vMerge w:val="restart"/>
            <w:vAlign w:val="center"/>
          </w:tcPr>
          <w:p w:rsidR="00BC7B81" w:rsidRDefault="00BC7B81" w:rsidP="00BC7B81">
            <w:pPr>
              <w:spacing w:line="440" w:lineRule="exact"/>
              <w:jc w:val="center"/>
              <w:rPr>
                <w:rFonts w:ascii="仿宋_GB2312" w:eastAsia="仿宋_GB2312"/>
                <w:color w:val="000000"/>
                <w:sz w:val="32"/>
                <w:szCs w:val="32"/>
              </w:rPr>
            </w:pPr>
            <w:r>
              <w:rPr>
                <w:rFonts w:ascii="仿宋_GB2312" w:eastAsia="仿宋_GB2312"/>
                <w:color w:val="000000"/>
                <w:sz w:val="32"/>
                <w:szCs w:val="32"/>
              </w:rPr>
              <w:t>高端医疗器械</w:t>
            </w:r>
          </w:p>
        </w:tc>
        <w:tc>
          <w:tcPr>
            <w:tcW w:w="5953" w:type="dxa"/>
            <w:vAlign w:val="center"/>
          </w:tcPr>
          <w:p w:rsidR="00BC7B81"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1.新型</w:t>
            </w:r>
            <w:r>
              <w:rPr>
                <w:rFonts w:ascii="仿宋_GB2312" w:eastAsia="仿宋_GB2312"/>
                <w:color w:val="000000"/>
                <w:sz w:val="32"/>
                <w:szCs w:val="32"/>
              </w:rPr>
              <w:t>医</w:t>
            </w:r>
            <w:r>
              <w:rPr>
                <w:rFonts w:ascii="仿宋_GB2312" w:eastAsia="仿宋_GB2312" w:hint="eastAsia"/>
                <w:color w:val="000000"/>
                <w:sz w:val="32"/>
                <w:szCs w:val="32"/>
              </w:rPr>
              <w:t>学</w:t>
            </w:r>
            <w:r>
              <w:rPr>
                <w:rFonts w:ascii="仿宋_GB2312" w:eastAsia="仿宋_GB2312"/>
                <w:color w:val="000000"/>
                <w:sz w:val="32"/>
                <w:szCs w:val="32"/>
              </w:rPr>
              <w:t>成像设备研发</w:t>
            </w:r>
          </w:p>
        </w:tc>
      </w:tr>
      <w:tr w:rsidR="00BC7B81" w:rsidTr="00BC7B81">
        <w:tc>
          <w:tcPr>
            <w:tcW w:w="1135" w:type="dxa"/>
            <w:vMerge/>
            <w:vAlign w:val="center"/>
          </w:tcPr>
          <w:p w:rsidR="00BC7B81" w:rsidRDefault="00BC7B81" w:rsidP="00BC7B81">
            <w:pPr>
              <w:spacing w:line="440" w:lineRule="exact"/>
              <w:jc w:val="center"/>
              <w:rPr>
                <w:rFonts w:ascii="仿宋_GB2312" w:eastAsia="仿宋_GB2312"/>
                <w:color w:val="000000"/>
                <w:sz w:val="32"/>
                <w:szCs w:val="32"/>
              </w:rPr>
            </w:pPr>
          </w:p>
        </w:tc>
        <w:tc>
          <w:tcPr>
            <w:tcW w:w="1843" w:type="dxa"/>
            <w:vMerge/>
            <w:vAlign w:val="center"/>
          </w:tcPr>
          <w:p w:rsidR="00BC7B81" w:rsidRDefault="00BC7B81" w:rsidP="00BC7B81">
            <w:pPr>
              <w:spacing w:line="440" w:lineRule="exact"/>
              <w:jc w:val="center"/>
              <w:rPr>
                <w:rFonts w:ascii="仿宋_GB2312" w:eastAsia="仿宋_GB2312"/>
                <w:color w:val="000000"/>
                <w:sz w:val="32"/>
                <w:szCs w:val="32"/>
              </w:rPr>
            </w:pPr>
          </w:p>
        </w:tc>
        <w:tc>
          <w:tcPr>
            <w:tcW w:w="5953" w:type="dxa"/>
            <w:vAlign w:val="center"/>
          </w:tcPr>
          <w:p w:rsidR="00BC7B81"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医用机器人产品</w:t>
            </w:r>
            <w:r>
              <w:rPr>
                <w:rFonts w:ascii="仿宋_GB2312" w:eastAsia="仿宋_GB2312" w:hint="eastAsia"/>
                <w:color w:val="000000"/>
                <w:sz w:val="32"/>
                <w:szCs w:val="32"/>
              </w:rPr>
              <w:t>及导航系统</w:t>
            </w:r>
            <w:r>
              <w:rPr>
                <w:rFonts w:ascii="仿宋_GB2312" w:eastAsia="仿宋_GB2312"/>
                <w:color w:val="000000"/>
                <w:sz w:val="32"/>
                <w:szCs w:val="32"/>
              </w:rPr>
              <w:t>研发</w:t>
            </w:r>
          </w:p>
        </w:tc>
      </w:tr>
      <w:tr w:rsidR="00BC7B81" w:rsidTr="00BC7B81">
        <w:tc>
          <w:tcPr>
            <w:tcW w:w="1135" w:type="dxa"/>
            <w:vMerge/>
            <w:vAlign w:val="center"/>
          </w:tcPr>
          <w:p w:rsidR="00BC7B81" w:rsidRDefault="00BC7B81" w:rsidP="00BC7B81">
            <w:pPr>
              <w:spacing w:line="440" w:lineRule="exact"/>
              <w:jc w:val="center"/>
              <w:rPr>
                <w:rFonts w:ascii="仿宋_GB2312" w:eastAsia="仿宋_GB2312"/>
                <w:color w:val="000000"/>
                <w:sz w:val="32"/>
                <w:szCs w:val="32"/>
              </w:rPr>
            </w:pPr>
          </w:p>
        </w:tc>
        <w:tc>
          <w:tcPr>
            <w:tcW w:w="1843" w:type="dxa"/>
            <w:vMerge/>
            <w:vAlign w:val="center"/>
          </w:tcPr>
          <w:p w:rsidR="00BC7B81" w:rsidRDefault="00BC7B81" w:rsidP="00BC7B81">
            <w:pPr>
              <w:spacing w:line="440" w:lineRule="exact"/>
              <w:jc w:val="center"/>
              <w:rPr>
                <w:rFonts w:ascii="仿宋_GB2312" w:eastAsia="仿宋_GB2312"/>
                <w:color w:val="000000"/>
                <w:sz w:val="32"/>
                <w:szCs w:val="32"/>
              </w:rPr>
            </w:pPr>
          </w:p>
        </w:tc>
        <w:tc>
          <w:tcPr>
            <w:tcW w:w="5953" w:type="dxa"/>
            <w:vAlign w:val="center"/>
          </w:tcPr>
          <w:p w:rsidR="00BC7B81"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3.高端体外诊断检验仪器及试剂研发</w:t>
            </w:r>
          </w:p>
        </w:tc>
      </w:tr>
      <w:tr w:rsidR="00BC7B81" w:rsidTr="00BC7B81">
        <w:tc>
          <w:tcPr>
            <w:tcW w:w="1135" w:type="dxa"/>
            <w:vMerge/>
            <w:vAlign w:val="center"/>
          </w:tcPr>
          <w:p w:rsidR="00BC7B81" w:rsidRDefault="00BC7B81" w:rsidP="00BC7B81">
            <w:pPr>
              <w:spacing w:line="440" w:lineRule="exact"/>
              <w:jc w:val="center"/>
              <w:rPr>
                <w:rFonts w:ascii="仿宋_GB2312" w:eastAsia="仿宋_GB2312"/>
                <w:color w:val="000000"/>
                <w:sz w:val="32"/>
                <w:szCs w:val="32"/>
              </w:rPr>
            </w:pPr>
          </w:p>
        </w:tc>
        <w:tc>
          <w:tcPr>
            <w:tcW w:w="1843" w:type="dxa"/>
            <w:vMerge/>
            <w:vAlign w:val="center"/>
          </w:tcPr>
          <w:p w:rsidR="00BC7B81" w:rsidRDefault="00BC7B81" w:rsidP="00BC7B81">
            <w:pPr>
              <w:spacing w:line="440" w:lineRule="exact"/>
              <w:jc w:val="center"/>
              <w:rPr>
                <w:rFonts w:ascii="仿宋_GB2312" w:eastAsia="仿宋_GB2312"/>
                <w:color w:val="000000"/>
                <w:sz w:val="32"/>
                <w:szCs w:val="32"/>
              </w:rPr>
            </w:pPr>
          </w:p>
        </w:tc>
        <w:tc>
          <w:tcPr>
            <w:tcW w:w="5953" w:type="dxa"/>
            <w:vAlign w:val="center"/>
          </w:tcPr>
          <w:p w:rsidR="00BC7B81"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4.高端</w:t>
            </w:r>
            <w:r>
              <w:rPr>
                <w:rFonts w:ascii="仿宋_GB2312" w:eastAsia="仿宋_GB2312"/>
                <w:color w:val="000000"/>
                <w:sz w:val="32"/>
                <w:szCs w:val="32"/>
              </w:rPr>
              <w:t>植介入器械</w:t>
            </w:r>
            <w:r>
              <w:rPr>
                <w:rFonts w:ascii="仿宋_GB2312" w:eastAsia="仿宋_GB2312" w:hint="eastAsia"/>
                <w:color w:val="000000"/>
                <w:sz w:val="32"/>
                <w:szCs w:val="32"/>
              </w:rPr>
              <w:t>和组织工程产品</w:t>
            </w:r>
            <w:r>
              <w:rPr>
                <w:rFonts w:ascii="仿宋_GB2312" w:eastAsia="仿宋_GB2312"/>
                <w:color w:val="000000"/>
                <w:sz w:val="32"/>
                <w:szCs w:val="32"/>
              </w:rPr>
              <w:t>研发</w:t>
            </w:r>
          </w:p>
        </w:tc>
      </w:tr>
      <w:tr w:rsidR="00BC7B81" w:rsidTr="00BC7B81">
        <w:tc>
          <w:tcPr>
            <w:tcW w:w="1135" w:type="dxa"/>
            <w:vMerge/>
            <w:vAlign w:val="center"/>
          </w:tcPr>
          <w:p w:rsidR="00BC7B81" w:rsidRDefault="00BC7B81" w:rsidP="00BC7B81">
            <w:pPr>
              <w:spacing w:line="440" w:lineRule="exact"/>
              <w:jc w:val="center"/>
              <w:rPr>
                <w:rFonts w:ascii="仿宋_GB2312" w:eastAsia="仿宋_GB2312"/>
                <w:color w:val="000000"/>
                <w:sz w:val="32"/>
                <w:szCs w:val="32"/>
              </w:rPr>
            </w:pPr>
          </w:p>
        </w:tc>
        <w:tc>
          <w:tcPr>
            <w:tcW w:w="1843" w:type="dxa"/>
            <w:vMerge/>
            <w:vAlign w:val="center"/>
          </w:tcPr>
          <w:p w:rsidR="00BC7B81" w:rsidRDefault="00BC7B81" w:rsidP="00BC7B81">
            <w:pPr>
              <w:spacing w:line="440" w:lineRule="exact"/>
              <w:jc w:val="center"/>
              <w:rPr>
                <w:rFonts w:ascii="仿宋_GB2312" w:eastAsia="仿宋_GB2312"/>
                <w:color w:val="000000"/>
                <w:sz w:val="32"/>
                <w:szCs w:val="32"/>
              </w:rPr>
            </w:pPr>
          </w:p>
        </w:tc>
        <w:tc>
          <w:tcPr>
            <w:tcW w:w="5953" w:type="dxa"/>
            <w:vAlign w:val="center"/>
          </w:tcPr>
          <w:p w:rsidR="00BC7B81"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前沿创新</w:t>
            </w:r>
            <w:r>
              <w:rPr>
                <w:rFonts w:ascii="仿宋_GB2312" w:eastAsia="仿宋_GB2312" w:hint="eastAsia"/>
                <w:color w:val="000000"/>
                <w:sz w:val="32"/>
                <w:szCs w:val="32"/>
              </w:rPr>
              <w:t>诊</w:t>
            </w:r>
            <w:r>
              <w:rPr>
                <w:rFonts w:ascii="仿宋_GB2312" w:eastAsia="仿宋_GB2312"/>
                <w:color w:val="000000"/>
                <w:sz w:val="32"/>
                <w:szCs w:val="32"/>
              </w:rPr>
              <w:t>疗设备研发</w:t>
            </w:r>
          </w:p>
        </w:tc>
      </w:tr>
    </w:tbl>
    <w:p w:rsidR="00BC7B81" w:rsidRDefault="00BC7B81" w:rsidP="00BC7B81">
      <w:pPr>
        <w:spacing w:line="560" w:lineRule="exact"/>
        <w:rPr>
          <w:rFonts w:ascii="楷体_GB2312" w:eastAsia="楷体_GB2312" w:hAnsi="Times New Roman" w:cs="Times New Roman"/>
          <w:b/>
          <w:bCs/>
          <w:color w:val="000000" w:themeColor="text1"/>
          <w:kern w:val="0"/>
          <w:sz w:val="36"/>
          <w:szCs w:val="36"/>
        </w:rPr>
      </w:pPr>
    </w:p>
    <w:p w:rsidR="00BC7B81" w:rsidRPr="00BC7B81" w:rsidRDefault="00BC7B81" w:rsidP="00BC7B81">
      <w:pPr>
        <w:spacing w:line="560" w:lineRule="exact"/>
        <w:rPr>
          <w:rFonts w:ascii="楷体_GB2312" w:eastAsia="楷体_GB2312" w:hAnsi="Times New Roman" w:cs="Times New Roman"/>
          <w:b/>
          <w:bCs/>
          <w:color w:val="000000" w:themeColor="text1"/>
          <w:kern w:val="0"/>
          <w:sz w:val="32"/>
          <w:szCs w:val="32"/>
        </w:rPr>
      </w:pPr>
      <w:r w:rsidRPr="00BC7B81">
        <w:rPr>
          <w:rFonts w:ascii="楷体_GB2312" w:eastAsia="楷体_GB2312" w:hAnsi="Times New Roman" w:cs="Times New Roman" w:hint="eastAsia"/>
          <w:b/>
          <w:bCs/>
          <w:color w:val="000000" w:themeColor="text1"/>
          <w:kern w:val="0"/>
          <w:sz w:val="32"/>
          <w:szCs w:val="32"/>
        </w:rPr>
        <w:t>三、面上计划（1个专项，6个</w:t>
      </w:r>
      <w:r>
        <w:rPr>
          <w:rFonts w:ascii="楷体_GB2312" w:eastAsia="楷体_GB2312" w:hAnsi="Times New Roman" w:cs="Times New Roman" w:hint="eastAsia"/>
          <w:b/>
          <w:bCs/>
          <w:color w:val="000000" w:themeColor="text1"/>
          <w:kern w:val="0"/>
          <w:sz w:val="32"/>
          <w:szCs w:val="32"/>
        </w:rPr>
        <w:t>专题</w:t>
      </w:r>
      <w:r w:rsidRPr="00BC7B81">
        <w:rPr>
          <w:rFonts w:ascii="楷体_GB2312" w:eastAsia="楷体_GB2312" w:hAnsi="Times New Roman" w:cs="Times New Roman" w:hint="eastAsia"/>
          <w:b/>
          <w:bCs/>
          <w:color w:val="000000" w:themeColor="text1"/>
          <w:kern w:val="0"/>
          <w:sz w:val="32"/>
          <w:szCs w:val="32"/>
        </w:rPr>
        <w:t>）</w:t>
      </w:r>
    </w:p>
    <w:tbl>
      <w:tblPr>
        <w:tblStyle w:val="ab"/>
        <w:tblW w:w="8931" w:type="dxa"/>
        <w:tblInd w:w="-34" w:type="dxa"/>
        <w:tblLayout w:type="fixed"/>
        <w:tblLook w:val="04A0" w:firstRow="1" w:lastRow="0" w:firstColumn="1" w:lastColumn="0" w:noHBand="0" w:noVBand="1"/>
      </w:tblPr>
      <w:tblGrid>
        <w:gridCol w:w="1135"/>
        <w:gridCol w:w="1843"/>
        <w:gridCol w:w="5953"/>
      </w:tblGrid>
      <w:tr w:rsidR="00BC7B81" w:rsidTr="00BC7B81">
        <w:trPr>
          <w:trHeight w:val="410"/>
        </w:trPr>
        <w:tc>
          <w:tcPr>
            <w:tcW w:w="1135" w:type="dxa"/>
            <w:vAlign w:val="center"/>
          </w:tcPr>
          <w:p w:rsidR="00BC7B81" w:rsidRDefault="00BC7B81" w:rsidP="00BC7B81">
            <w:pPr>
              <w:widowControl/>
              <w:spacing w:line="48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3" w:type="dxa"/>
            <w:vAlign w:val="center"/>
          </w:tcPr>
          <w:p w:rsidR="00BC7B81" w:rsidRDefault="00BC7B81" w:rsidP="00BC7B81">
            <w:pPr>
              <w:widowControl/>
              <w:spacing w:line="48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专项名称</w:t>
            </w:r>
          </w:p>
        </w:tc>
        <w:tc>
          <w:tcPr>
            <w:tcW w:w="5953" w:type="dxa"/>
            <w:vAlign w:val="center"/>
          </w:tcPr>
          <w:p w:rsidR="00BC7B81" w:rsidRDefault="00BC7B81" w:rsidP="00BC7B81">
            <w:pPr>
              <w:widowControl/>
              <w:spacing w:line="48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专题名称</w:t>
            </w:r>
          </w:p>
        </w:tc>
      </w:tr>
      <w:tr w:rsidR="00BC7B81" w:rsidTr="00BC7B81">
        <w:trPr>
          <w:trHeight w:val="411"/>
        </w:trPr>
        <w:tc>
          <w:tcPr>
            <w:tcW w:w="1135" w:type="dxa"/>
            <w:vMerge w:val="restart"/>
            <w:vAlign w:val="center"/>
          </w:tcPr>
          <w:p w:rsidR="00BC7B81" w:rsidRDefault="00BC7B81" w:rsidP="00BC7B81">
            <w:pPr>
              <w:spacing w:line="480" w:lineRule="exact"/>
              <w:jc w:val="center"/>
              <w:rPr>
                <w:rFonts w:ascii="仿宋_GB2312" w:eastAsia="仿宋_GB2312"/>
                <w:color w:val="000000"/>
                <w:sz w:val="32"/>
                <w:szCs w:val="32"/>
              </w:rPr>
            </w:pPr>
            <w:r>
              <w:rPr>
                <w:rFonts w:ascii="仿宋_GB2312" w:eastAsia="仿宋_GB2312" w:hint="eastAsia"/>
                <w:color w:val="000000"/>
                <w:sz w:val="32"/>
                <w:szCs w:val="32"/>
              </w:rPr>
              <w:t>（一）</w:t>
            </w:r>
          </w:p>
        </w:tc>
        <w:tc>
          <w:tcPr>
            <w:tcW w:w="1843" w:type="dxa"/>
            <w:vMerge w:val="restart"/>
            <w:vAlign w:val="center"/>
          </w:tcPr>
          <w:p w:rsidR="00BC7B81" w:rsidRDefault="00BC7B81" w:rsidP="00BC7B81">
            <w:pPr>
              <w:spacing w:line="480" w:lineRule="exact"/>
              <w:jc w:val="center"/>
              <w:rPr>
                <w:rFonts w:ascii="仿宋_GB2312" w:eastAsia="仿宋_GB2312"/>
                <w:color w:val="000000"/>
                <w:sz w:val="32"/>
                <w:szCs w:val="32"/>
              </w:rPr>
            </w:pPr>
            <w:r>
              <w:rPr>
                <w:rFonts w:ascii="仿宋_GB2312" w:eastAsia="仿宋_GB2312"/>
                <w:color w:val="000000"/>
                <w:sz w:val="32"/>
                <w:szCs w:val="32"/>
              </w:rPr>
              <w:t>医疗器械</w:t>
            </w:r>
          </w:p>
        </w:tc>
        <w:tc>
          <w:tcPr>
            <w:tcW w:w="5953" w:type="dxa"/>
            <w:vAlign w:val="center"/>
          </w:tcPr>
          <w:p w:rsidR="00BC7B81" w:rsidRDefault="00BC7B81"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智慧医疗设备</w:t>
            </w:r>
            <w:r>
              <w:rPr>
                <w:rFonts w:ascii="仿宋_GB2312" w:eastAsia="仿宋_GB2312" w:hint="eastAsia"/>
                <w:color w:val="000000"/>
                <w:sz w:val="32"/>
                <w:szCs w:val="32"/>
              </w:rPr>
              <w:t>和</w:t>
            </w:r>
            <w:r>
              <w:rPr>
                <w:rFonts w:ascii="仿宋_GB2312" w:eastAsia="仿宋_GB2312"/>
                <w:color w:val="000000"/>
                <w:sz w:val="32"/>
                <w:szCs w:val="32"/>
              </w:rPr>
              <w:t>系统研发</w:t>
            </w:r>
          </w:p>
        </w:tc>
      </w:tr>
      <w:tr w:rsidR="00BC7B81" w:rsidTr="00BC7B81">
        <w:trPr>
          <w:trHeight w:val="411"/>
        </w:trPr>
        <w:tc>
          <w:tcPr>
            <w:tcW w:w="1135" w:type="dxa"/>
            <w:vMerge/>
            <w:vAlign w:val="center"/>
          </w:tcPr>
          <w:p w:rsidR="00BC7B81" w:rsidRDefault="00BC7B81" w:rsidP="00BC7B81">
            <w:pPr>
              <w:spacing w:line="480" w:lineRule="exact"/>
              <w:jc w:val="center"/>
              <w:rPr>
                <w:rFonts w:ascii="仿宋_GB2312" w:eastAsia="仿宋_GB2312"/>
                <w:color w:val="000000"/>
                <w:sz w:val="32"/>
                <w:szCs w:val="32"/>
              </w:rPr>
            </w:pPr>
          </w:p>
        </w:tc>
        <w:tc>
          <w:tcPr>
            <w:tcW w:w="1843" w:type="dxa"/>
            <w:vMerge/>
            <w:vAlign w:val="center"/>
          </w:tcPr>
          <w:p w:rsidR="00BC7B81" w:rsidRDefault="00BC7B81" w:rsidP="00BC7B81">
            <w:pPr>
              <w:spacing w:line="480" w:lineRule="exact"/>
              <w:jc w:val="center"/>
              <w:rPr>
                <w:rFonts w:ascii="仿宋_GB2312" w:eastAsia="仿宋_GB2312"/>
                <w:color w:val="000000"/>
                <w:sz w:val="32"/>
                <w:szCs w:val="32"/>
              </w:rPr>
            </w:pPr>
          </w:p>
        </w:tc>
        <w:tc>
          <w:tcPr>
            <w:tcW w:w="5953" w:type="dxa"/>
            <w:vAlign w:val="center"/>
          </w:tcPr>
          <w:p w:rsidR="00BC7B81" w:rsidRDefault="00BC7B81"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现代中医诊疗设备研发</w:t>
            </w:r>
          </w:p>
        </w:tc>
      </w:tr>
      <w:tr w:rsidR="00BC7B81" w:rsidTr="00BC7B81">
        <w:trPr>
          <w:trHeight w:val="411"/>
        </w:trPr>
        <w:tc>
          <w:tcPr>
            <w:tcW w:w="1135" w:type="dxa"/>
            <w:vMerge/>
            <w:vAlign w:val="center"/>
          </w:tcPr>
          <w:p w:rsidR="00BC7B81" w:rsidRDefault="00BC7B81" w:rsidP="00BC7B81">
            <w:pPr>
              <w:spacing w:line="480" w:lineRule="exact"/>
              <w:jc w:val="center"/>
              <w:rPr>
                <w:rFonts w:ascii="仿宋_GB2312" w:eastAsia="仿宋_GB2312"/>
                <w:color w:val="000000"/>
                <w:sz w:val="32"/>
                <w:szCs w:val="32"/>
              </w:rPr>
            </w:pPr>
          </w:p>
        </w:tc>
        <w:tc>
          <w:tcPr>
            <w:tcW w:w="1843" w:type="dxa"/>
            <w:vMerge/>
            <w:vAlign w:val="center"/>
          </w:tcPr>
          <w:p w:rsidR="00BC7B81" w:rsidRDefault="00BC7B81" w:rsidP="00BC7B81">
            <w:pPr>
              <w:spacing w:line="480" w:lineRule="exact"/>
              <w:jc w:val="center"/>
              <w:rPr>
                <w:rFonts w:ascii="仿宋_GB2312" w:eastAsia="仿宋_GB2312"/>
                <w:color w:val="000000"/>
                <w:sz w:val="32"/>
                <w:szCs w:val="32"/>
              </w:rPr>
            </w:pPr>
          </w:p>
        </w:tc>
        <w:tc>
          <w:tcPr>
            <w:tcW w:w="5953" w:type="dxa"/>
            <w:vAlign w:val="center"/>
          </w:tcPr>
          <w:p w:rsidR="00BC7B81" w:rsidRDefault="00BC7B81"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3.</w:t>
            </w:r>
            <w:r w:rsidRPr="00BC7B81">
              <w:rPr>
                <w:rFonts w:ascii="仿宋_GB2312" w:eastAsia="仿宋_GB2312" w:hint="eastAsia"/>
                <w:color w:val="000000"/>
                <w:sz w:val="32"/>
                <w:szCs w:val="32"/>
              </w:rPr>
              <w:t>新型医用材料及产品研发</w:t>
            </w:r>
          </w:p>
        </w:tc>
      </w:tr>
      <w:tr w:rsidR="00BC7B81" w:rsidTr="00BC7B81">
        <w:trPr>
          <w:trHeight w:val="411"/>
        </w:trPr>
        <w:tc>
          <w:tcPr>
            <w:tcW w:w="1135" w:type="dxa"/>
            <w:vMerge/>
            <w:vAlign w:val="center"/>
          </w:tcPr>
          <w:p w:rsidR="00BC7B81" w:rsidRDefault="00BC7B81" w:rsidP="00BC7B81">
            <w:pPr>
              <w:spacing w:line="480" w:lineRule="exact"/>
              <w:jc w:val="center"/>
              <w:rPr>
                <w:rFonts w:ascii="仿宋_GB2312" w:eastAsia="仿宋_GB2312"/>
                <w:color w:val="000000"/>
                <w:sz w:val="32"/>
                <w:szCs w:val="32"/>
              </w:rPr>
            </w:pPr>
          </w:p>
        </w:tc>
        <w:tc>
          <w:tcPr>
            <w:tcW w:w="1843" w:type="dxa"/>
            <w:vMerge/>
            <w:vAlign w:val="center"/>
          </w:tcPr>
          <w:p w:rsidR="00BC7B81" w:rsidRDefault="00BC7B81" w:rsidP="00BC7B81">
            <w:pPr>
              <w:spacing w:line="480" w:lineRule="exact"/>
              <w:jc w:val="center"/>
              <w:rPr>
                <w:rFonts w:ascii="仿宋_GB2312" w:eastAsia="仿宋_GB2312"/>
                <w:color w:val="000000"/>
                <w:sz w:val="32"/>
                <w:szCs w:val="32"/>
              </w:rPr>
            </w:pPr>
          </w:p>
        </w:tc>
        <w:tc>
          <w:tcPr>
            <w:tcW w:w="5953" w:type="dxa"/>
            <w:vAlign w:val="center"/>
          </w:tcPr>
          <w:p w:rsidR="00BC7B81" w:rsidRDefault="00BC7B81"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4.</w:t>
            </w:r>
            <w:r w:rsidRPr="00BC7B81">
              <w:rPr>
                <w:rFonts w:ascii="仿宋_GB2312" w:eastAsia="仿宋_GB2312" w:hint="eastAsia"/>
                <w:color w:val="000000"/>
                <w:sz w:val="32"/>
                <w:szCs w:val="32"/>
              </w:rPr>
              <w:t>先进康复理疗设备研发</w:t>
            </w:r>
          </w:p>
        </w:tc>
      </w:tr>
      <w:tr w:rsidR="00BC7B81" w:rsidTr="00BC7B81">
        <w:trPr>
          <w:trHeight w:val="411"/>
        </w:trPr>
        <w:tc>
          <w:tcPr>
            <w:tcW w:w="1135" w:type="dxa"/>
            <w:vMerge/>
            <w:vAlign w:val="center"/>
          </w:tcPr>
          <w:p w:rsidR="00BC7B81" w:rsidRDefault="00BC7B81" w:rsidP="00BC7B81">
            <w:pPr>
              <w:spacing w:line="480" w:lineRule="exact"/>
              <w:jc w:val="center"/>
              <w:rPr>
                <w:rFonts w:ascii="仿宋_GB2312" w:eastAsia="仿宋_GB2312"/>
                <w:color w:val="000000"/>
                <w:sz w:val="32"/>
                <w:szCs w:val="32"/>
              </w:rPr>
            </w:pPr>
          </w:p>
        </w:tc>
        <w:tc>
          <w:tcPr>
            <w:tcW w:w="1843" w:type="dxa"/>
            <w:vMerge/>
            <w:vAlign w:val="center"/>
          </w:tcPr>
          <w:p w:rsidR="00BC7B81" w:rsidRDefault="00BC7B81" w:rsidP="00BC7B81">
            <w:pPr>
              <w:spacing w:line="480" w:lineRule="exact"/>
              <w:jc w:val="center"/>
              <w:rPr>
                <w:rFonts w:ascii="仿宋_GB2312" w:eastAsia="仿宋_GB2312"/>
                <w:color w:val="000000"/>
                <w:sz w:val="32"/>
                <w:szCs w:val="32"/>
              </w:rPr>
            </w:pPr>
          </w:p>
        </w:tc>
        <w:tc>
          <w:tcPr>
            <w:tcW w:w="5953" w:type="dxa"/>
            <w:vAlign w:val="center"/>
          </w:tcPr>
          <w:p w:rsidR="00BC7B81" w:rsidRDefault="00BC7B81"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5.</w:t>
            </w:r>
            <w:r w:rsidRPr="00BC7B81">
              <w:rPr>
                <w:rFonts w:ascii="仿宋_GB2312" w:eastAsia="仿宋_GB2312" w:hint="eastAsia"/>
                <w:color w:val="000000"/>
                <w:sz w:val="32"/>
                <w:szCs w:val="32"/>
              </w:rPr>
              <w:t>医用设备进口替代核心元器件和部件研发</w:t>
            </w:r>
          </w:p>
        </w:tc>
      </w:tr>
      <w:tr w:rsidR="00BC7B81" w:rsidTr="00BC7B81">
        <w:trPr>
          <w:trHeight w:val="411"/>
        </w:trPr>
        <w:tc>
          <w:tcPr>
            <w:tcW w:w="1135" w:type="dxa"/>
            <w:vMerge/>
            <w:vAlign w:val="center"/>
          </w:tcPr>
          <w:p w:rsidR="00BC7B81" w:rsidRDefault="00BC7B81" w:rsidP="00BC7B81">
            <w:pPr>
              <w:spacing w:line="480" w:lineRule="exact"/>
              <w:jc w:val="center"/>
              <w:rPr>
                <w:rFonts w:ascii="仿宋_GB2312" w:eastAsia="仿宋_GB2312"/>
                <w:color w:val="000000"/>
                <w:sz w:val="32"/>
                <w:szCs w:val="32"/>
              </w:rPr>
            </w:pPr>
          </w:p>
        </w:tc>
        <w:tc>
          <w:tcPr>
            <w:tcW w:w="1843" w:type="dxa"/>
            <w:vMerge/>
            <w:vAlign w:val="center"/>
          </w:tcPr>
          <w:p w:rsidR="00BC7B81" w:rsidRDefault="00BC7B81" w:rsidP="00BC7B81">
            <w:pPr>
              <w:spacing w:line="480" w:lineRule="exact"/>
              <w:jc w:val="center"/>
              <w:rPr>
                <w:rFonts w:ascii="仿宋_GB2312" w:eastAsia="仿宋_GB2312"/>
                <w:color w:val="000000"/>
                <w:sz w:val="32"/>
                <w:szCs w:val="32"/>
              </w:rPr>
            </w:pPr>
          </w:p>
        </w:tc>
        <w:tc>
          <w:tcPr>
            <w:tcW w:w="5953" w:type="dxa"/>
            <w:vAlign w:val="center"/>
          </w:tcPr>
          <w:p w:rsidR="00BC7B81" w:rsidRDefault="00BC7B81" w:rsidP="00BC7B81">
            <w:pPr>
              <w:widowControl/>
              <w:spacing w:line="480" w:lineRule="exact"/>
              <w:jc w:val="left"/>
              <w:rPr>
                <w:rFonts w:ascii="仿宋_GB2312" w:eastAsia="仿宋_GB2312"/>
                <w:color w:val="000000"/>
                <w:sz w:val="32"/>
                <w:szCs w:val="32"/>
              </w:rPr>
            </w:pPr>
            <w:r>
              <w:rPr>
                <w:rFonts w:ascii="仿宋_GB2312" w:eastAsia="仿宋_GB2312" w:hint="eastAsia"/>
                <w:color w:val="000000"/>
                <w:sz w:val="32"/>
                <w:szCs w:val="32"/>
              </w:rPr>
              <w:t>6.创新医疗设备应用示范</w:t>
            </w:r>
          </w:p>
        </w:tc>
      </w:tr>
    </w:tbl>
    <w:p w:rsidR="00BC7B81" w:rsidRDefault="00BC7B81" w:rsidP="00BC7B81">
      <w:pPr>
        <w:spacing w:line="520" w:lineRule="exact"/>
        <w:ind w:firstLineChars="200" w:firstLine="643"/>
        <w:rPr>
          <w:rFonts w:ascii="黑体" w:eastAsia="黑体" w:hAnsi="黑体" w:cs="Times New Roman"/>
          <w:b/>
          <w:bCs/>
          <w:color w:val="000000" w:themeColor="text1"/>
          <w:kern w:val="0"/>
          <w:sz w:val="32"/>
          <w:szCs w:val="32"/>
        </w:rPr>
      </w:pPr>
    </w:p>
    <w:p w:rsidR="00BC7B81" w:rsidRDefault="00BC7B81" w:rsidP="00BC7B81">
      <w:pPr>
        <w:spacing w:line="520" w:lineRule="exact"/>
        <w:ind w:firstLineChars="200" w:firstLine="643"/>
        <w:rPr>
          <w:rFonts w:ascii="黑体" w:eastAsia="黑体" w:hAnsi="黑体" w:cs="Times New Roman"/>
          <w:b/>
          <w:bCs/>
          <w:color w:val="000000" w:themeColor="text1"/>
          <w:kern w:val="0"/>
          <w:sz w:val="32"/>
          <w:szCs w:val="32"/>
        </w:rPr>
      </w:pPr>
      <w:r>
        <w:rPr>
          <w:rFonts w:ascii="黑体" w:eastAsia="黑体" w:hAnsi="黑体" w:cs="Times New Roman" w:hint="eastAsia"/>
          <w:b/>
          <w:bCs/>
          <w:color w:val="000000" w:themeColor="text1"/>
          <w:kern w:val="0"/>
          <w:sz w:val="32"/>
          <w:szCs w:val="32"/>
        </w:rPr>
        <w:lastRenderedPageBreak/>
        <w:t>一、尖兵计划</w:t>
      </w:r>
    </w:p>
    <w:p w:rsidR="00BC7B81" w:rsidRDefault="00BC7B81" w:rsidP="00BC7B81">
      <w:pPr>
        <w:spacing w:line="52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（一）IT/BT融合</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1.基于人工智能的数字诊疗设备及系统研发</w:t>
      </w:r>
    </w:p>
    <w:p w:rsidR="00BC7B81" w:rsidRDefault="00BC7B81" w:rsidP="00BC7B81">
      <w:pPr>
        <w:spacing w:line="520" w:lineRule="exact"/>
        <w:ind w:firstLineChars="200" w:firstLine="643"/>
        <w:rPr>
          <w:rFonts w:ascii="仿宋_GB2312" w:eastAsia="仿宋_GB2312"/>
          <w:color w:val="FF0000"/>
          <w:sz w:val="32"/>
          <w:szCs w:val="32"/>
        </w:rPr>
      </w:pPr>
      <w:r>
        <w:rPr>
          <w:rFonts w:ascii="Times New Roman" w:eastAsia="仿宋_GB2312" w:hAnsi="Times New Roman" w:cs="Times New Roman"/>
          <w:b/>
          <w:bCs/>
          <w:color w:val="000000"/>
          <w:sz w:val="32"/>
          <w:szCs w:val="32"/>
        </w:rPr>
        <w:t>主要研究内容</w:t>
      </w:r>
      <w:r>
        <w:rPr>
          <w:rFonts w:ascii="Times New Roman" w:eastAsia="仿宋_GB2312" w:hAnsi="Times New Roman" w:cs="Times New Roman"/>
          <w:b/>
          <w:bCs/>
          <w:color w:val="000000"/>
          <w:sz w:val="32"/>
          <w:szCs w:val="32"/>
        </w:rPr>
        <w:t>:</w:t>
      </w:r>
      <w:r>
        <w:rPr>
          <w:rFonts w:ascii="Times New Roman" w:eastAsia="仿宋_GB2312" w:hAnsi="Times New Roman" w:cs="Times New Roman" w:hint="eastAsia"/>
          <w:bCs/>
          <w:color w:val="000000"/>
          <w:sz w:val="32"/>
          <w:szCs w:val="32"/>
        </w:rPr>
        <w:t xml:space="preserve"> </w:t>
      </w:r>
      <w:r>
        <w:rPr>
          <w:rFonts w:ascii="Times New Roman" w:eastAsia="仿宋_GB2312" w:hAnsi="Times New Roman" w:cs="Times New Roman" w:hint="eastAsia"/>
          <w:bCs/>
          <w:color w:val="000000"/>
          <w:sz w:val="32"/>
          <w:szCs w:val="32"/>
        </w:rPr>
        <w:t>基于当前心血管疾病、恶性肿瘤、生殖健康、慢性病、眼底疾病、脑疾病、软组织腺体（乳腺、前列腺、甲状腺）等重大高发疾病，开展</w:t>
      </w:r>
      <w:r>
        <w:rPr>
          <w:rFonts w:ascii="仿宋_GB2312" w:eastAsia="仿宋_GB2312" w:hint="eastAsia"/>
          <w:sz w:val="32"/>
          <w:szCs w:val="32"/>
        </w:rPr>
        <w:t>CT、NMR、DSA、乳腺X线、内窥镜、超声和病理等医学影像或生物大</w:t>
      </w:r>
      <w:proofErr w:type="gramStart"/>
      <w:r>
        <w:rPr>
          <w:rFonts w:ascii="仿宋_GB2312" w:eastAsia="仿宋_GB2312" w:hint="eastAsia"/>
          <w:sz w:val="32"/>
          <w:szCs w:val="32"/>
        </w:rPr>
        <w:t>样本库大数据分析</w:t>
      </w:r>
      <w:proofErr w:type="gramEnd"/>
      <w:r>
        <w:rPr>
          <w:rFonts w:ascii="仿宋_GB2312" w:eastAsia="仿宋_GB2312" w:hint="eastAsia"/>
          <w:sz w:val="32"/>
          <w:szCs w:val="32"/>
        </w:rPr>
        <w:t>、机器深度学习、医学影像三维重建和勾画处理技术等人工智能的技术研究和人工智能产品性能和质量评价的技术研究；研发医学影像、</w:t>
      </w:r>
      <w:r>
        <w:rPr>
          <w:rFonts w:ascii="Times New Roman" w:eastAsia="仿宋_GB2312" w:hAnsi="Times New Roman" w:cs="Times New Roman" w:hint="eastAsia"/>
          <w:bCs/>
          <w:color w:val="000000"/>
          <w:sz w:val="32"/>
          <w:szCs w:val="32"/>
        </w:rPr>
        <w:t>病理切片、</w:t>
      </w:r>
      <w:proofErr w:type="gramStart"/>
      <w:r>
        <w:rPr>
          <w:rFonts w:ascii="Times New Roman" w:eastAsia="仿宋_GB2312" w:hAnsi="Times New Roman" w:cs="Times New Roman" w:hint="eastAsia"/>
          <w:bCs/>
          <w:color w:val="000000"/>
          <w:sz w:val="32"/>
          <w:szCs w:val="32"/>
        </w:rPr>
        <w:t>人体电</w:t>
      </w:r>
      <w:proofErr w:type="gramEnd"/>
      <w:r>
        <w:rPr>
          <w:rFonts w:ascii="Times New Roman" w:eastAsia="仿宋_GB2312" w:hAnsi="Times New Roman" w:cs="Times New Roman" w:hint="eastAsia"/>
          <w:bCs/>
          <w:color w:val="000000"/>
          <w:sz w:val="32"/>
          <w:szCs w:val="32"/>
        </w:rPr>
        <w:t>生理和生物力学大数据技术人工智能等技术的辅助筛查、检测、诊断、治疗设备及系统，</w:t>
      </w:r>
      <w:r>
        <w:rPr>
          <w:rFonts w:ascii="仿宋_GB2312" w:eastAsia="仿宋_GB2312" w:hint="eastAsia"/>
          <w:sz w:val="32"/>
          <w:szCs w:val="32"/>
        </w:rPr>
        <w:t>研发基于医学影像的三维重建与手术规划系统，研发基于多源、异构临床信息且与医疗信息系统有效融合的大数据智能化决策支持系统，建立生物大样本动态标准数据库和评价技术</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
          <w:bCs/>
          <w:color w:val="000000"/>
          <w:sz w:val="32"/>
          <w:szCs w:val="32"/>
        </w:rPr>
        <w:t>实施目标：</w:t>
      </w:r>
      <w:r>
        <w:rPr>
          <w:rFonts w:ascii="Times New Roman" w:eastAsia="仿宋_GB2312" w:hAnsi="Times New Roman" w:cs="Times New Roman" w:hint="eastAsia"/>
          <w:bCs/>
          <w:color w:val="000000"/>
          <w:sz w:val="32"/>
          <w:szCs w:val="32"/>
        </w:rPr>
        <w:t>项目产品</w:t>
      </w:r>
      <w:r>
        <w:rPr>
          <w:rFonts w:ascii="Times New Roman" w:eastAsia="仿宋_GB2312" w:hAnsi="Times New Roman" w:cs="Times New Roman"/>
          <w:bCs/>
          <w:color w:val="000000"/>
          <w:sz w:val="32"/>
          <w:szCs w:val="32"/>
        </w:rPr>
        <w:t>关键技术指标达到国际先进水平</w:t>
      </w: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产品获得医疗器械产品注册证</w:t>
      </w:r>
      <w:r>
        <w:rPr>
          <w:rFonts w:ascii="仿宋_GB2312" w:eastAsia="仿宋_GB2312" w:hAnsi="Times New Roman" w:cs="Times New Roman" w:hint="eastAsia"/>
          <w:sz w:val="32"/>
          <w:szCs w:val="32"/>
        </w:rPr>
        <w:t>或通过国家有关主管部门认定</w:t>
      </w:r>
      <w:r>
        <w:rPr>
          <w:rFonts w:ascii="Times New Roman" w:eastAsia="仿宋_GB2312" w:hAnsi="Times New Roman" w:cs="Times New Roman"/>
          <w:bCs/>
          <w:color w:val="000000"/>
          <w:sz w:val="32"/>
          <w:szCs w:val="32"/>
        </w:rPr>
        <w:t>。</w:t>
      </w:r>
      <w:r>
        <w:rPr>
          <w:rFonts w:ascii="Times New Roman" w:eastAsia="仿宋_GB2312" w:hAnsi="Times New Roman" w:cs="Times New Roman"/>
          <w:b/>
          <w:bCs/>
          <w:color w:val="000000"/>
          <w:sz w:val="32"/>
          <w:szCs w:val="32"/>
        </w:rPr>
        <w:t>申报主体</w:t>
      </w:r>
      <w:r>
        <w:rPr>
          <w:rFonts w:ascii="Times New Roman" w:eastAsia="仿宋_GB2312" w:hAnsi="Times New Roman" w:cs="Times New Roman"/>
          <w:b/>
          <w:bCs/>
          <w:color w:val="000000"/>
          <w:sz w:val="32"/>
          <w:szCs w:val="32"/>
        </w:rPr>
        <w:t>:</w:t>
      </w: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企业、高等学校、科研院所、医疗卫生机构。如高等学校、科研院所、医疗卫生机构牵头，需开展产学研合作。</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2.IT与BT融合的生命健康产业数字化服务支撑技术研究</w:t>
      </w:r>
    </w:p>
    <w:p w:rsidR="00BC7B81" w:rsidRDefault="00BC7B81" w:rsidP="00BC7B81">
      <w:pPr>
        <w:spacing w:line="52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主要研究内容：</w:t>
      </w:r>
      <w:r>
        <w:rPr>
          <w:rFonts w:ascii="仿宋_GB2312" w:eastAsia="仿宋_GB2312" w:hint="eastAsia"/>
          <w:color w:val="000000" w:themeColor="text1"/>
          <w:sz w:val="32"/>
          <w:szCs w:val="32"/>
        </w:rPr>
        <w:t>基于生命健康产业统一信息数据语言标准，研究技术、产业、人才和资本等多源异构产业数据集成的动态本体( Dynamic Ontology)知识库；研究基于价值链整合的生命健康产业主体和创新要素数字化画像和智能供需匹配技术。</w:t>
      </w:r>
      <w:r>
        <w:rPr>
          <w:rFonts w:ascii="仿宋_GB2312" w:eastAsia="仿宋_GB2312" w:hint="eastAsia"/>
          <w:b/>
          <w:color w:val="000000" w:themeColor="text1"/>
          <w:sz w:val="32"/>
          <w:szCs w:val="32"/>
        </w:rPr>
        <w:t>实施目标：</w:t>
      </w:r>
      <w:r>
        <w:rPr>
          <w:rFonts w:ascii="仿宋_GB2312" w:eastAsia="仿宋_GB2312" w:hint="eastAsia"/>
          <w:color w:val="000000" w:themeColor="text1"/>
          <w:sz w:val="32"/>
          <w:szCs w:val="32"/>
        </w:rPr>
        <w:t>开发拥有具有自主知识产权的基于产业数</w:t>
      </w:r>
      <w:r>
        <w:rPr>
          <w:rFonts w:ascii="仿宋_GB2312" w:eastAsia="仿宋_GB2312" w:hint="eastAsia"/>
          <w:color w:val="000000" w:themeColor="text1"/>
          <w:sz w:val="32"/>
          <w:szCs w:val="32"/>
        </w:rPr>
        <w:lastRenderedPageBreak/>
        <w:t>据资产运营平台的大健康产业数字化创新服务技术解决方案，实现空间、政策、人才、资本、数据情报及各类产业资源和创新要素的在线智能匹配、可信任交易、服务全程动态等网络协同服务。在我省开展示范应用，为全省10个生命健康产业园区和2000家产业主体提供服务，并使服务对象研发效率提升20%，产业集聚度提升10%。</w:t>
      </w:r>
      <w:r>
        <w:rPr>
          <w:rFonts w:ascii="仿宋_GB2312" w:eastAsia="仿宋_GB2312" w:hint="eastAsia"/>
          <w:b/>
          <w:color w:val="000000" w:themeColor="text1"/>
          <w:sz w:val="32"/>
          <w:szCs w:val="32"/>
        </w:rPr>
        <w:t>申报主体：</w:t>
      </w:r>
      <w:r>
        <w:rPr>
          <w:rFonts w:ascii="仿宋_GB2312" w:eastAsia="仿宋_GB2312" w:hint="eastAsia"/>
          <w:color w:val="000000" w:themeColor="text1"/>
          <w:sz w:val="32"/>
          <w:szCs w:val="32"/>
        </w:rPr>
        <w:t>企业、高等学校、科研院所或产学研联合申报。</w:t>
      </w:r>
    </w:p>
    <w:p w:rsidR="00BC7B81" w:rsidRDefault="00BC7B81" w:rsidP="00BC7B81">
      <w:pPr>
        <w:spacing w:line="520" w:lineRule="exact"/>
        <w:ind w:firstLineChars="200" w:firstLine="643"/>
        <w:rPr>
          <w:rFonts w:ascii="黑体" w:eastAsia="黑体" w:hAnsi="黑体" w:cs="Times New Roman"/>
          <w:b/>
          <w:bCs/>
          <w:color w:val="000000" w:themeColor="text1"/>
          <w:kern w:val="0"/>
          <w:sz w:val="32"/>
          <w:szCs w:val="32"/>
        </w:rPr>
      </w:pPr>
      <w:r>
        <w:rPr>
          <w:rFonts w:ascii="黑体" w:eastAsia="黑体" w:hAnsi="黑体" w:cs="Times New Roman" w:hint="eastAsia"/>
          <w:b/>
          <w:bCs/>
          <w:color w:val="000000" w:themeColor="text1"/>
          <w:kern w:val="0"/>
          <w:sz w:val="32"/>
          <w:szCs w:val="32"/>
        </w:rPr>
        <w:t>二、</w:t>
      </w:r>
      <w:proofErr w:type="gramStart"/>
      <w:r>
        <w:rPr>
          <w:rFonts w:ascii="黑体" w:eastAsia="黑体" w:hAnsi="黑体" w:cs="Times New Roman" w:hint="eastAsia"/>
          <w:b/>
          <w:bCs/>
          <w:color w:val="000000" w:themeColor="text1"/>
          <w:kern w:val="0"/>
          <w:sz w:val="32"/>
          <w:szCs w:val="32"/>
        </w:rPr>
        <w:t>领雁计划</w:t>
      </w:r>
      <w:proofErr w:type="gramEnd"/>
    </w:p>
    <w:p w:rsidR="00BC7B81" w:rsidRDefault="00BC7B81" w:rsidP="00BC7B81">
      <w:pPr>
        <w:spacing w:line="52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（一）</w:t>
      </w:r>
      <w:r>
        <w:rPr>
          <w:rFonts w:ascii="楷体_GB2312" w:eastAsia="楷体_GB2312"/>
          <w:b/>
          <w:color w:val="000000"/>
          <w:sz w:val="32"/>
          <w:szCs w:val="32"/>
        </w:rPr>
        <w:t>高端医疗器械</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1.新型</w:t>
      </w:r>
      <w:r>
        <w:rPr>
          <w:rFonts w:ascii="仿宋_GB2312" w:eastAsia="仿宋_GB2312"/>
          <w:b/>
          <w:color w:val="000000"/>
          <w:sz w:val="32"/>
          <w:szCs w:val="32"/>
        </w:rPr>
        <w:t>医</w:t>
      </w:r>
      <w:r>
        <w:rPr>
          <w:rFonts w:ascii="仿宋_GB2312" w:eastAsia="仿宋_GB2312" w:hint="eastAsia"/>
          <w:b/>
          <w:color w:val="000000"/>
          <w:sz w:val="32"/>
          <w:szCs w:val="32"/>
        </w:rPr>
        <w:t>学</w:t>
      </w:r>
      <w:r>
        <w:rPr>
          <w:rFonts w:ascii="仿宋_GB2312" w:eastAsia="仿宋_GB2312"/>
          <w:b/>
          <w:color w:val="000000"/>
          <w:sz w:val="32"/>
          <w:szCs w:val="32"/>
        </w:rPr>
        <w:t>成像设备研发</w:t>
      </w:r>
    </w:p>
    <w:p w:rsidR="00BC7B81" w:rsidRDefault="00BC7B81" w:rsidP="00BC7B81">
      <w:pPr>
        <w:spacing w:line="520" w:lineRule="exact"/>
        <w:ind w:firstLineChars="200" w:firstLine="643"/>
        <w:rPr>
          <w:rFonts w:ascii="仿宋_GB2312" w:eastAsia="仿宋_GB2312"/>
          <w:color w:val="FF0000"/>
          <w:sz w:val="32"/>
          <w:szCs w:val="32"/>
        </w:rPr>
      </w:pPr>
      <w:r>
        <w:rPr>
          <w:rFonts w:ascii="仿宋_GB2312" w:eastAsia="仿宋_GB2312" w:hAnsi="Times New Roman" w:cs="Times New Roman" w:hint="eastAsia"/>
          <w:b/>
          <w:bCs/>
          <w:color w:val="000000"/>
          <w:sz w:val="32"/>
          <w:szCs w:val="32"/>
        </w:rPr>
        <w:t>主要研究内容：</w:t>
      </w:r>
      <w:r>
        <w:rPr>
          <w:rFonts w:ascii="仿宋_GB2312" w:eastAsia="仿宋_GB2312" w:hAnsi="Times New Roman" w:cs="Times New Roman" w:hint="eastAsia"/>
          <w:sz w:val="32"/>
          <w:szCs w:val="32"/>
        </w:rPr>
        <w:t>开展对光学、X线、超声、电阻抗和磁感应等多模态的医学成像技术、医学图像计算机处理技术和集成技术的研究。研发高场强超导磁共振成像、复合内窥镜成像、低辐射高分辨率快速CT成像、超分辨显微成像、新型超声成像、电阻抗和磁感应医学成像、医学光谱成像等高端医学影像设备关键核心技术和系统集成技术研究和产品。</w:t>
      </w:r>
      <w:r>
        <w:rPr>
          <w:rFonts w:ascii="仿宋_GB2312" w:eastAsia="仿宋_GB2312" w:hAnsi="Times New Roman" w:cs="Times New Roman" w:hint="eastAsia"/>
          <w:b/>
          <w:bCs/>
          <w:color w:val="000000"/>
          <w:sz w:val="32"/>
          <w:szCs w:val="32"/>
        </w:rPr>
        <w:t>实施目标：</w:t>
      </w:r>
      <w:r>
        <w:rPr>
          <w:rFonts w:ascii="仿宋_GB2312" w:eastAsia="仿宋_GB2312" w:hAnsi="Times New Roman" w:cs="Times New Roman" w:hint="eastAsia"/>
          <w:bCs/>
          <w:color w:val="000000"/>
          <w:sz w:val="32"/>
          <w:szCs w:val="32"/>
        </w:rPr>
        <w:t>研制具有自主知识产权的医学</w:t>
      </w:r>
      <w:r>
        <w:rPr>
          <w:rFonts w:ascii="仿宋_GB2312" w:eastAsia="仿宋_GB2312" w:hAnsi="Times New Roman" w:hint="eastAsia"/>
          <w:bCs/>
          <w:color w:val="000000"/>
          <w:sz w:val="32"/>
          <w:szCs w:val="32"/>
        </w:rPr>
        <w:t>成像设备</w:t>
      </w:r>
      <w:r>
        <w:rPr>
          <w:rFonts w:ascii="仿宋_GB2312" w:eastAsia="仿宋_GB2312" w:hAnsi="Times New Roman" w:cs="Times New Roman" w:hint="eastAsia"/>
          <w:bCs/>
          <w:color w:val="000000"/>
          <w:sz w:val="32"/>
          <w:szCs w:val="32"/>
        </w:rPr>
        <w:t>产品，技术指标达到国际先进水平, 产品获得医疗器械产品注册证。</w:t>
      </w:r>
      <w:r>
        <w:rPr>
          <w:rFonts w:ascii="仿宋_GB2312" w:eastAsia="仿宋_GB2312" w:hAnsi="Times New Roman" w:cs="Times New Roman" w:hint="eastAsia"/>
          <w:b/>
          <w:bCs/>
          <w:color w:val="000000"/>
          <w:sz w:val="32"/>
          <w:szCs w:val="32"/>
        </w:rPr>
        <w:t>申报主体：</w:t>
      </w:r>
      <w:r>
        <w:rPr>
          <w:rFonts w:ascii="Times New Roman" w:eastAsia="仿宋_GB2312" w:hAnsi="Times New Roman"/>
          <w:bCs/>
          <w:color w:val="000000"/>
          <w:sz w:val="32"/>
          <w:szCs w:val="32"/>
        </w:rPr>
        <w:t>企业、高等学校、科研院所、医疗卫生机构。如高等学校、科研院所、医疗卫生机构牵头，需开展产学研合作。</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2.</w:t>
      </w:r>
      <w:r>
        <w:rPr>
          <w:rFonts w:ascii="仿宋_GB2312" w:eastAsia="仿宋_GB2312"/>
          <w:b/>
          <w:color w:val="000000"/>
          <w:sz w:val="32"/>
          <w:szCs w:val="32"/>
        </w:rPr>
        <w:t>医用机器人产品</w:t>
      </w:r>
      <w:r>
        <w:rPr>
          <w:rFonts w:ascii="仿宋_GB2312" w:eastAsia="仿宋_GB2312" w:hint="eastAsia"/>
          <w:b/>
          <w:color w:val="000000"/>
          <w:sz w:val="32"/>
          <w:szCs w:val="32"/>
        </w:rPr>
        <w:t>及导航系统</w:t>
      </w:r>
      <w:r>
        <w:rPr>
          <w:rFonts w:ascii="仿宋_GB2312" w:eastAsia="仿宋_GB2312"/>
          <w:b/>
          <w:color w:val="000000"/>
          <w:sz w:val="32"/>
          <w:szCs w:val="32"/>
        </w:rPr>
        <w:t>研发</w:t>
      </w:r>
    </w:p>
    <w:p w:rsidR="00BC7B81" w:rsidRDefault="00BC7B81" w:rsidP="00BC7B81">
      <w:pPr>
        <w:spacing w:line="520" w:lineRule="exact"/>
        <w:ind w:firstLineChars="200" w:firstLine="643"/>
        <w:rPr>
          <w:rFonts w:ascii="仿宋_GB2312" w:eastAsia="仿宋_GB2312"/>
          <w:color w:val="FF0000"/>
          <w:sz w:val="32"/>
          <w:szCs w:val="32"/>
        </w:rPr>
      </w:pPr>
      <w:r>
        <w:rPr>
          <w:rFonts w:ascii="仿宋_GB2312" w:eastAsia="仿宋_GB2312" w:hint="eastAsia"/>
          <w:b/>
          <w:bCs/>
          <w:sz w:val="32"/>
          <w:szCs w:val="32"/>
        </w:rPr>
        <w:t>主要研究内容：</w:t>
      </w:r>
      <w:r>
        <w:rPr>
          <w:rFonts w:ascii="仿宋_GB2312" w:eastAsia="仿宋_GB2312" w:hint="eastAsia"/>
          <w:sz w:val="32"/>
          <w:szCs w:val="32"/>
        </w:rPr>
        <w:t>研究机器人运动、视觉、听觉的捕获、反馈分析、机械</w:t>
      </w:r>
      <w:proofErr w:type="gramStart"/>
      <w:r>
        <w:rPr>
          <w:rFonts w:ascii="仿宋_GB2312" w:eastAsia="仿宋_GB2312" w:hint="eastAsia"/>
          <w:sz w:val="32"/>
          <w:szCs w:val="32"/>
        </w:rPr>
        <w:t>臂运动</w:t>
      </w:r>
      <w:proofErr w:type="gramEnd"/>
      <w:r>
        <w:rPr>
          <w:rFonts w:ascii="仿宋_GB2312" w:eastAsia="仿宋_GB2312" w:hint="eastAsia"/>
          <w:sz w:val="32"/>
          <w:szCs w:val="32"/>
        </w:rPr>
        <w:t>控制定位技术、协调和远程控制、人工智能技术和安全风险评价分析等技术。研发面向重大复杂疾病手术、治疗和诊断机器人产品；研发具备神经反馈及智能控制的主动康复及仿人康复训练机器人、替代人体功能的医用</w:t>
      </w:r>
      <w:r>
        <w:rPr>
          <w:rFonts w:ascii="仿宋_GB2312" w:eastAsia="仿宋_GB2312" w:hint="eastAsia"/>
          <w:sz w:val="32"/>
          <w:szCs w:val="32"/>
        </w:rPr>
        <w:lastRenderedPageBreak/>
        <w:t>机器人产品；研发基于机器人技术的实时精准的诊断、治疗定位导航系统。</w:t>
      </w:r>
      <w:r>
        <w:rPr>
          <w:rFonts w:ascii="仿宋_GB2312" w:eastAsia="仿宋_GB2312" w:hint="eastAsia"/>
          <w:b/>
          <w:bCs/>
          <w:sz w:val="32"/>
          <w:szCs w:val="32"/>
        </w:rPr>
        <w:t>实施目标：</w:t>
      </w:r>
      <w:r>
        <w:rPr>
          <w:rFonts w:ascii="仿宋_GB2312" w:eastAsia="仿宋_GB2312" w:hint="eastAsia"/>
          <w:sz w:val="32"/>
          <w:szCs w:val="32"/>
        </w:rPr>
        <w:t>具有自主知识产权，关键技术指标达到国际先进水平，获得医疗器械产品注册证。</w:t>
      </w:r>
      <w:r>
        <w:rPr>
          <w:rFonts w:ascii="仿宋_GB2312" w:eastAsia="仿宋_GB2312" w:hint="eastAsia"/>
          <w:b/>
          <w:bCs/>
          <w:sz w:val="32"/>
          <w:szCs w:val="32"/>
        </w:rPr>
        <w:t>申报主体:</w:t>
      </w:r>
      <w:r>
        <w:rPr>
          <w:rFonts w:ascii="仿宋_GB2312" w:eastAsia="仿宋_GB2312" w:hint="eastAsia"/>
          <w:sz w:val="32"/>
          <w:szCs w:val="32"/>
        </w:rPr>
        <w:t xml:space="preserve"> </w:t>
      </w:r>
      <w:r>
        <w:rPr>
          <w:rFonts w:ascii="Times New Roman" w:eastAsia="仿宋_GB2312" w:hAnsi="Times New Roman"/>
          <w:bCs/>
          <w:color w:val="000000"/>
          <w:sz w:val="32"/>
          <w:szCs w:val="32"/>
        </w:rPr>
        <w:t>企业、高等学校、科研院所、医疗卫生机构。如高等学校、科研院所、医疗卫生机构牵头，需开展产学研合作。</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3.高端体外诊断检验仪器及试剂研发</w:t>
      </w:r>
    </w:p>
    <w:p w:rsidR="00BC7B81" w:rsidRDefault="00BC7B81" w:rsidP="00BC7B81">
      <w:pPr>
        <w:spacing w:line="520" w:lineRule="exact"/>
        <w:ind w:firstLine="645"/>
        <w:rPr>
          <w:rFonts w:ascii="仿宋_GB2312" w:eastAsia="仿宋_GB2312"/>
          <w:color w:val="000000"/>
          <w:sz w:val="32"/>
          <w:szCs w:val="32"/>
        </w:rPr>
      </w:pPr>
      <w:r>
        <w:rPr>
          <w:rFonts w:ascii="Times New Roman" w:eastAsia="仿宋_GB2312" w:hAnsi="Times New Roman" w:cs="Times New Roman" w:hint="eastAsia"/>
          <w:b/>
          <w:sz w:val="32"/>
          <w:szCs w:val="32"/>
        </w:rPr>
        <w:t>主要</w:t>
      </w:r>
      <w:r>
        <w:rPr>
          <w:rFonts w:ascii="Times New Roman" w:eastAsia="仿宋_GB2312" w:hAnsi="Times New Roman" w:cs="Times New Roman"/>
          <w:b/>
          <w:sz w:val="32"/>
          <w:szCs w:val="32"/>
        </w:rPr>
        <w:t>研究内容：</w:t>
      </w:r>
      <w:r>
        <w:rPr>
          <w:rFonts w:ascii="Times New Roman" w:eastAsia="仿宋_GB2312" w:hAnsi="Times New Roman" w:cs="Times New Roman"/>
          <w:sz w:val="32"/>
          <w:szCs w:val="32"/>
        </w:rPr>
        <w:t>开展</w:t>
      </w:r>
      <w:r>
        <w:rPr>
          <w:rFonts w:ascii="Times New Roman" w:eastAsia="仿宋_GB2312" w:hAnsi="Times New Roman" w:cs="Times New Roman" w:hint="eastAsia"/>
          <w:sz w:val="32"/>
          <w:szCs w:val="32"/>
        </w:rPr>
        <w:t>面向</w:t>
      </w:r>
      <w:r>
        <w:rPr>
          <w:rFonts w:ascii="仿宋_GB2312" w:eastAsia="仿宋_GB2312" w:hAnsi="Times New Roman" w:cs="Times New Roman" w:hint="eastAsia"/>
          <w:sz w:val="32"/>
          <w:szCs w:val="32"/>
        </w:rPr>
        <w:t>高发慢性疾病、肿瘤、毒品、</w:t>
      </w:r>
      <w:r>
        <w:rPr>
          <w:rFonts w:ascii="Times New Roman" w:eastAsia="仿宋_GB2312" w:hAnsi="Times New Roman" w:cs="Times New Roman" w:hint="eastAsia"/>
          <w:sz w:val="32"/>
          <w:szCs w:val="32"/>
        </w:rPr>
        <w:t>疾病</w:t>
      </w:r>
      <w:r>
        <w:rPr>
          <w:rFonts w:ascii="Times New Roman" w:eastAsia="仿宋_GB2312" w:hAnsi="Times New Roman" w:cs="Times New Roman"/>
          <w:sz w:val="32"/>
          <w:szCs w:val="32"/>
        </w:rPr>
        <w:t>标志物</w:t>
      </w:r>
      <w:r>
        <w:rPr>
          <w:rFonts w:ascii="Times New Roman" w:eastAsia="仿宋_GB2312" w:hAnsi="Times New Roman" w:cs="Times New Roman" w:hint="eastAsia"/>
          <w:sz w:val="32"/>
          <w:szCs w:val="32"/>
        </w:rPr>
        <w:t>（含</w:t>
      </w:r>
      <w:r>
        <w:rPr>
          <w:rFonts w:ascii="Times New Roman" w:eastAsia="仿宋_GB2312" w:hAnsi="Times New Roman" w:cs="Times New Roman"/>
          <w:sz w:val="32"/>
          <w:szCs w:val="32"/>
        </w:rPr>
        <w:t>基因、</w:t>
      </w:r>
      <w:r>
        <w:rPr>
          <w:rFonts w:ascii="Times New Roman" w:eastAsia="仿宋_GB2312" w:hAnsi="Times New Roman" w:cs="Times New Roman" w:hint="eastAsia"/>
          <w:sz w:val="32"/>
          <w:szCs w:val="32"/>
        </w:rPr>
        <w:t>抗原、抗体）、心血管疾病等体外诊断检测设备和试剂技术，快速检验技术（</w:t>
      </w:r>
      <w:r>
        <w:rPr>
          <w:rFonts w:ascii="Times New Roman" w:eastAsia="仿宋_GB2312" w:hAnsi="Times New Roman" w:cs="Times New Roman" w:hint="eastAsia"/>
          <w:sz w:val="32"/>
          <w:szCs w:val="32"/>
        </w:rPr>
        <w:t>POCT</w:t>
      </w:r>
      <w:r>
        <w:rPr>
          <w:rFonts w:ascii="Times New Roman" w:eastAsia="仿宋_GB2312" w:hAnsi="Times New Roman" w:cs="Times New Roman" w:hint="eastAsia"/>
          <w:sz w:val="32"/>
          <w:szCs w:val="32"/>
        </w:rPr>
        <w:t>）设备等技术，体外诊断设备、试剂和试剂盒的质量控制评价技术和标准研究。研发基于新一代</w:t>
      </w:r>
      <w:r>
        <w:rPr>
          <w:rFonts w:ascii="Times New Roman" w:eastAsia="仿宋_GB2312" w:hAnsi="Times New Roman" w:cs="Times New Roman"/>
          <w:sz w:val="32"/>
          <w:szCs w:val="32"/>
        </w:rPr>
        <w:t>基因测序、</w:t>
      </w:r>
      <w:r>
        <w:rPr>
          <w:rFonts w:ascii="Times New Roman" w:eastAsia="仿宋_GB2312" w:hAnsi="Times New Roman" w:cs="Times New Roman" w:hint="eastAsia"/>
          <w:sz w:val="32"/>
          <w:szCs w:val="32"/>
        </w:rPr>
        <w:t>化学</w:t>
      </w:r>
      <w:r>
        <w:rPr>
          <w:rFonts w:ascii="Times New Roman" w:eastAsia="仿宋_GB2312" w:hAnsi="Times New Roman" w:cs="Times New Roman"/>
          <w:sz w:val="32"/>
          <w:szCs w:val="32"/>
        </w:rPr>
        <w:t>发光、病原检测、</w:t>
      </w:r>
      <w:r>
        <w:rPr>
          <w:rFonts w:ascii="Times New Roman" w:eastAsia="仿宋_GB2312" w:hAnsi="Times New Roman" w:cs="Times New Roman" w:hint="eastAsia"/>
          <w:sz w:val="32"/>
          <w:szCs w:val="32"/>
        </w:rPr>
        <w:t>质谱检测、液体活检、液相芯片等临床</w:t>
      </w:r>
      <w:r>
        <w:rPr>
          <w:rFonts w:ascii="Times New Roman" w:eastAsia="仿宋_GB2312" w:hAnsi="Times New Roman" w:cs="Times New Roman"/>
          <w:sz w:val="32"/>
          <w:szCs w:val="32"/>
        </w:rPr>
        <w:t>检</w:t>
      </w:r>
      <w:r>
        <w:rPr>
          <w:rFonts w:ascii="Times New Roman" w:eastAsia="仿宋_GB2312" w:hAnsi="Times New Roman" w:cs="Times New Roman" w:hint="eastAsia"/>
          <w:sz w:val="32"/>
          <w:szCs w:val="32"/>
        </w:rPr>
        <w:t>验</w:t>
      </w:r>
      <w:r>
        <w:rPr>
          <w:rFonts w:ascii="Times New Roman" w:eastAsia="仿宋_GB2312" w:hAnsi="Times New Roman" w:cs="Times New Roman"/>
          <w:sz w:val="32"/>
          <w:szCs w:val="32"/>
        </w:rPr>
        <w:t>仪器</w:t>
      </w:r>
      <w:r>
        <w:rPr>
          <w:rFonts w:ascii="Times New Roman" w:eastAsia="仿宋_GB2312" w:hAnsi="Times New Roman" w:cs="Times New Roman" w:hint="eastAsia"/>
          <w:sz w:val="32"/>
          <w:szCs w:val="32"/>
        </w:rPr>
        <w:t>和试剂，</w:t>
      </w:r>
      <w:r>
        <w:rPr>
          <w:rFonts w:ascii="仿宋_GB2312" w:eastAsia="仿宋_GB2312" w:hAnsi="Times New Roman" w:cs="Times New Roman" w:hint="eastAsia"/>
          <w:sz w:val="32"/>
          <w:szCs w:val="32"/>
        </w:rPr>
        <w:t>可实现快速、即时、高灵敏的现场检测技术（POCT）的仪器、试剂，用于体外诊断系统的质量控制的标准品、参考品</w:t>
      </w:r>
      <w:r>
        <w:rPr>
          <w:rFonts w:ascii="Times New Roman" w:eastAsia="仿宋_GB2312" w:hAnsi="Times New Roman" w:cs="Times New Roman"/>
          <w:sz w:val="32"/>
          <w:szCs w:val="32"/>
        </w:rPr>
        <w:t>。</w:t>
      </w:r>
      <w:r>
        <w:rPr>
          <w:rFonts w:ascii="Times New Roman" w:eastAsia="仿宋_GB2312" w:hAnsi="Times New Roman" w:cs="Times New Roman" w:hint="eastAsia"/>
          <w:b/>
          <w:sz w:val="32"/>
          <w:szCs w:val="32"/>
        </w:rPr>
        <w:t>实施</w:t>
      </w:r>
      <w:r>
        <w:rPr>
          <w:rFonts w:ascii="Times New Roman" w:eastAsia="仿宋_GB2312" w:hAnsi="Times New Roman" w:cs="Times New Roman"/>
          <w:b/>
          <w:sz w:val="32"/>
          <w:szCs w:val="32"/>
        </w:rPr>
        <w:t>目标：</w:t>
      </w:r>
      <w:r>
        <w:rPr>
          <w:rFonts w:ascii="Times New Roman" w:eastAsia="仿宋_GB2312" w:hAnsi="Times New Roman" w:cs="Times New Roman"/>
          <w:color w:val="000000" w:themeColor="text1"/>
          <w:sz w:val="32"/>
          <w:szCs w:val="32"/>
        </w:rPr>
        <w:t>研制具有自主知识产权的体外诊断仪器，</w:t>
      </w:r>
      <w:r>
        <w:rPr>
          <w:rFonts w:ascii="仿宋_GB2312" w:eastAsia="仿宋_GB2312" w:hAnsi="Times New Roman" w:cs="Times New Roman" w:hint="eastAsia"/>
          <w:sz w:val="32"/>
          <w:szCs w:val="32"/>
        </w:rPr>
        <w:t>优先支持体外诊断仪器和配套试剂（盒）一体化研究项目，</w:t>
      </w:r>
      <w:r>
        <w:rPr>
          <w:rFonts w:ascii="Times New Roman" w:eastAsia="仿宋_GB2312" w:hAnsi="Times New Roman" w:cs="Times New Roman"/>
          <w:color w:val="000000" w:themeColor="text1"/>
          <w:sz w:val="32"/>
          <w:szCs w:val="32"/>
        </w:rPr>
        <w:t>产品技术指标达到</w:t>
      </w:r>
      <w:r>
        <w:rPr>
          <w:rFonts w:ascii="Times New Roman" w:eastAsia="仿宋_GB2312" w:hAnsi="Times New Roman" w:cs="Times New Roman"/>
          <w:color w:val="000000" w:themeColor="text1"/>
          <w:kern w:val="0"/>
          <w:sz w:val="32"/>
          <w:szCs w:val="32"/>
        </w:rPr>
        <w:t>国际</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国内</w:t>
      </w:r>
      <w:r>
        <w:rPr>
          <w:rFonts w:ascii="Times New Roman" w:eastAsia="仿宋_GB2312" w:hAnsi="Times New Roman" w:cs="Times New Roman"/>
          <w:color w:val="000000" w:themeColor="text1"/>
          <w:sz w:val="32"/>
        </w:rPr>
        <w:t>先进水平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rPr>
        <w:t>获得医疗器械产品注册证</w:t>
      </w:r>
      <w:r>
        <w:rPr>
          <w:rFonts w:ascii="仿宋_GB2312" w:eastAsia="仿宋_GB2312" w:hAnsi="Times New Roman" w:cs="Times New Roman" w:hint="eastAsia"/>
          <w:sz w:val="32"/>
          <w:szCs w:val="32"/>
        </w:rPr>
        <w:t>或通过国家有关主管部门认定</w:t>
      </w:r>
      <w:r>
        <w:rPr>
          <w:rFonts w:ascii="Times New Roman" w:eastAsia="仿宋_GB2312" w:hAnsi="Times New Roman" w:cs="Times New Roman"/>
          <w:color w:val="000000" w:themeColor="text1"/>
          <w:sz w:val="32"/>
        </w:rPr>
        <w:t>。</w:t>
      </w:r>
      <w:r>
        <w:rPr>
          <w:rFonts w:ascii="仿宋_GB2312" w:eastAsia="仿宋_GB2312" w:hAnsi="仿宋" w:hint="eastAsia"/>
          <w:b/>
          <w:color w:val="000000" w:themeColor="text1"/>
          <w:sz w:val="32"/>
          <w:szCs w:val="32"/>
        </w:rPr>
        <w:t>申报主体：</w:t>
      </w:r>
      <w:r>
        <w:rPr>
          <w:rFonts w:ascii="Times New Roman" w:eastAsia="仿宋_GB2312" w:hAnsi="Times New Roman"/>
          <w:bCs/>
          <w:color w:val="000000" w:themeColor="text1"/>
          <w:sz w:val="32"/>
          <w:szCs w:val="32"/>
        </w:rPr>
        <w:t>企业</w:t>
      </w:r>
      <w:r>
        <w:rPr>
          <w:rFonts w:ascii="Times New Roman" w:eastAsia="仿宋_GB2312" w:hAnsi="Times New Roman"/>
          <w:bCs/>
          <w:color w:val="000000"/>
          <w:sz w:val="32"/>
          <w:szCs w:val="32"/>
        </w:rPr>
        <w:t>、高等学校、科研院所、医疗卫生机构。如高等学校、科研院所、医疗卫生机构牵头，需开展产学研合作。</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4.高端</w:t>
      </w:r>
      <w:r>
        <w:rPr>
          <w:rFonts w:ascii="仿宋_GB2312" w:eastAsia="仿宋_GB2312"/>
          <w:b/>
          <w:color w:val="000000"/>
          <w:sz w:val="32"/>
          <w:szCs w:val="32"/>
        </w:rPr>
        <w:t>植介入器械</w:t>
      </w:r>
      <w:r>
        <w:rPr>
          <w:rFonts w:ascii="仿宋_GB2312" w:eastAsia="仿宋_GB2312" w:hint="eastAsia"/>
          <w:b/>
          <w:color w:val="000000"/>
          <w:sz w:val="32"/>
          <w:szCs w:val="32"/>
        </w:rPr>
        <w:t>和组织工程产品</w:t>
      </w:r>
      <w:r>
        <w:rPr>
          <w:rFonts w:ascii="仿宋_GB2312" w:eastAsia="仿宋_GB2312"/>
          <w:b/>
          <w:color w:val="000000"/>
          <w:sz w:val="32"/>
          <w:szCs w:val="32"/>
        </w:rPr>
        <w:t>研发</w:t>
      </w:r>
    </w:p>
    <w:p w:rsidR="00BC7B81" w:rsidRDefault="00BC7B81" w:rsidP="00BC7B81">
      <w:pPr>
        <w:spacing w:line="520" w:lineRule="exact"/>
        <w:ind w:firstLineChars="200" w:firstLine="643"/>
        <w:rPr>
          <w:rFonts w:ascii="仿宋_GB2312" w:eastAsia="仿宋_GB2312" w:hAnsi="Times New Roman" w:cs="Times New Roman"/>
          <w:bCs/>
          <w:color w:val="000000"/>
          <w:sz w:val="32"/>
          <w:szCs w:val="32"/>
        </w:rPr>
      </w:pPr>
      <w:r>
        <w:rPr>
          <w:rFonts w:ascii="仿宋_GB2312" w:eastAsia="仿宋_GB2312" w:hAnsi="Times New Roman" w:cs="Times New Roman" w:hint="eastAsia"/>
          <w:b/>
          <w:bCs/>
          <w:color w:val="000000"/>
          <w:sz w:val="32"/>
          <w:szCs w:val="32"/>
        </w:rPr>
        <w:t>主要研究内容:</w:t>
      </w:r>
      <w:r>
        <w:rPr>
          <w:rFonts w:ascii="仿宋_GB2312" w:eastAsia="仿宋_GB2312" w:hAnsi="Times New Roman" w:cs="Times New Roman" w:hint="eastAsia"/>
          <w:sz w:val="32"/>
          <w:szCs w:val="32"/>
        </w:rPr>
        <w:t>开展前沿可吸收、可降解、高性能和生物相容性好的生物医用材料</w:t>
      </w:r>
      <w:r>
        <w:rPr>
          <w:rFonts w:ascii="仿宋_GB2312" w:eastAsia="仿宋_GB2312" w:hAnsi="Times New Roman" w:hint="eastAsia"/>
          <w:bCs/>
          <w:sz w:val="32"/>
          <w:szCs w:val="32"/>
        </w:rPr>
        <w:t>制备、合成、提取、结构设计和加工工艺</w:t>
      </w:r>
      <w:r>
        <w:rPr>
          <w:rFonts w:ascii="仿宋_GB2312" w:eastAsia="仿宋_GB2312" w:hAnsi="Times New Roman" w:cs="Times New Roman" w:hint="eastAsia"/>
          <w:sz w:val="32"/>
          <w:szCs w:val="32"/>
        </w:rPr>
        <w:t>、材料表面改性和材料评价等技术的研究，人体组织再生技术、人体生理参数和微电子控制技术的研究。</w:t>
      </w:r>
      <w:proofErr w:type="gramStart"/>
      <w:r>
        <w:rPr>
          <w:rFonts w:ascii="仿宋_GB2312" w:eastAsia="仿宋_GB2312" w:hAnsi="Times New Roman" w:cs="Times New Roman" w:hint="eastAsia"/>
          <w:sz w:val="32"/>
          <w:szCs w:val="32"/>
        </w:rPr>
        <w:t>研发新型</w:t>
      </w:r>
      <w:proofErr w:type="gramEnd"/>
      <w:r>
        <w:rPr>
          <w:rFonts w:ascii="仿宋_GB2312" w:eastAsia="仿宋_GB2312" w:hAnsi="Times New Roman" w:cs="Times New Roman" w:hint="eastAsia"/>
          <w:sz w:val="32"/>
          <w:szCs w:val="32"/>
        </w:rPr>
        <w:t>腔内药物递送系统、颅内血液导向装置、</w:t>
      </w:r>
      <w:r>
        <w:rPr>
          <w:rFonts w:ascii="仿宋_GB2312" w:eastAsia="仿宋_GB2312" w:hAnsi="Times New Roman" w:cs="Times New Roman" w:hint="eastAsia"/>
          <w:bCs/>
          <w:color w:val="000000"/>
          <w:sz w:val="32"/>
          <w:szCs w:val="32"/>
        </w:rPr>
        <w:t>封堵器、</w:t>
      </w:r>
      <w:r>
        <w:rPr>
          <w:rFonts w:ascii="仿宋_GB2312" w:eastAsia="仿宋_GB2312" w:hAnsi="Times New Roman" w:cs="Times New Roman" w:hint="eastAsia"/>
          <w:sz w:val="32"/>
          <w:szCs w:val="32"/>
        </w:rPr>
        <w:t>人工心脏瓣</w:t>
      </w:r>
      <w:r>
        <w:rPr>
          <w:rFonts w:ascii="仿宋_GB2312" w:eastAsia="仿宋_GB2312" w:hAnsi="Times New Roman" w:cs="Times New Roman" w:hint="eastAsia"/>
          <w:sz w:val="32"/>
          <w:szCs w:val="32"/>
        </w:rPr>
        <w:lastRenderedPageBreak/>
        <w:t>膜系统</w:t>
      </w:r>
      <w:r>
        <w:rPr>
          <w:rFonts w:ascii="仿宋_GB2312" w:eastAsia="仿宋_GB2312" w:hAnsi="Times New Roman" w:cs="Times New Roman" w:hint="eastAsia"/>
          <w:bCs/>
          <w:color w:val="000000"/>
          <w:sz w:val="32"/>
          <w:szCs w:val="32"/>
        </w:rPr>
        <w:t>等</w:t>
      </w:r>
      <w:r>
        <w:rPr>
          <w:rFonts w:ascii="仿宋_GB2312" w:eastAsia="仿宋_GB2312" w:hAnsi="Times New Roman" w:cs="Times New Roman" w:hint="eastAsia"/>
          <w:sz w:val="32"/>
          <w:szCs w:val="32"/>
        </w:rPr>
        <w:t>心脑血管介入器械，</w:t>
      </w:r>
      <w:r>
        <w:rPr>
          <w:rFonts w:ascii="仿宋_GB2312" w:eastAsia="仿宋_GB2312" w:hAnsi="Times New Roman" w:cs="Times New Roman" w:hint="eastAsia"/>
          <w:bCs/>
          <w:color w:val="000000"/>
          <w:sz w:val="32"/>
          <w:szCs w:val="32"/>
        </w:rPr>
        <w:t>肠道支架、</w:t>
      </w:r>
      <w:r>
        <w:rPr>
          <w:rFonts w:ascii="仿宋_GB2312" w:eastAsia="仿宋_GB2312" w:hAnsi="Times New Roman" w:hint="eastAsia"/>
          <w:bCs/>
          <w:sz w:val="32"/>
          <w:szCs w:val="32"/>
        </w:rPr>
        <w:t>新型栓塞材料、</w:t>
      </w:r>
      <w:proofErr w:type="gramStart"/>
      <w:r>
        <w:rPr>
          <w:rFonts w:ascii="仿宋_GB2312" w:eastAsia="仿宋_GB2312" w:hAnsi="Times New Roman" w:hint="eastAsia"/>
          <w:bCs/>
          <w:sz w:val="32"/>
          <w:szCs w:val="32"/>
        </w:rPr>
        <w:t>超滑医用</w:t>
      </w:r>
      <w:proofErr w:type="gramEnd"/>
      <w:r>
        <w:rPr>
          <w:rFonts w:ascii="仿宋_GB2312" w:eastAsia="仿宋_GB2312" w:hAnsi="Times New Roman" w:hint="eastAsia"/>
          <w:bCs/>
          <w:sz w:val="32"/>
          <w:szCs w:val="32"/>
        </w:rPr>
        <w:t>导管等</w:t>
      </w:r>
      <w:r>
        <w:rPr>
          <w:rFonts w:ascii="仿宋_GB2312" w:eastAsia="仿宋_GB2312" w:hAnsi="Times New Roman" w:cs="Times New Roman" w:hint="eastAsia"/>
          <w:sz w:val="32"/>
          <w:szCs w:val="32"/>
        </w:rPr>
        <w:t>腔道内植介入器械产品；研发</w:t>
      </w:r>
      <w:r>
        <w:rPr>
          <w:rFonts w:ascii="仿宋_GB2312" w:eastAsia="仿宋_GB2312" w:hAnsi="Times New Roman" w:cs="Times New Roman" w:hint="eastAsia"/>
          <w:bCs/>
          <w:color w:val="000000"/>
          <w:sz w:val="32"/>
          <w:szCs w:val="32"/>
        </w:rPr>
        <w:t>关节软骨和韧带、人造皮肤</w:t>
      </w:r>
      <w:r>
        <w:rPr>
          <w:rFonts w:ascii="仿宋_GB2312" w:eastAsia="仿宋_GB2312" w:hAnsi="Times New Roman" w:hint="eastAsia"/>
          <w:bCs/>
          <w:sz w:val="32"/>
          <w:szCs w:val="32"/>
        </w:rPr>
        <w:t>等</w:t>
      </w:r>
      <w:r>
        <w:rPr>
          <w:rFonts w:ascii="仿宋_GB2312" w:eastAsia="仿宋_GB2312" w:hAnsi="Times New Roman" w:cs="Times New Roman" w:hint="eastAsia"/>
          <w:bCs/>
          <w:color w:val="000000"/>
          <w:sz w:val="32"/>
          <w:szCs w:val="32"/>
        </w:rPr>
        <w:t>再生修复</w:t>
      </w:r>
      <w:r>
        <w:rPr>
          <w:rFonts w:ascii="仿宋_GB2312" w:eastAsia="仿宋_GB2312" w:hAnsi="Times New Roman" w:hint="eastAsia"/>
          <w:bCs/>
          <w:sz w:val="32"/>
          <w:szCs w:val="32"/>
        </w:rPr>
        <w:t>产品；研发</w:t>
      </w:r>
      <w:r>
        <w:rPr>
          <w:rFonts w:ascii="仿宋_GB2312" w:eastAsia="仿宋_GB2312" w:hAnsi="Times New Roman" w:cs="Times New Roman" w:hint="eastAsia"/>
          <w:bCs/>
          <w:color w:val="000000"/>
          <w:sz w:val="32"/>
          <w:szCs w:val="32"/>
        </w:rPr>
        <w:t>高性能人工关节、人工晶状体</w:t>
      </w:r>
      <w:r>
        <w:rPr>
          <w:rFonts w:ascii="仿宋_GB2312" w:eastAsia="仿宋_GB2312" w:hAnsi="Times New Roman" w:cs="Times New Roman" w:hint="eastAsia"/>
          <w:sz w:val="32"/>
          <w:szCs w:val="32"/>
        </w:rPr>
        <w:t>、</w:t>
      </w:r>
      <w:r>
        <w:rPr>
          <w:rFonts w:ascii="仿宋_GB2312" w:eastAsia="仿宋_GB2312" w:hAnsi="Times New Roman" w:cs="Times New Roman" w:hint="eastAsia"/>
          <w:bCs/>
          <w:color w:val="000000"/>
          <w:sz w:val="32"/>
          <w:szCs w:val="32"/>
        </w:rPr>
        <w:t>牙种植体、椎间融合器等植入产品；研发人工视网膜、</w:t>
      </w:r>
      <w:r>
        <w:rPr>
          <w:rFonts w:ascii="仿宋_GB2312" w:eastAsia="仿宋_GB2312" w:hAnsi="Times New Roman" w:cs="Times New Roman" w:hint="eastAsia"/>
          <w:sz w:val="32"/>
          <w:szCs w:val="32"/>
        </w:rPr>
        <w:t>脑起搏器、植入式脊髓刺激系统、尿道括约肌刺激器等有源治疗植入式装置</w:t>
      </w:r>
      <w:r>
        <w:rPr>
          <w:rFonts w:ascii="仿宋_GB2312" w:eastAsia="仿宋_GB2312" w:hAnsi="Times New Roman" w:cs="Times New Roman" w:hint="eastAsia"/>
          <w:bCs/>
          <w:color w:val="000000"/>
          <w:sz w:val="32"/>
          <w:szCs w:val="32"/>
        </w:rPr>
        <w:t>。</w:t>
      </w:r>
      <w:r>
        <w:rPr>
          <w:rFonts w:ascii="仿宋_GB2312" w:eastAsia="仿宋_GB2312" w:hAnsi="Times New Roman" w:cs="Times New Roman" w:hint="eastAsia"/>
          <w:b/>
          <w:bCs/>
          <w:color w:val="000000"/>
          <w:sz w:val="32"/>
          <w:szCs w:val="32"/>
        </w:rPr>
        <w:t>实施目标：</w:t>
      </w:r>
      <w:r>
        <w:rPr>
          <w:rFonts w:ascii="仿宋_GB2312" w:eastAsia="仿宋_GB2312" w:hAnsi="Times New Roman" w:cs="Times New Roman" w:hint="eastAsia"/>
          <w:bCs/>
          <w:color w:val="000000"/>
          <w:sz w:val="32"/>
          <w:szCs w:val="32"/>
        </w:rPr>
        <w:t>产品关键技术指标达到国际先进水平, 获得医疗器械产品注册证。</w:t>
      </w:r>
      <w:r>
        <w:rPr>
          <w:rFonts w:ascii="仿宋_GB2312" w:eastAsia="仿宋_GB2312" w:hAnsi="Times New Roman" w:cs="Times New Roman" w:hint="eastAsia"/>
          <w:b/>
          <w:bCs/>
          <w:color w:val="000000"/>
          <w:sz w:val="32"/>
          <w:szCs w:val="32"/>
        </w:rPr>
        <w:t>申报主体:</w:t>
      </w:r>
      <w:r>
        <w:rPr>
          <w:rFonts w:ascii="仿宋_GB2312" w:eastAsia="仿宋_GB2312" w:hAnsi="Times New Roman" w:cs="Times New Roman" w:hint="eastAsia"/>
          <w:bCs/>
          <w:color w:val="000000"/>
          <w:sz w:val="32"/>
          <w:szCs w:val="32"/>
        </w:rPr>
        <w:t xml:space="preserve"> 企业、高等学校、科研院所、医疗卫生机构。如高等学校、科研院所、医疗卫生机构牵头，需开展产学研合作。</w:t>
      </w:r>
    </w:p>
    <w:p w:rsidR="00BC7B81" w:rsidRDefault="00BC7B81" w:rsidP="00BC7B81">
      <w:pPr>
        <w:spacing w:line="520" w:lineRule="exact"/>
        <w:ind w:firstLineChars="200" w:firstLine="643"/>
        <w:rPr>
          <w:rFonts w:ascii="仿宋_GB2312" w:eastAsia="仿宋_GB2312"/>
          <w:b/>
          <w:color w:val="000000"/>
          <w:sz w:val="32"/>
          <w:szCs w:val="32"/>
        </w:rPr>
      </w:pPr>
      <w:r w:rsidRPr="002B1745">
        <w:rPr>
          <w:rFonts w:ascii="仿宋_GB2312" w:eastAsia="仿宋_GB2312" w:hint="eastAsia"/>
          <w:b/>
          <w:color w:val="000000"/>
          <w:sz w:val="32"/>
          <w:szCs w:val="32"/>
        </w:rPr>
        <w:t>5</w:t>
      </w:r>
      <w:r>
        <w:rPr>
          <w:rFonts w:ascii="仿宋_GB2312" w:eastAsia="仿宋_GB2312" w:hint="eastAsia"/>
          <w:b/>
          <w:color w:val="000000"/>
          <w:sz w:val="32"/>
          <w:szCs w:val="32"/>
        </w:rPr>
        <w:t>.</w:t>
      </w:r>
      <w:r>
        <w:rPr>
          <w:rFonts w:ascii="仿宋_GB2312" w:eastAsia="仿宋_GB2312"/>
          <w:b/>
          <w:color w:val="000000"/>
          <w:sz w:val="32"/>
          <w:szCs w:val="32"/>
        </w:rPr>
        <w:t>前沿创新</w:t>
      </w:r>
      <w:r>
        <w:rPr>
          <w:rFonts w:ascii="仿宋_GB2312" w:eastAsia="仿宋_GB2312" w:hint="eastAsia"/>
          <w:b/>
          <w:color w:val="000000"/>
          <w:sz w:val="32"/>
          <w:szCs w:val="32"/>
        </w:rPr>
        <w:t>诊</w:t>
      </w:r>
      <w:r>
        <w:rPr>
          <w:rFonts w:ascii="仿宋_GB2312" w:eastAsia="仿宋_GB2312"/>
          <w:b/>
          <w:color w:val="000000"/>
          <w:sz w:val="32"/>
          <w:szCs w:val="32"/>
        </w:rPr>
        <w:t>疗设备研发</w:t>
      </w:r>
    </w:p>
    <w:p w:rsidR="00BC7B81" w:rsidRDefault="00BC7B81" w:rsidP="00BC7B81">
      <w:pPr>
        <w:spacing w:line="52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主要研究内容：</w:t>
      </w:r>
      <w:r>
        <w:rPr>
          <w:rFonts w:ascii="仿宋_GB2312" w:eastAsia="仿宋_GB2312" w:hAnsi="Times New Roman" w:cs="Times New Roman" w:hint="eastAsia"/>
          <w:sz w:val="32"/>
          <w:szCs w:val="32"/>
        </w:rPr>
        <w:t>开展前沿创新诊断、治疗医疗技术和设备、器械的研究。研发智能精确控制手术能量平台，高能超声聚焦刀（HIF），高能量和低温度等离子体手术系统，热剂量精准控制输送一体化治疗探针和热治疗、低温治疗设备，高压纳秒脉冲肿瘤消融设备，多模场电场肿瘤理疗装置，非接触、低负荷可穿戴人体生命健康监测装置。</w:t>
      </w:r>
      <w:r>
        <w:rPr>
          <w:rFonts w:ascii="仿宋_GB2312" w:eastAsia="仿宋_GB2312" w:hAnsi="Times New Roman" w:cs="Times New Roman" w:hint="eastAsia"/>
          <w:b/>
          <w:sz w:val="32"/>
          <w:szCs w:val="32"/>
        </w:rPr>
        <w:t>实施目标：</w:t>
      </w:r>
      <w:r>
        <w:rPr>
          <w:rFonts w:ascii="仿宋_GB2312" w:eastAsia="仿宋_GB2312" w:hAnsi="Times New Roman" w:cs="Times New Roman" w:hint="eastAsia"/>
          <w:sz w:val="32"/>
          <w:szCs w:val="32"/>
        </w:rPr>
        <w:t>具有自主知识产权，关键技术指标达到国内先进水平, 获得医疗器械产品注册证。</w:t>
      </w:r>
      <w:r>
        <w:rPr>
          <w:rFonts w:ascii="仿宋_GB2312" w:eastAsia="仿宋_GB2312" w:hAnsi="Times New Roman" w:cs="Times New Roman" w:hint="eastAsia"/>
          <w:b/>
          <w:sz w:val="32"/>
          <w:szCs w:val="32"/>
        </w:rPr>
        <w:t xml:space="preserve">申报主体: </w:t>
      </w:r>
      <w:r>
        <w:rPr>
          <w:rFonts w:ascii="仿宋_GB2312" w:eastAsia="仿宋_GB2312" w:hAnsi="Times New Roman" w:cs="Times New Roman" w:hint="eastAsia"/>
          <w:sz w:val="32"/>
          <w:szCs w:val="32"/>
        </w:rPr>
        <w:t>企业、高等学校、科研院所、医疗卫生机构。如高等学校、科研院所、医疗卫生机构牵头，需开展产学研合作。</w:t>
      </w:r>
    </w:p>
    <w:p w:rsidR="00BC7B81" w:rsidRDefault="00BC7B81" w:rsidP="00BC7B81">
      <w:pPr>
        <w:spacing w:line="520" w:lineRule="exact"/>
        <w:ind w:firstLineChars="200" w:firstLine="643"/>
        <w:rPr>
          <w:rFonts w:ascii="黑体" w:eastAsia="黑体" w:hAnsi="黑体" w:cs="Times New Roman"/>
          <w:b/>
          <w:bCs/>
          <w:color w:val="000000" w:themeColor="text1"/>
          <w:kern w:val="0"/>
          <w:sz w:val="32"/>
          <w:szCs w:val="32"/>
        </w:rPr>
      </w:pPr>
      <w:r>
        <w:rPr>
          <w:rFonts w:ascii="黑体" w:eastAsia="黑体" w:hAnsi="黑体" w:cs="Times New Roman" w:hint="eastAsia"/>
          <w:b/>
          <w:bCs/>
          <w:color w:val="000000" w:themeColor="text1"/>
          <w:kern w:val="0"/>
          <w:sz w:val="32"/>
          <w:szCs w:val="32"/>
        </w:rPr>
        <w:t>三、面上计划</w:t>
      </w:r>
    </w:p>
    <w:p w:rsidR="00BC7B81" w:rsidRDefault="00BC7B81" w:rsidP="00BC7B81">
      <w:pPr>
        <w:spacing w:line="52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（一）</w:t>
      </w:r>
      <w:r>
        <w:rPr>
          <w:rFonts w:ascii="楷体_GB2312" w:eastAsia="楷体_GB2312"/>
          <w:b/>
          <w:color w:val="000000"/>
          <w:sz w:val="32"/>
          <w:szCs w:val="32"/>
        </w:rPr>
        <w:t>医疗器械</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1.</w:t>
      </w:r>
      <w:r>
        <w:rPr>
          <w:rFonts w:ascii="仿宋_GB2312" w:eastAsia="仿宋_GB2312"/>
          <w:b/>
          <w:color w:val="000000"/>
          <w:sz w:val="32"/>
          <w:szCs w:val="32"/>
        </w:rPr>
        <w:t>智慧医疗设备</w:t>
      </w:r>
      <w:r>
        <w:rPr>
          <w:rFonts w:ascii="仿宋_GB2312" w:eastAsia="仿宋_GB2312" w:hint="eastAsia"/>
          <w:b/>
          <w:color w:val="000000"/>
          <w:sz w:val="32"/>
          <w:szCs w:val="32"/>
        </w:rPr>
        <w:t>和</w:t>
      </w:r>
      <w:r>
        <w:rPr>
          <w:rFonts w:ascii="仿宋_GB2312" w:eastAsia="仿宋_GB2312"/>
          <w:b/>
          <w:color w:val="000000"/>
          <w:sz w:val="32"/>
          <w:szCs w:val="32"/>
        </w:rPr>
        <w:t>系统研发</w:t>
      </w:r>
    </w:p>
    <w:p w:rsidR="00BC7B81" w:rsidRDefault="00BC7B81" w:rsidP="00BC7B81">
      <w:pPr>
        <w:spacing w:line="520" w:lineRule="exact"/>
        <w:ind w:firstLine="640"/>
        <w:rPr>
          <w:rFonts w:ascii="仿宋_GB2312" w:eastAsia="仿宋_GB2312" w:hAnsi="Times New Roman"/>
          <w:bCs/>
          <w:color w:val="000000"/>
          <w:sz w:val="32"/>
          <w:szCs w:val="32"/>
        </w:rPr>
      </w:pPr>
      <w:r>
        <w:rPr>
          <w:rFonts w:ascii="仿宋_GB2312" w:eastAsia="仿宋_GB2312" w:hAnsi="Times New Roman" w:hint="eastAsia"/>
          <w:b/>
          <w:bCs/>
          <w:color w:val="000000"/>
          <w:sz w:val="32"/>
          <w:szCs w:val="32"/>
        </w:rPr>
        <w:t>主要研究内容：</w:t>
      </w:r>
      <w:r>
        <w:rPr>
          <w:rFonts w:ascii="仿宋_GB2312" w:eastAsia="仿宋_GB2312" w:hAnsi="Times New Roman" w:hint="eastAsia"/>
          <w:bCs/>
          <w:color w:val="000000"/>
          <w:sz w:val="32"/>
          <w:szCs w:val="32"/>
        </w:rPr>
        <w:t>开展对医疗设备智能化、自动化、信息化和互联网技术、方法、平台应用的研究。研发智能化、自动化相结合的多模态、多功能集成、网络自动采集医疗信息、与互</w:t>
      </w:r>
      <w:r>
        <w:rPr>
          <w:rFonts w:ascii="仿宋_GB2312" w:eastAsia="仿宋_GB2312" w:hAnsi="Times New Roman" w:hint="eastAsia"/>
          <w:bCs/>
          <w:color w:val="000000"/>
          <w:sz w:val="32"/>
          <w:szCs w:val="32"/>
        </w:rPr>
        <w:lastRenderedPageBreak/>
        <w:t>联网、移动终端融合的诊断、监测和治疗设备和系统。</w:t>
      </w:r>
      <w:r>
        <w:rPr>
          <w:rFonts w:ascii="仿宋_GB2312" w:eastAsia="仿宋_GB2312" w:hAnsi="Times New Roman" w:hint="eastAsia"/>
          <w:b/>
          <w:bCs/>
          <w:color w:val="000000"/>
          <w:sz w:val="32"/>
          <w:szCs w:val="32"/>
        </w:rPr>
        <w:t>实施目标：</w:t>
      </w:r>
      <w:r>
        <w:rPr>
          <w:rFonts w:ascii="仿宋_GB2312" w:eastAsia="仿宋_GB2312" w:hAnsi="Times New Roman" w:hint="eastAsia"/>
          <w:bCs/>
          <w:color w:val="000000"/>
          <w:sz w:val="32"/>
          <w:szCs w:val="32"/>
        </w:rPr>
        <w:t>具有自主知识产权，产品核心技术性能指标达到国内先进水平，获得医疗器械产品注册证。</w:t>
      </w:r>
      <w:r>
        <w:rPr>
          <w:rFonts w:ascii="仿宋_GB2312" w:eastAsia="仿宋_GB2312" w:hAnsi="Times New Roman" w:hint="eastAsia"/>
          <w:b/>
          <w:bCs/>
          <w:color w:val="000000"/>
          <w:sz w:val="32"/>
          <w:szCs w:val="32"/>
        </w:rPr>
        <w:t>申报主体：</w:t>
      </w:r>
      <w:r>
        <w:rPr>
          <w:rFonts w:ascii="仿宋_GB2312" w:eastAsia="仿宋_GB2312" w:hAnsi="Times New Roman" w:hint="eastAsia"/>
          <w:bCs/>
          <w:color w:val="000000"/>
          <w:sz w:val="32"/>
          <w:szCs w:val="32"/>
        </w:rPr>
        <w:t>企业、高等学校、科研院所、医疗卫生机构。如高等学校、科研院所、医疗卫生机构牵头，需开展产学研合作。</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2.</w:t>
      </w:r>
      <w:r>
        <w:rPr>
          <w:rFonts w:ascii="仿宋_GB2312" w:eastAsia="仿宋_GB2312"/>
          <w:b/>
          <w:color w:val="000000"/>
          <w:sz w:val="32"/>
          <w:szCs w:val="32"/>
        </w:rPr>
        <w:t>现代中医诊疗设备研发</w:t>
      </w:r>
    </w:p>
    <w:p w:rsidR="00BC7B81" w:rsidRDefault="00BC7B81" w:rsidP="00BC7B81">
      <w:pPr>
        <w:spacing w:line="520" w:lineRule="exact"/>
        <w:ind w:firstLineChars="200" w:firstLine="643"/>
        <w:rPr>
          <w:rFonts w:ascii="仿宋_GB2312" w:eastAsia="仿宋_GB2312"/>
          <w:sz w:val="32"/>
          <w:szCs w:val="32"/>
        </w:rPr>
      </w:pPr>
      <w:r>
        <w:rPr>
          <w:rFonts w:ascii="仿宋_GB2312" w:eastAsia="仿宋_GB2312" w:hAnsi="Times New Roman" w:hint="eastAsia"/>
          <w:b/>
          <w:bCs/>
          <w:color w:val="000000"/>
          <w:sz w:val="32"/>
          <w:szCs w:val="32"/>
        </w:rPr>
        <w:t>主要研究内容:</w:t>
      </w:r>
      <w:r>
        <w:rPr>
          <w:rFonts w:ascii="仿宋_GB2312" w:eastAsia="仿宋_GB2312" w:hAnsi="Times New Roman" w:hint="eastAsia"/>
          <w:bCs/>
          <w:color w:val="000000"/>
          <w:sz w:val="32"/>
          <w:szCs w:val="32"/>
        </w:rPr>
        <w:t xml:space="preserve"> 采用微电子、元器件、传感、</w:t>
      </w:r>
      <w:proofErr w:type="gramStart"/>
      <w:r>
        <w:rPr>
          <w:rFonts w:ascii="仿宋_GB2312" w:eastAsia="仿宋_GB2312" w:hAnsi="Times New Roman" w:hint="eastAsia"/>
          <w:bCs/>
          <w:color w:val="000000"/>
          <w:sz w:val="32"/>
          <w:szCs w:val="32"/>
        </w:rPr>
        <w:t>云计算</w:t>
      </w:r>
      <w:proofErr w:type="gramEnd"/>
      <w:r>
        <w:rPr>
          <w:rFonts w:ascii="仿宋_GB2312" w:eastAsia="仿宋_GB2312" w:hAnsi="Times New Roman" w:hint="eastAsia"/>
          <w:bCs/>
          <w:color w:val="000000"/>
          <w:sz w:val="32"/>
          <w:szCs w:val="32"/>
        </w:rPr>
        <w:t>等现代技术，开展中医无创检测、人体穴位辅助定位、中医智能健康辨识、中医专家诊疗大数据采集等技术研究。</w:t>
      </w:r>
      <w:proofErr w:type="gramStart"/>
      <w:r>
        <w:rPr>
          <w:rFonts w:ascii="仿宋_GB2312" w:eastAsia="仿宋_GB2312" w:hAnsi="Times New Roman" w:hint="eastAsia"/>
          <w:bCs/>
          <w:color w:val="000000"/>
          <w:sz w:val="32"/>
          <w:szCs w:val="32"/>
        </w:rPr>
        <w:t>研发新型</w:t>
      </w:r>
      <w:proofErr w:type="gramEnd"/>
      <w:r>
        <w:rPr>
          <w:rFonts w:ascii="仿宋_GB2312" w:eastAsia="仿宋_GB2312" w:hAnsi="Times New Roman" w:hint="eastAsia"/>
          <w:bCs/>
          <w:color w:val="000000"/>
          <w:sz w:val="32"/>
          <w:szCs w:val="32"/>
        </w:rPr>
        <w:t>智能化脉诊、经络、舌诊、红外热像、中医治疗特色疾病的精准评估和疗效可视化等中医诊断设备；研发中医康复、睡眠促进、电针和穴位电刺激治疗、推拿、</w:t>
      </w:r>
      <w:proofErr w:type="gramStart"/>
      <w:r>
        <w:rPr>
          <w:rFonts w:ascii="仿宋_GB2312" w:eastAsia="仿宋_GB2312" w:hAnsi="Times New Roman" w:hint="eastAsia"/>
          <w:bCs/>
          <w:color w:val="000000"/>
          <w:sz w:val="32"/>
          <w:szCs w:val="32"/>
        </w:rPr>
        <w:t>灸</w:t>
      </w:r>
      <w:proofErr w:type="gramEnd"/>
      <w:r>
        <w:rPr>
          <w:rFonts w:ascii="仿宋_GB2312" w:eastAsia="仿宋_GB2312" w:hAnsi="Times New Roman" w:hint="eastAsia"/>
          <w:bCs/>
          <w:color w:val="000000"/>
          <w:sz w:val="32"/>
          <w:szCs w:val="32"/>
        </w:rPr>
        <w:t>疗和经络治疗等设备；研究中医诊疗大数据汇集、存储、管理和利用以及与互联网、移动终端融合的技术、方法、平台；研发中医专家大数据支持的辅助诊疗系统。</w:t>
      </w:r>
      <w:r>
        <w:rPr>
          <w:rFonts w:ascii="仿宋_GB2312" w:eastAsia="仿宋_GB2312" w:hAnsi="Times New Roman" w:hint="eastAsia"/>
          <w:b/>
          <w:bCs/>
          <w:color w:val="000000"/>
          <w:sz w:val="32"/>
          <w:szCs w:val="32"/>
        </w:rPr>
        <w:t>实施目标：</w:t>
      </w:r>
      <w:r>
        <w:rPr>
          <w:rFonts w:ascii="仿宋_GB2312" w:eastAsia="仿宋_GB2312" w:hAnsi="Times New Roman" w:hint="eastAsia"/>
          <w:bCs/>
          <w:color w:val="000000"/>
          <w:sz w:val="32"/>
          <w:szCs w:val="32"/>
        </w:rPr>
        <w:t>具有自主知识产权，关键技术指标达到国内先进水平, 获得医疗器械产品注册证。</w:t>
      </w:r>
      <w:r>
        <w:rPr>
          <w:rFonts w:ascii="仿宋_GB2312" w:eastAsia="仿宋_GB2312" w:hAnsi="Times New Roman" w:hint="eastAsia"/>
          <w:b/>
          <w:bCs/>
          <w:color w:val="000000"/>
          <w:sz w:val="32"/>
          <w:szCs w:val="32"/>
        </w:rPr>
        <w:t xml:space="preserve">申报主体: </w:t>
      </w:r>
      <w:r>
        <w:rPr>
          <w:rFonts w:ascii="仿宋_GB2312" w:eastAsia="仿宋_GB2312" w:hAnsi="Times New Roman" w:hint="eastAsia"/>
          <w:bCs/>
          <w:color w:val="000000"/>
          <w:sz w:val="32"/>
          <w:szCs w:val="32"/>
        </w:rPr>
        <w:t>企业、高等学校、科研院所、医疗卫生机构。如高等学校、科研院所、医疗卫生机构牵头，需开展产学研合作。</w:t>
      </w:r>
    </w:p>
    <w:p w:rsidR="00BC7B81" w:rsidRDefault="00BC7B81" w:rsidP="00BC7B81">
      <w:pPr>
        <w:spacing w:line="520" w:lineRule="exact"/>
        <w:ind w:firstLineChars="200" w:firstLine="643"/>
        <w:rPr>
          <w:rFonts w:ascii="仿宋_GB2312" w:eastAsia="仿宋_GB2312"/>
          <w:b/>
          <w:color w:val="000000" w:themeColor="text1"/>
          <w:sz w:val="32"/>
          <w:szCs w:val="32"/>
        </w:rPr>
      </w:pPr>
      <w:r>
        <w:rPr>
          <w:rFonts w:ascii="仿宋_GB2312" w:eastAsia="仿宋_GB2312"/>
          <w:b/>
          <w:color w:val="000000" w:themeColor="text1"/>
          <w:sz w:val="32"/>
          <w:szCs w:val="32"/>
        </w:rPr>
        <w:t>3.</w:t>
      </w:r>
      <w:r>
        <w:rPr>
          <w:rFonts w:ascii="仿宋_GB2312" w:eastAsia="仿宋_GB2312" w:hint="eastAsia"/>
          <w:b/>
          <w:color w:val="000000" w:themeColor="text1"/>
          <w:sz w:val="32"/>
          <w:szCs w:val="32"/>
        </w:rPr>
        <w:t>新型医用材料及产品研发</w:t>
      </w:r>
    </w:p>
    <w:p w:rsidR="00BC7B81" w:rsidRDefault="00BC7B81" w:rsidP="00BC7B81">
      <w:pPr>
        <w:spacing w:line="520" w:lineRule="exact"/>
        <w:ind w:firstLineChars="200" w:firstLine="643"/>
        <w:rPr>
          <w:rFonts w:ascii="仿宋_GB2312" w:eastAsia="仿宋_GB2312"/>
          <w:color w:val="FF0000"/>
          <w:sz w:val="32"/>
          <w:szCs w:val="32"/>
        </w:rPr>
      </w:pPr>
      <w:r>
        <w:rPr>
          <w:rFonts w:ascii="仿宋_GB2312" w:eastAsia="仿宋_GB2312" w:hAnsi="Times New Roman" w:hint="eastAsia"/>
          <w:b/>
          <w:bCs/>
          <w:color w:val="000000" w:themeColor="text1"/>
          <w:sz w:val="32"/>
          <w:szCs w:val="32"/>
        </w:rPr>
        <w:t xml:space="preserve">主要研究内容: </w:t>
      </w:r>
      <w:r>
        <w:rPr>
          <w:rFonts w:ascii="仿宋_GB2312" w:eastAsia="仿宋_GB2312" w:hAnsi="Times New Roman" w:hint="eastAsia"/>
          <w:bCs/>
          <w:color w:val="000000" w:themeColor="text1"/>
          <w:sz w:val="32"/>
          <w:szCs w:val="32"/>
        </w:rPr>
        <w:t>开展金属合金、高分子、胶原蛋白等医用材料的制备、合成、提取、加工工艺和生物材料的表／界面功能化处理、改性等技术研究，</w:t>
      </w:r>
      <w:r>
        <w:rPr>
          <w:rFonts w:ascii="仿宋_GB2312" w:eastAsia="仿宋_GB2312" w:hAnsi="Times New Roman" w:cs="Times New Roman" w:hint="eastAsia"/>
          <w:sz w:val="32"/>
          <w:szCs w:val="32"/>
        </w:rPr>
        <w:t>药物</w:t>
      </w:r>
      <w:proofErr w:type="gramStart"/>
      <w:r>
        <w:rPr>
          <w:rFonts w:ascii="仿宋_GB2312" w:eastAsia="仿宋_GB2312" w:hAnsi="Times New Roman" w:cs="Times New Roman" w:hint="eastAsia"/>
          <w:sz w:val="32"/>
          <w:szCs w:val="32"/>
        </w:rPr>
        <w:t>释缓及</w:t>
      </w:r>
      <w:r>
        <w:rPr>
          <w:rFonts w:ascii="仿宋_GB2312" w:eastAsia="仿宋_GB2312" w:hAnsi="Times New Roman" w:hint="eastAsia"/>
          <w:bCs/>
          <w:color w:val="000000"/>
          <w:sz w:val="32"/>
          <w:szCs w:val="32"/>
        </w:rPr>
        <w:t>靶</w:t>
      </w:r>
      <w:proofErr w:type="gramEnd"/>
      <w:r>
        <w:rPr>
          <w:rFonts w:ascii="仿宋_GB2312" w:eastAsia="仿宋_GB2312" w:hAnsi="Times New Roman" w:hint="eastAsia"/>
          <w:bCs/>
          <w:color w:val="000000"/>
          <w:sz w:val="32"/>
          <w:szCs w:val="32"/>
        </w:rPr>
        <w:t>向释放</w:t>
      </w:r>
      <w:r>
        <w:rPr>
          <w:rFonts w:ascii="仿宋_GB2312" w:eastAsia="仿宋_GB2312" w:hAnsi="Times New Roman" w:cs="Times New Roman" w:hint="eastAsia"/>
          <w:sz w:val="32"/>
          <w:szCs w:val="32"/>
        </w:rPr>
        <w:t>控制技术、防粘连材料制备技术</w:t>
      </w:r>
      <w:r>
        <w:rPr>
          <w:rFonts w:ascii="仿宋_GB2312" w:eastAsia="仿宋_GB2312" w:hAnsi="Times New Roman" w:hint="eastAsia"/>
          <w:bCs/>
          <w:color w:val="000000" w:themeColor="text1"/>
          <w:sz w:val="32"/>
          <w:szCs w:val="32"/>
        </w:rPr>
        <w:t>的研究。研发载药缓释、靶向释放、抗菌抑菌、防粘连材料及产品，高性能聚酰亚胺材料及中空纤维管产品，功能性敷料，新型栓塞</w:t>
      </w:r>
      <w:proofErr w:type="gramStart"/>
      <w:r>
        <w:rPr>
          <w:rFonts w:ascii="仿宋_GB2312" w:eastAsia="仿宋_GB2312" w:hAnsi="Times New Roman" w:hint="eastAsia"/>
          <w:bCs/>
          <w:color w:val="000000" w:themeColor="text1"/>
          <w:sz w:val="32"/>
          <w:szCs w:val="32"/>
        </w:rPr>
        <w:t>和超滑医用</w:t>
      </w:r>
      <w:proofErr w:type="gramEnd"/>
      <w:r>
        <w:rPr>
          <w:rFonts w:ascii="仿宋_GB2312" w:eastAsia="仿宋_GB2312" w:hAnsi="Times New Roman" w:hint="eastAsia"/>
          <w:bCs/>
          <w:color w:val="000000" w:themeColor="text1"/>
          <w:sz w:val="32"/>
          <w:szCs w:val="32"/>
        </w:rPr>
        <w:t>导管等产品。</w:t>
      </w:r>
      <w:r>
        <w:rPr>
          <w:rFonts w:ascii="仿宋_GB2312" w:eastAsia="仿宋_GB2312" w:hAnsi="Times New Roman" w:hint="eastAsia"/>
          <w:b/>
          <w:bCs/>
          <w:color w:val="000000" w:themeColor="text1"/>
          <w:sz w:val="32"/>
          <w:szCs w:val="32"/>
        </w:rPr>
        <w:t>实施目标：</w:t>
      </w:r>
      <w:r>
        <w:rPr>
          <w:rFonts w:ascii="仿宋_GB2312" w:eastAsia="仿宋_GB2312" w:hAnsi="Times New Roman" w:hint="eastAsia"/>
          <w:bCs/>
          <w:color w:val="000000" w:themeColor="text1"/>
          <w:sz w:val="32"/>
          <w:szCs w:val="32"/>
        </w:rPr>
        <w:t>产品关键技术指标达到国内先进水平,</w:t>
      </w:r>
      <w:r>
        <w:rPr>
          <w:rFonts w:ascii="仿宋_GB2312" w:eastAsia="仿宋_GB2312" w:hAnsi="Times New Roman"/>
          <w:bCs/>
          <w:color w:val="000000" w:themeColor="text1"/>
          <w:sz w:val="32"/>
          <w:szCs w:val="32"/>
        </w:rPr>
        <w:t xml:space="preserve"> </w:t>
      </w:r>
      <w:r>
        <w:rPr>
          <w:rFonts w:ascii="仿宋_GB2312" w:eastAsia="仿宋_GB2312" w:hAnsi="Times New Roman" w:hint="eastAsia"/>
          <w:bCs/>
          <w:color w:val="000000" w:themeColor="text1"/>
          <w:sz w:val="32"/>
          <w:szCs w:val="32"/>
        </w:rPr>
        <w:t>获得医疗</w:t>
      </w:r>
      <w:r>
        <w:rPr>
          <w:rFonts w:ascii="仿宋_GB2312" w:eastAsia="仿宋_GB2312" w:hAnsi="Times New Roman" w:hint="eastAsia"/>
          <w:bCs/>
          <w:color w:val="000000" w:themeColor="text1"/>
          <w:sz w:val="32"/>
          <w:szCs w:val="32"/>
        </w:rPr>
        <w:lastRenderedPageBreak/>
        <w:t>器械产品注册证。</w:t>
      </w:r>
      <w:r>
        <w:rPr>
          <w:rFonts w:ascii="仿宋_GB2312" w:eastAsia="仿宋_GB2312" w:hAnsi="Times New Roman" w:hint="eastAsia"/>
          <w:b/>
          <w:bCs/>
          <w:color w:val="000000" w:themeColor="text1"/>
          <w:sz w:val="32"/>
          <w:szCs w:val="32"/>
        </w:rPr>
        <w:t>申报主体:</w:t>
      </w:r>
      <w:r>
        <w:rPr>
          <w:rFonts w:ascii="仿宋_GB2312" w:eastAsia="仿宋_GB2312" w:hAnsi="Times New Roman" w:hint="eastAsia"/>
          <w:bCs/>
          <w:color w:val="000000" w:themeColor="text1"/>
          <w:sz w:val="32"/>
          <w:szCs w:val="32"/>
        </w:rPr>
        <w:t xml:space="preserve"> 企业、高等学校、科研院所、医疗卫生机构。如高等学校、科研院所、医疗卫生机构牵头，需开展产学研合作。</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4.先进康复理疗设备研发</w:t>
      </w:r>
    </w:p>
    <w:p w:rsidR="00BC7B81" w:rsidRDefault="00BC7B81" w:rsidP="00BC7B81">
      <w:pPr>
        <w:spacing w:line="520" w:lineRule="exact"/>
        <w:ind w:firstLineChars="200" w:firstLine="643"/>
        <w:rPr>
          <w:rFonts w:ascii="仿宋_GB2312" w:eastAsia="仿宋_GB2312"/>
          <w:color w:val="FF0000"/>
          <w:sz w:val="32"/>
          <w:szCs w:val="32"/>
        </w:rPr>
      </w:pPr>
      <w:r>
        <w:rPr>
          <w:rFonts w:ascii="仿宋_GB2312" w:eastAsia="仿宋_GB2312" w:hAnsi="Times New Roman" w:hint="eastAsia"/>
          <w:b/>
          <w:bCs/>
          <w:color w:val="000000"/>
          <w:sz w:val="32"/>
          <w:szCs w:val="32"/>
        </w:rPr>
        <w:t xml:space="preserve">主要研究内容: </w:t>
      </w:r>
      <w:r>
        <w:rPr>
          <w:rFonts w:ascii="仿宋_GB2312" w:eastAsia="仿宋_GB2312" w:hAnsi="Times New Roman" w:hint="eastAsia"/>
          <w:bCs/>
          <w:color w:val="000000"/>
          <w:sz w:val="32"/>
          <w:szCs w:val="32"/>
        </w:rPr>
        <w:t>开展神经康复、</w:t>
      </w:r>
      <w:proofErr w:type="gramStart"/>
      <w:r>
        <w:rPr>
          <w:rFonts w:ascii="仿宋_GB2312" w:eastAsia="仿宋_GB2312" w:hAnsi="Times New Roman" w:hint="eastAsia"/>
          <w:bCs/>
          <w:color w:val="000000"/>
          <w:sz w:val="32"/>
          <w:szCs w:val="32"/>
        </w:rPr>
        <w:t>脑机接口</w:t>
      </w:r>
      <w:proofErr w:type="gramEnd"/>
      <w:r>
        <w:rPr>
          <w:rFonts w:ascii="仿宋_GB2312" w:eastAsia="仿宋_GB2312" w:hAnsi="Times New Roman" w:hint="eastAsia"/>
          <w:bCs/>
          <w:color w:val="000000"/>
          <w:sz w:val="32"/>
          <w:szCs w:val="32"/>
        </w:rPr>
        <w:t>、人体生理参数传感、人机交互等技术研究。</w:t>
      </w:r>
      <w:proofErr w:type="gramStart"/>
      <w:r>
        <w:rPr>
          <w:rFonts w:ascii="仿宋_GB2312" w:eastAsia="仿宋_GB2312" w:hAnsi="Times New Roman" w:hint="eastAsia"/>
          <w:bCs/>
          <w:color w:val="000000"/>
          <w:sz w:val="32"/>
          <w:szCs w:val="32"/>
        </w:rPr>
        <w:t>研发新型</w:t>
      </w:r>
      <w:proofErr w:type="gramEnd"/>
      <w:r>
        <w:rPr>
          <w:rFonts w:ascii="仿宋_GB2312" w:eastAsia="仿宋_GB2312" w:hAnsi="Times New Roman" w:hint="eastAsia"/>
          <w:bCs/>
          <w:color w:val="000000"/>
          <w:sz w:val="32"/>
          <w:szCs w:val="32"/>
        </w:rPr>
        <w:t>智能化的运动、言语、技能康复治疗辅助设备，促进神经康复的可视化康复管理系统，智能化、自动化的多模态康复护理、康复评估等设备和系统。</w:t>
      </w:r>
      <w:r>
        <w:rPr>
          <w:rFonts w:ascii="仿宋_GB2312" w:eastAsia="仿宋_GB2312" w:hAnsi="Times New Roman" w:hint="eastAsia"/>
          <w:b/>
          <w:bCs/>
          <w:color w:val="000000"/>
          <w:sz w:val="32"/>
          <w:szCs w:val="32"/>
        </w:rPr>
        <w:t>实施目标：</w:t>
      </w:r>
      <w:r>
        <w:rPr>
          <w:rFonts w:ascii="仿宋_GB2312" w:eastAsia="仿宋_GB2312" w:hAnsi="Times New Roman" w:hint="eastAsia"/>
          <w:bCs/>
          <w:color w:val="000000"/>
          <w:sz w:val="32"/>
          <w:szCs w:val="32"/>
        </w:rPr>
        <w:t>具有自主知识产权，关键技术指标达到国内先进水平, 获得医疗器械产品注册证。</w:t>
      </w:r>
      <w:r>
        <w:rPr>
          <w:rFonts w:ascii="仿宋_GB2312" w:eastAsia="仿宋_GB2312" w:hAnsi="Times New Roman" w:hint="eastAsia"/>
          <w:b/>
          <w:bCs/>
          <w:color w:val="000000"/>
          <w:sz w:val="32"/>
          <w:szCs w:val="32"/>
        </w:rPr>
        <w:t xml:space="preserve">申报主体: </w:t>
      </w:r>
      <w:r>
        <w:rPr>
          <w:rFonts w:ascii="仿宋_GB2312" w:eastAsia="仿宋_GB2312" w:hAnsi="Times New Roman" w:hint="eastAsia"/>
          <w:bCs/>
          <w:color w:val="000000"/>
          <w:sz w:val="32"/>
          <w:szCs w:val="32"/>
        </w:rPr>
        <w:t>企业、高等学校、科研院所、医疗卫生机构。如高等学校、科研院所、医疗卫生机构牵头，需开展产学研合作。</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5.医用设备进口替代核心元器件和部件研发</w:t>
      </w:r>
    </w:p>
    <w:p w:rsidR="00BC7B81" w:rsidRDefault="00BC7B81" w:rsidP="00BC7B81">
      <w:pPr>
        <w:spacing w:line="520" w:lineRule="exact"/>
        <w:ind w:firstLineChars="200" w:firstLine="643"/>
        <w:rPr>
          <w:rFonts w:ascii="仿宋_GB2312" w:eastAsia="仿宋_GB2312"/>
          <w:sz w:val="32"/>
          <w:szCs w:val="32"/>
        </w:rPr>
      </w:pPr>
      <w:r>
        <w:rPr>
          <w:rFonts w:ascii="仿宋_GB2312" w:eastAsia="仿宋_GB2312" w:hint="eastAsia"/>
          <w:b/>
          <w:sz w:val="32"/>
          <w:szCs w:val="32"/>
        </w:rPr>
        <w:t xml:space="preserve">主要研究内容: </w:t>
      </w:r>
      <w:r>
        <w:rPr>
          <w:rFonts w:ascii="仿宋_GB2312" w:eastAsia="仿宋_GB2312" w:hint="eastAsia"/>
          <w:sz w:val="32"/>
          <w:szCs w:val="32"/>
        </w:rPr>
        <w:t>开展医用设备进口替代的核心元器件和部件关键技术、工艺和加工技术的研究。研发</w:t>
      </w:r>
      <w:r>
        <w:rPr>
          <w:rFonts w:ascii="仿宋_GB2312" w:eastAsia="仿宋_GB2312" w:hAnsi="Times New Roman" w:cs="Times New Roman" w:hint="eastAsia"/>
          <w:sz w:val="32"/>
          <w:szCs w:val="32"/>
        </w:rPr>
        <w:t>医用传感元器件、</w:t>
      </w:r>
      <w:r>
        <w:rPr>
          <w:rFonts w:ascii="仿宋_GB2312" w:eastAsia="仿宋_GB2312" w:hint="eastAsia"/>
          <w:sz w:val="32"/>
          <w:szCs w:val="32"/>
        </w:rPr>
        <w:t>NMR谱仪、CT</w:t>
      </w:r>
      <w:proofErr w:type="gramStart"/>
      <w:r>
        <w:rPr>
          <w:rFonts w:ascii="仿宋_GB2312" w:eastAsia="仿宋_GB2312" w:hint="eastAsia"/>
          <w:sz w:val="32"/>
          <w:szCs w:val="32"/>
        </w:rPr>
        <w:t>球管和</w:t>
      </w:r>
      <w:proofErr w:type="gramEnd"/>
      <w:r>
        <w:rPr>
          <w:rFonts w:ascii="仿宋_GB2312" w:eastAsia="仿宋_GB2312" w:hint="eastAsia"/>
          <w:sz w:val="32"/>
          <w:szCs w:val="32"/>
        </w:rPr>
        <w:t>CT/PET探测器、内窥镜用微小高</w:t>
      </w:r>
      <w:proofErr w:type="gramStart"/>
      <w:r>
        <w:rPr>
          <w:rFonts w:ascii="仿宋_GB2312" w:eastAsia="仿宋_GB2312" w:hint="eastAsia"/>
          <w:sz w:val="32"/>
          <w:szCs w:val="32"/>
        </w:rPr>
        <w:t>清光学</w:t>
      </w:r>
      <w:proofErr w:type="gramEnd"/>
      <w:r>
        <w:rPr>
          <w:rFonts w:ascii="仿宋_GB2312" w:eastAsia="仿宋_GB2312" w:hint="eastAsia"/>
          <w:sz w:val="32"/>
          <w:szCs w:val="32"/>
        </w:rPr>
        <w:t>成像器件、临床检测设备的精密运动控制和定位部件、</w:t>
      </w:r>
      <w:r>
        <w:rPr>
          <w:rFonts w:ascii="仿宋_GB2312" w:eastAsia="仿宋_GB2312" w:hAnsi="Times New Roman" w:cs="Times New Roman" w:hint="eastAsia"/>
          <w:sz w:val="32"/>
          <w:szCs w:val="32"/>
        </w:rPr>
        <w:t>医用质谱技术</w:t>
      </w:r>
      <w:r>
        <w:rPr>
          <w:rFonts w:ascii="仿宋_GB2312" w:eastAsia="仿宋_GB2312" w:hAnsi="Times New Roman" w:hint="eastAsia"/>
          <w:bCs/>
          <w:color w:val="000000"/>
          <w:sz w:val="32"/>
          <w:szCs w:val="32"/>
        </w:rPr>
        <w:t>关键</w:t>
      </w:r>
      <w:r>
        <w:rPr>
          <w:rFonts w:ascii="仿宋_GB2312" w:eastAsia="仿宋_GB2312" w:hAnsi="Times New Roman" w:cs="Times New Roman" w:hint="eastAsia"/>
          <w:bCs/>
          <w:color w:val="000000"/>
          <w:sz w:val="32"/>
          <w:szCs w:val="32"/>
        </w:rPr>
        <w:t>核心元器件/</w:t>
      </w:r>
      <w:r>
        <w:rPr>
          <w:rFonts w:ascii="仿宋_GB2312" w:eastAsia="仿宋_GB2312" w:hAnsi="Times New Roman" w:hint="eastAsia"/>
          <w:bCs/>
          <w:color w:val="000000"/>
          <w:sz w:val="32"/>
          <w:szCs w:val="32"/>
        </w:rPr>
        <w:t>组件、</w:t>
      </w:r>
      <w:r>
        <w:rPr>
          <w:rFonts w:ascii="仿宋_GB2312" w:eastAsia="仿宋_GB2312" w:hAnsi="Times New Roman" w:cs="Times New Roman" w:hint="eastAsia"/>
          <w:sz w:val="32"/>
          <w:szCs w:val="32"/>
        </w:rPr>
        <w:t>高通量全自动核酸检测部件</w:t>
      </w:r>
      <w:r>
        <w:rPr>
          <w:rFonts w:ascii="仿宋_GB2312" w:eastAsia="仿宋_GB2312" w:hint="eastAsia"/>
          <w:sz w:val="32"/>
          <w:szCs w:val="32"/>
        </w:rPr>
        <w:t>等。</w:t>
      </w:r>
      <w:r>
        <w:rPr>
          <w:rFonts w:ascii="仿宋_GB2312" w:eastAsia="仿宋_GB2312" w:hint="eastAsia"/>
          <w:b/>
          <w:bCs/>
          <w:sz w:val="32"/>
          <w:szCs w:val="32"/>
        </w:rPr>
        <w:t>实施目标：</w:t>
      </w:r>
      <w:r>
        <w:rPr>
          <w:rFonts w:ascii="仿宋_GB2312" w:eastAsia="仿宋_GB2312" w:hint="eastAsia"/>
          <w:sz w:val="32"/>
          <w:szCs w:val="32"/>
        </w:rPr>
        <w:t>具有自主知识产权，替代进口产品，关键技术指标达到国际先进水平，应用产品的医疗器械获得产品注册证。</w:t>
      </w:r>
      <w:r>
        <w:rPr>
          <w:rFonts w:ascii="仿宋_GB2312" w:eastAsia="仿宋_GB2312" w:hint="eastAsia"/>
          <w:b/>
          <w:bCs/>
          <w:sz w:val="32"/>
          <w:szCs w:val="32"/>
        </w:rPr>
        <w:t>申报主体:</w:t>
      </w:r>
      <w:r>
        <w:rPr>
          <w:rFonts w:ascii="仿宋_GB2312" w:eastAsia="仿宋_GB2312" w:hint="eastAsia"/>
          <w:sz w:val="32"/>
          <w:szCs w:val="32"/>
        </w:rPr>
        <w:t xml:space="preserve"> 由企业牵头，高等学校、科研院所、医疗卫生机构产学研合作。</w:t>
      </w:r>
    </w:p>
    <w:p w:rsidR="00BC7B81" w:rsidRDefault="00BC7B81" w:rsidP="00BC7B81">
      <w:pPr>
        <w:spacing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6. 创新医疗设备应用示范</w:t>
      </w:r>
    </w:p>
    <w:p w:rsidR="00BC7B81" w:rsidRDefault="00BC7B81" w:rsidP="00BC7B81">
      <w:pPr>
        <w:spacing w:line="520" w:lineRule="exact"/>
        <w:ind w:firstLineChars="200" w:firstLine="643"/>
        <w:rPr>
          <w:rFonts w:ascii="仿宋_GB2312" w:eastAsia="仿宋_GB2312"/>
          <w:color w:val="000000" w:themeColor="text1"/>
          <w:sz w:val="32"/>
          <w:szCs w:val="32"/>
        </w:rPr>
      </w:pPr>
      <w:r>
        <w:rPr>
          <w:rFonts w:ascii="仿宋_GB2312" w:eastAsia="仿宋_GB2312" w:hAnsi="Times New Roman" w:hint="eastAsia"/>
          <w:b/>
          <w:bCs/>
          <w:color w:val="000000" w:themeColor="text1"/>
          <w:sz w:val="32"/>
          <w:szCs w:val="32"/>
        </w:rPr>
        <w:t>主要研究内容:</w:t>
      </w:r>
      <w:r>
        <w:rPr>
          <w:rFonts w:ascii="仿宋_GB2312" w:eastAsia="仿宋_GB2312" w:hint="eastAsia"/>
          <w:color w:val="000000" w:themeColor="text1"/>
          <w:sz w:val="32"/>
          <w:szCs w:val="32"/>
        </w:rPr>
        <w:t xml:space="preserve"> </w:t>
      </w:r>
      <w:r>
        <w:rPr>
          <w:rFonts w:ascii="仿宋_GB2312" w:eastAsia="仿宋_GB2312" w:hAnsi="Times New Roman" w:hint="eastAsia"/>
          <w:bCs/>
          <w:color w:val="000000" w:themeColor="text1"/>
          <w:sz w:val="32"/>
          <w:szCs w:val="32"/>
        </w:rPr>
        <w:t>围绕区域的重大临床需求，突出解决基层医疗服务能力不足的问题，重点面向区域常见多发病的诊断、治疗及健康管理，结合县域</w:t>
      </w:r>
      <w:proofErr w:type="gramStart"/>
      <w:r>
        <w:rPr>
          <w:rFonts w:ascii="仿宋_GB2312" w:eastAsia="仿宋_GB2312" w:hAnsi="Times New Roman" w:hint="eastAsia"/>
          <w:bCs/>
          <w:color w:val="000000" w:themeColor="text1"/>
          <w:sz w:val="32"/>
          <w:szCs w:val="32"/>
        </w:rPr>
        <w:t>医</w:t>
      </w:r>
      <w:proofErr w:type="gramEnd"/>
      <w:r>
        <w:rPr>
          <w:rFonts w:ascii="仿宋_GB2312" w:eastAsia="仿宋_GB2312" w:hAnsi="Times New Roman" w:hint="eastAsia"/>
          <w:bCs/>
          <w:color w:val="000000" w:themeColor="text1"/>
          <w:sz w:val="32"/>
          <w:szCs w:val="32"/>
        </w:rPr>
        <w:t>共体等新型医疗服务模式，</w:t>
      </w:r>
      <w:r>
        <w:rPr>
          <w:rFonts w:ascii="仿宋_GB2312" w:eastAsia="仿宋_GB2312" w:hAnsi="Times New Roman" w:hint="eastAsia"/>
          <w:bCs/>
          <w:color w:val="000000" w:themeColor="text1"/>
          <w:sz w:val="32"/>
          <w:szCs w:val="32"/>
        </w:rPr>
        <w:lastRenderedPageBreak/>
        <w:t>重点加强临床应用广、智能化程度高、可推广性强的</w:t>
      </w:r>
      <w:proofErr w:type="gramStart"/>
      <w:r>
        <w:rPr>
          <w:rFonts w:ascii="仿宋_GB2312" w:eastAsia="仿宋_GB2312" w:hAnsi="Times New Roman" w:hint="eastAsia"/>
          <w:bCs/>
          <w:color w:val="000000" w:themeColor="text1"/>
          <w:sz w:val="32"/>
          <w:szCs w:val="32"/>
        </w:rPr>
        <w:t>浙产创新</w:t>
      </w:r>
      <w:proofErr w:type="gramEnd"/>
      <w:r>
        <w:rPr>
          <w:rFonts w:ascii="仿宋_GB2312" w:eastAsia="仿宋_GB2312" w:hAnsi="Times New Roman" w:hint="eastAsia"/>
          <w:bCs/>
          <w:color w:val="000000" w:themeColor="text1"/>
          <w:sz w:val="32"/>
          <w:szCs w:val="32"/>
        </w:rPr>
        <w:t>医疗器械产品的基层医疗机构应用示范；研究针对常见多发病的管理和干预智能化路径技术，研发人群健康管理和医疗设备在线监测管理平台并开展应用示范。</w:t>
      </w:r>
      <w:r>
        <w:rPr>
          <w:rFonts w:ascii="仿宋_GB2312" w:eastAsia="仿宋_GB2312" w:hAnsi="Times New Roman" w:hint="eastAsia"/>
          <w:b/>
          <w:bCs/>
          <w:color w:val="000000" w:themeColor="text1"/>
          <w:sz w:val="32"/>
          <w:szCs w:val="32"/>
        </w:rPr>
        <w:t>实施目标：</w:t>
      </w:r>
      <w:r>
        <w:rPr>
          <w:rFonts w:ascii="仿宋_GB2312" w:eastAsia="仿宋_GB2312" w:hAnsi="Times New Roman" w:hint="eastAsia"/>
          <w:bCs/>
          <w:color w:val="000000" w:themeColor="text1"/>
          <w:sz w:val="32"/>
          <w:szCs w:val="32"/>
        </w:rPr>
        <w:t>具有自主知识产权的健康管理和医疗设备在线监测管理平台，在区域内不少于3个</w:t>
      </w:r>
      <w:proofErr w:type="gramStart"/>
      <w:r>
        <w:rPr>
          <w:rFonts w:ascii="仿宋_GB2312" w:eastAsia="仿宋_GB2312" w:hAnsi="Times New Roman" w:hint="eastAsia"/>
          <w:bCs/>
          <w:color w:val="000000" w:themeColor="text1"/>
          <w:sz w:val="32"/>
          <w:szCs w:val="32"/>
        </w:rPr>
        <w:t>医</w:t>
      </w:r>
      <w:proofErr w:type="gramEnd"/>
      <w:r>
        <w:rPr>
          <w:rFonts w:ascii="仿宋_GB2312" w:eastAsia="仿宋_GB2312" w:hAnsi="Times New Roman" w:hint="eastAsia"/>
          <w:bCs/>
          <w:color w:val="000000" w:themeColor="text1"/>
          <w:sz w:val="32"/>
          <w:szCs w:val="32"/>
        </w:rPr>
        <w:t>共体内开展至少10种创新医疗器械产品的应用示范，健康管理平台管理人群不少于5000人，监测医疗设备不少于500台套，形成1份应用示范报告。通过项目实施推动基层数字化、网络化、智能化升级的覆盖面达到20家基层医疗机构。</w:t>
      </w:r>
      <w:r>
        <w:rPr>
          <w:rFonts w:ascii="仿宋_GB2312" w:eastAsia="仿宋_GB2312" w:hAnsi="Times New Roman" w:hint="eastAsia"/>
          <w:b/>
          <w:bCs/>
          <w:color w:val="000000" w:themeColor="text1"/>
          <w:sz w:val="32"/>
          <w:szCs w:val="32"/>
        </w:rPr>
        <w:t>申报主体:</w:t>
      </w:r>
      <w:r>
        <w:rPr>
          <w:rFonts w:ascii="仿宋_GB2312" w:eastAsia="仿宋_GB2312" w:hAnsi="Times New Roman" w:hint="eastAsia"/>
          <w:bCs/>
          <w:color w:val="000000" w:themeColor="text1"/>
          <w:sz w:val="32"/>
          <w:szCs w:val="32"/>
        </w:rPr>
        <w:t>医疗卫生机构、高等学校，开展产学研合作。申报单位应有扎实的前期工作基础，鼓励和支持承担过相关领域国家级项目（或课题）的单位牵头申报。</w:t>
      </w:r>
    </w:p>
    <w:p w:rsidR="00BC7B81" w:rsidRDefault="00BC7B81">
      <w:pPr>
        <w:widowControl/>
        <w:jc w:val="left"/>
        <w:rPr>
          <w:rFonts w:ascii="仿宋_GB2312" w:eastAsia="仿宋_GB2312"/>
          <w:color w:val="000000" w:themeColor="text1"/>
          <w:sz w:val="32"/>
          <w:szCs w:val="32"/>
        </w:rPr>
      </w:pPr>
      <w:r>
        <w:rPr>
          <w:rFonts w:ascii="仿宋_GB2312" w:eastAsia="仿宋_GB2312"/>
          <w:color w:val="000000" w:themeColor="text1"/>
          <w:sz w:val="32"/>
          <w:szCs w:val="32"/>
        </w:rPr>
        <w:br w:type="page"/>
      </w:r>
    </w:p>
    <w:p w:rsidR="00BC7B81" w:rsidRDefault="00BC7B81" w:rsidP="00BC7B81">
      <w:pPr>
        <w:spacing w:line="560" w:lineRule="exact"/>
        <w:jc w:val="center"/>
        <w:rPr>
          <w:rFonts w:ascii="方正小标宋简体" w:eastAsia="方正小标宋简体" w:hAnsi="Times New Roman" w:cs="Times New Roman"/>
          <w:b/>
          <w:bCs/>
          <w:color w:val="000000" w:themeColor="text1"/>
          <w:kern w:val="0"/>
          <w:sz w:val="44"/>
          <w:szCs w:val="44"/>
        </w:rPr>
      </w:pPr>
    </w:p>
    <w:p w:rsidR="00BC7B81" w:rsidRPr="00BC7B81" w:rsidRDefault="00BC7B81" w:rsidP="00BC7B81">
      <w:pPr>
        <w:spacing w:line="560" w:lineRule="exact"/>
        <w:jc w:val="center"/>
        <w:rPr>
          <w:rFonts w:ascii="方正小标宋简体" w:eastAsia="方正小标宋简体" w:hAnsi="Times New Roman" w:cs="Times New Roman"/>
          <w:b/>
          <w:bCs/>
          <w:color w:val="000000" w:themeColor="text1"/>
          <w:kern w:val="0"/>
          <w:sz w:val="36"/>
          <w:szCs w:val="36"/>
        </w:rPr>
      </w:pPr>
      <w:r w:rsidRPr="00BC7B81">
        <w:rPr>
          <w:rFonts w:ascii="方正小标宋简体" w:eastAsia="方正小标宋简体" w:hAnsi="Times New Roman" w:cs="Times New Roman" w:hint="eastAsia"/>
          <w:b/>
          <w:bCs/>
          <w:color w:val="000000" w:themeColor="text1"/>
          <w:kern w:val="0"/>
          <w:sz w:val="36"/>
          <w:szCs w:val="36"/>
        </w:rPr>
        <w:t>环保与资源循环利用领域指南</w:t>
      </w:r>
    </w:p>
    <w:p w:rsidR="00BC7B81" w:rsidRPr="00BC7B81" w:rsidRDefault="00BC7B81" w:rsidP="00BC7B81">
      <w:pPr>
        <w:spacing w:line="560" w:lineRule="exact"/>
        <w:rPr>
          <w:rFonts w:ascii="楷体_GB2312" w:eastAsia="楷体_GB2312" w:hAnsi="Times New Roman" w:cs="Times New Roman"/>
          <w:b/>
          <w:bCs/>
          <w:color w:val="000000" w:themeColor="text1"/>
          <w:kern w:val="0"/>
          <w:sz w:val="32"/>
          <w:szCs w:val="32"/>
        </w:rPr>
      </w:pPr>
      <w:r>
        <w:rPr>
          <w:rFonts w:ascii="楷体_GB2312" w:eastAsia="楷体_GB2312" w:hAnsi="Times New Roman" w:cs="Times New Roman" w:hint="eastAsia"/>
          <w:b/>
          <w:bCs/>
          <w:color w:val="000000" w:themeColor="text1"/>
          <w:kern w:val="0"/>
          <w:sz w:val="32"/>
          <w:szCs w:val="32"/>
        </w:rPr>
        <w:t>一</w:t>
      </w:r>
      <w:r w:rsidRPr="00BC7B81">
        <w:rPr>
          <w:rFonts w:ascii="楷体_GB2312" w:eastAsia="楷体_GB2312" w:hAnsi="Times New Roman" w:cs="Times New Roman" w:hint="eastAsia"/>
          <w:b/>
          <w:bCs/>
          <w:color w:val="000000" w:themeColor="text1"/>
          <w:kern w:val="0"/>
          <w:sz w:val="32"/>
          <w:szCs w:val="32"/>
        </w:rPr>
        <w:t>、</w:t>
      </w:r>
      <w:proofErr w:type="gramStart"/>
      <w:r w:rsidRPr="00BC7B81">
        <w:rPr>
          <w:rFonts w:ascii="楷体_GB2312" w:eastAsia="楷体_GB2312" w:hAnsi="Times New Roman" w:cs="Times New Roman" w:hint="eastAsia"/>
          <w:b/>
          <w:bCs/>
          <w:color w:val="000000" w:themeColor="text1"/>
          <w:kern w:val="0"/>
          <w:sz w:val="32"/>
          <w:szCs w:val="32"/>
        </w:rPr>
        <w:t>领雁计划</w:t>
      </w:r>
      <w:proofErr w:type="gramEnd"/>
      <w:r w:rsidRPr="00BC7B81">
        <w:rPr>
          <w:rFonts w:ascii="楷体_GB2312" w:eastAsia="楷体_GB2312" w:hAnsi="Times New Roman" w:cs="Times New Roman" w:hint="eastAsia"/>
          <w:b/>
          <w:bCs/>
          <w:color w:val="000000" w:themeColor="text1"/>
          <w:kern w:val="0"/>
          <w:sz w:val="32"/>
          <w:szCs w:val="32"/>
        </w:rPr>
        <w:t>（1个专项，6个专题）</w:t>
      </w:r>
    </w:p>
    <w:tbl>
      <w:tblPr>
        <w:tblStyle w:val="ab"/>
        <w:tblW w:w="8931" w:type="dxa"/>
        <w:tblInd w:w="-34" w:type="dxa"/>
        <w:tblLayout w:type="fixed"/>
        <w:tblLook w:val="04A0" w:firstRow="1" w:lastRow="0" w:firstColumn="1" w:lastColumn="0" w:noHBand="0" w:noVBand="1"/>
      </w:tblPr>
      <w:tblGrid>
        <w:gridCol w:w="1135"/>
        <w:gridCol w:w="1843"/>
        <w:gridCol w:w="5953"/>
      </w:tblGrid>
      <w:tr w:rsidR="00BC7B81" w:rsidRPr="00A72C82" w:rsidTr="00BC7B81">
        <w:trPr>
          <w:trHeight w:val="698"/>
        </w:trPr>
        <w:tc>
          <w:tcPr>
            <w:tcW w:w="1135" w:type="dxa"/>
            <w:vAlign w:val="center"/>
          </w:tcPr>
          <w:p w:rsidR="00BC7B81" w:rsidRPr="00A72C82" w:rsidRDefault="00BC7B81"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3" w:type="dxa"/>
            <w:vAlign w:val="center"/>
          </w:tcPr>
          <w:p w:rsidR="00BC7B81" w:rsidRPr="00A72C82" w:rsidRDefault="00BC7B81" w:rsidP="00BC7B81">
            <w:pPr>
              <w:widowControl/>
              <w:spacing w:line="440" w:lineRule="exact"/>
              <w:jc w:val="center"/>
              <w:rPr>
                <w:rFonts w:ascii="仿宋_GB2312" w:eastAsia="仿宋_GB2312"/>
                <w:b/>
                <w:bCs/>
                <w:color w:val="000000" w:themeColor="text1"/>
                <w:sz w:val="32"/>
                <w:szCs w:val="32"/>
              </w:rPr>
            </w:pPr>
            <w:r w:rsidRPr="00A72C82">
              <w:rPr>
                <w:rFonts w:ascii="仿宋_GB2312" w:eastAsia="仿宋_GB2312" w:hint="eastAsia"/>
                <w:b/>
                <w:bCs/>
                <w:color w:val="000000" w:themeColor="text1"/>
                <w:sz w:val="32"/>
                <w:szCs w:val="32"/>
              </w:rPr>
              <w:t>专项名称</w:t>
            </w:r>
          </w:p>
        </w:tc>
        <w:tc>
          <w:tcPr>
            <w:tcW w:w="5953" w:type="dxa"/>
            <w:vAlign w:val="center"/>
          </w:tcPr>
          <w:p w:rsidR="00BC7B81" w:rsidRPr="00A72C82" w:rsidRDefault="00BC7B81"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w:t>
            </w:r>
            <w:r w:rsidRPr="00A72C82">
              <w:rPr>
                <w:rFonts w:ascii="仿宋_GB2312" w:eastAsia="仿宋_GB2312" w:hint="eastAsia"/>
                <w:b/>
                <w:bCs/>
                <w:color w:val="000000" w:themeColor="text1"/>
                <w:sz w:val="32"/>
                <w:szCs w:val="32"/>
              </w:rPr>
              <w:t>名称</w:t>
            </w:r>
          </w:p>
        </w:tc>
      </w:tr>
      <w:tr w:rsidR="00BC7B81" w:rsidRPr="0026529A" w:rsidTr="00BC7B81">
        <w:tc>
          <w:tcPr>
            <w:tcW w:w="1135" w:type="dxa"/>
            <w:vMerge w:val="restart"/>
            <w:vAlign w:val="center"/>
          </w:tcPr>
          <w:p w:rsidR="00BC7B81" w:rsidRPr="006B33BB" w:rsidRDefault="00BC7B81" w:rsidP="00BC7B81">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（一）</w:t>
            </w:r>
          </w:p>
        </w:tc>
        <w:tc>
          <w:tcPr>
            <w:tcW w:w="1843" w:type="dxa"/>
            <w:vMerge w:val="restart"/>
            <w:vAlign w:val="center"/>
          </w:tcPr>
          <w:p w:rsidR="00BC7B81" w:rsidRPr="0026529A" w:rsidRDefault="00BC7B81" w:rsidP="00BC7B81">
            <w:pPr>
              <w:spacing w:line="440" w:lineRule="exact"/>
              <w:jc w:val="center"/>
              <w:rPr>
                <w:rFonts w:ascii="仿宋_GB2312" w:eastAsia="仿宋_GB2312"/>
                <w:color w:val="000000"/>
                <w:sz w:val="32"/>
                <w:szCs w:val="32"/>
              </w:rPr>
            </w:pPr>
            <w:r w:rsidRPr="006B33BB">
              <w:rPr>
                <w:rFonts w:ascii="仿宋_GB2312" w:eastAsia="仿宋_GB2312" w:hint="eastAsia"/>
                <w:color w:val="000000"/>
                <w:sz w:val="32"/>
                <w:szCs w:val="32"/>
              </w:rPr>
              <w:t>环保与资源循环利用</w:t>
            </w:r>
          </w:p>
        </w:tc>
        <w:tc>
          <w:tcPr>
            <w:tcW w:w="5953" w:type="dxa"/>
            <w:vAlign w:val="center"/>
          </w:tcPr>
          <w:p w:rsidR="00BC7B81" w:rsidRPr="006B33BB"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1.</w:t>
            </w:r>
            <w:r w:rsidRPr="00542E1B">
              <w:rPr>
                <w:rFonts w:ascii="仿宋_GB2312" w:eastAsia="仿宋_GB2312" w:hint="eastAsia"/>
                <w:color w:val="000000"/>
                <w:sz w:val="32"/>
                <w:szCs w:val="32"/>
              </w:rPr>
              <w:t>污水与典型行业高浓度污水深度处理及回用技术与装备研发</w:t>
            </w:r>
          </w:p>
        </w:tc>
      </w:tr>
      <w:tr w:rsidR="00BC7B81" w:rsidRPr="0026529A" w:rsidTr="00BC7B81">
        <w:tc>
          <w:tcPr>
            <w:tcW w:w="1135" w:type="dxa"/>
            <w:vMerge/>
            <w:vAlign w:val="center"/>
          </w:tcPr>
          <w:p w:rsidR="00BC7B81" w:rsidRPr="00EE307D" w:rsidRDefault="00BC7B81" w:rsidP="00BC7B81">
            <w:pPr>
              <w:spacing w:line="440" w:lineRule="exact"/>
              <w:rPr>
                <w:rFonts w:ascii="仿宋_GB2312" w:eastAsia="仿宋_GB2312"/>
                <w:color w:val="000000"/>
                <w:sz w:val="32"/>
                <w:szCs w:val="32"/>
              </w:rPr>
            </w:pPr>
          </w:p>
        </w:tc>
        <w:tc>
          <w:tcPr>
            <w:tcW w:w="1843" w:type="dxa"/>
            <w:vMerge/>
            <w:vAlign w:val="center"/>
          </w:tcPr>
          <w:p w:rsidR="00BC7B81" w:rsidRPr="00EE307D" w:rsidRDefault="00BC7B81" w:rsidP="00BC7B81">
            <w:pPr>
              <w:spacing w:line="440" w:lineRule="exact"/>
              <w:rPr>
                <w:rFonts w:ascii="仿宋_GB2312" w:eastAsia="仿宋_GB2312"/>
                <w:color w:val="000000"/>
                <w:sz w:val="32"/>
                <w:szCs w:val="32"/>
              </w:rPr>
            </w:pPr>
          </w:p>
        </w:tc>
        <w:tc>
          <w:tcPr>
            <w:tcW w:w="5953" w:type="dxa"/>
            <w:vAlign w:val="center"/>
          </w:tcPr>
          <w:p w:rsidR="00BC7B81" w:rsidRPr="006B33BB"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2.</w:t>
            </w:r>
            <w:r w:rsidRPr="00542E1B">
              <w:rPr>
                <w:rFonts w:ascii="仿宋_GB2312" w:eastAsia="仿宋_GB2312" w:hint="eastAsia"/>
                <w:color w:val="000000"/>
                <w:sz w:val="32"/>
                <w:szCs w:val="32"/>
              </w:rPr>
              <w:t>饮用水有机污染与敏感致病微生物防控技术与装备研发</w:t>
            </w:r>
          </w:p>
        </w:tc>
      </w:tr>
      <w:tr w:rsidR="00BC7B81" w:rsidRPr="0026529A" w:rsidTr="00BC7B81">
        <w:tc>
          <w:tcPr>
            <w:tcW w:w="1135" w:type="dxa"/>
            <w:vMerge/>
            <w:vAlign w:val="center"/>
          </w:tcPr>
          <w:p w:rsidR="00BC7B81" w:rsidRPr="00EE307D" w:rsidRDefault="00BC7B81" w:rsidP="00BC7B81">
            <w:pPr>
              <w:spacing w:line="440" w:lineRule="exact"/>
              <w:rPr>
                <w:rFonts w:ascii="仿宋_GB2312" w:eastAsia="仿宋_GB2312"/>
                <w:color w:val="000000"/>
                <w:sz w:val="32"/>
                <w:szCs w:val="32"/>
              </w:rPr>
            </w:pPr>
          </w:p>
        </w:tc>
        <w:tc>
          <w:tcPr>
            <w:tcW w:w="1843" w:type="dxa"/>
            <w:vMerge/>
            <w:vAlign w:val="center"/>
          </w:tcPr>
          <w:p w:rsidR="00BC7B81" w:rsidRPr="00EE307D" w:rsidRDefault="00BC7B81" w:rsidP="00BC7B81">
            <w:pPr>
              <w:spacing w:line="440" w:lineRule="exact"/>
              <w:rPr>
                <w:rFonts w:ascii="仿宋_GB2312" w:eastAsia="仿宋_GB2312"/>
                <w:color w:val="000000"/>
                <w:sz w:val="32"/>
                <w:szCs w:val="32"/>
              </w:rPr>
            </w:pPr>
          </w:p>
        </w:tc>
        <w:tc>
          <w:tcPr>
            <w:tcW w:w="5953" w:type="dxa"/>
            <w:vAlign w:val="center"/>
          </w:tcPr>
          <w:p w:rsidR="00BC7B81" w:rsidRPr="006B33BB"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3.</w:t>
            </w:r>
            <w:r w:rsidRPr="00542E1B">
              <w:rPr>
                <w:rFonts w:ascii="仿宋_GB2312" w:eastAsia="仿宋_GB2312" w:hint="eastAsia"/>
                <w:color w:val="000000"/>
                <w:sz w:val="32"/>
                <w:szCs w:val="32"/>
              </w:rPr>
              <w:t>有机污染场地风险管</w:t>
            </w:r>
            <w:proofErr w:type="gramStart"/>
            <w:r w:rsidRPr="00542E1B">
              <w:rPr>
                <w:rFonts w:ascii="仿宋_GB2312" w:eastAsia="仿宋_GB2312" w:hint="eastAsia"/>
                <w:color w:val="000000"/>
                <w:sz w:val="32"/>
                <w:szCs w:val="32"/>
              </w:rPr>
              <w:t>控材料</w:t>
            </w:r>
            <w:proofErr w:type="gramEnd"/>
            <w:r w:rsidRPr="00542E1B">
              <w:rPr>
                <w:rFonts w:ascii="仿宋_GB2312" w:eastAsia="仿宋_GB2312" w:hint="eastAsia"/>
                <w:color w:val="000000"/>
                <w:sz w:val="32"/>
                <w:szCs w:val="32"/>
              </w:rPr>
              <w:t>及长效稳定性技术研发</w:t>
            </w:r>
          </w:p>
        </w:tc>
      </w:tr>
      <w:tr w:rsidR="00BC7B81" w:rsidRPr="0026529A" w:rsidTr="00BC7B81">
        <w:tc>
          <w:tcPr>
            <w:tcW w:w="1135" w:type="dxa"/>
            <w:vMerge/>
            <w:vAlign w:val="center"/>
          </w:tcPr>
          <w:p w:rsidR="00BC7B81" w:rsidRPr="00EE307D" w:rsidRDefault="00BC7B81" w:rsidP="00BC7B81">
            <w:pPr>
              <w:spacing w:line="440" w:lineRule="exact"/>
              <w:rPr>
                <w:rFonts w:ascii="仿宋_GB2312" w:eastAsia="仿宋_GB2312"/>
                <w:color w:val="000000"/>
                <w:sz w:val="32"/>
                <w:szCs w:val="32"/>
              </w:rPr>
            </w:pPr>
          </w:p>
        </w:tc>
        <w:tc>
          <w:tcPr>
            <w:tcW w:w="1843" w:type="dxa"/>
            <w:vMerge/>
            <w:vAlign w:val="center"/>
          </w:tcPr>
          <w:p w:rsidR="00BC7B81" w:rsidRPr="00EE307D" w:rsidRDefault="00BC7B81" w:rsidP="00BC7B81">
            <w:pPr>
              <w:spacing w:line="440" w:lineRule="exact"/>
              <w:rPr>
                <w:rFonts w:ascii="仿宋_GB2312" w:eastAsia="仿宋_GB2312"/>
                <w:color w:val="000000"/>
                <w:sz w:val="32"/>
                <w:szCs w:val="32"/>
              </w:rPr>
            </w:pPr>
          </w:p>
        </w:tc>
        <w:tc>
          <w:tcPr>
            <w:tcW w:w="5953" w:type="dxa"/>
            <w:vAlign w:val="center"/>
          </w:tcPr>
          <w:p w:rsidR="00BC7B81" w:rsidRPr="006B33BB"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4.</w:t>
            </w:r>
            <w:r w:rsidRPr="00542E1B">
              <w:rPr>
                <w:rFonts w:ascii="仿宋_GB2312" w:eastAsia="仿宋_GB2312" w:hint="eastAsia"/>
                <w:color w:val="000000"/>
                <w:sz w:val="32"/>
                <w:szCs w:val="32"/>
              </w:rPr>
              <w:t>大宗固体废物绿色处置技术与装备研发</w:t>
            </w:r>
          </w:p>
        </w:tc>
      </w:tr>
      <w:tr w:rsidR="00BC7B81" w:rsidRPr="0026529A" w:rsidTr="00BC7B81">
        <w:tc>
          <w:tcPr>
            <w:tcW w:w="1135" w:type="dxa"/>
            <w:vMerge/>
            <w:vAlign w:val="center"/>
          </w:tcPr>
          <w:p w:rsidR="00BC7B81" w:rsidRPr="0026529A" w:rsidRDefault="00BC7B81" w:rsidP="00BC7B81">
            <w:pPr>
              <w:spacing w:line="440" w:lineRule="exact"/>
              <w:rPr>
                <w:rFonts w:ascii="仿宋_GB2312" w:eastAsia="仿宋_GB2312"/>
                <w:color w:val="000000"/>
                <w:sz w:val="32"/>
                <w:szCs w:val="32"/>
              </w:rPr>
            </w:pPr>
          </w:p>
        </w:tc>
        <w:tc>
          <w:tcPr>
            <w:tcW w:w="1843" w:type="dxa"/>
            <w:vMerge/>
            <w:vAlign w:val="center"/>
          </w:tcPr>
          <w:p w:rsidR="00BC7B81" w:rsidRPr="0026529A" w:rsidRDefault="00BC7B81" w:rsidP="00BC7B81">
            <w:pPr>
              <w:spacing w:line="440" w:lineRule="exact"/>
              <w:rPr>
                <w:rFonts w:ascii="仿宋_GB2312" w:eastAsia="仿宋_GB2312"/>
                <w:color w:val="000000"/>
                <w:sz w:val="32"/>
                <w:szCs w:val="32"/>
              </w:rPr>
            </w:pPr>
          </w:p>
        </w:tc>
        <w:tc>
          <w:tcPr>
            <w:tcW w:w="5953" w:type="dxa"/>
            <w:vAlign w:val="center"/>
          </w:tcPr>
          <w:p w:rsidR="00BC7B81" w:rsidRPr="006B33BB"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5.</w:t>
            </w:r>
            <w:r w:rsidRPr="00542E1B">
              <w:rPr>
                <w:rFonts w:ascii="仿宋_GB2312" w:eastAsia="仿宋_GB2312" w:hint="eastAsia"/>
                <w:color w:val="000000"/>
                <w:sz w:val="32"/>
                <w:szCs w:val="32"/>
              </w:rPr>
              <w:t>大气关键污染物监测</w:t>
            </w:r>
            <w:r>
              <w:rPr>
                <w:rFonts w:ascii="仿宋_GB2312" w:eastAsia="仿宋_GB2312" w:hint="eastAsia"/>
                <w:color w:val="000000"/>
                <w:sz w:val="32"/>
                <w:szCs w:val="32"/>
              </w:rPr>
              <w:t>控制</w:t>
            </w:r>
            <w:r w:rsidRPr="00542E1B">
              <w:rPr>
                <w:rFonts w:ascii="仿宋_GB2312" w:eastAsia="仿宋_GB2312" w:hint="eastAsia"/>
                <w:color w:val="000000"/>
                <w:sz w:val="32"/>
                <w:szCs w:val="32"/>
              </w:rPr>
              <w:t>技术与装备研发</w:t>
            </w:r>
          </w:p>
        </w:tc>
      </w:tr>
      <w:tr w:rsidR="00BC7B81" w:rsidRPr="0026529A" w:rsidTr="00BC7B81">
        <w:tc>
          <w:tcPr>
            <w:tcW w:w="1135" w:type="dxa"/>
            <w:vMerge/>
            <w:vAlign w:val="center"/>
          </w:tcPr>
          <w:p w:rsidR="00BC7B81" w:rsidRPr="0026529A" w:rsidRDefault="00BC7B81" w:rsidP="00BC7B81">
            <w:pPr>
              <w:spacing w:line="440" w:lineRule="exact"/>
              <w:rPr>
                <w:rFonts w:ascii="仿宋_GB2312" w:eastAsia="仿宋_GB2312"/>
                <w:color w:val="000000"/>
                <w:sz w:val="32"/>
                <w:szCs w:val="32"/>
              </w:rPr>
            </w:pPr>
          </w:p>
        </w:tc>
        <w:tc>
          <w:tcPr>
            <w:tcW w:w="1843" w:type="dxa"/>
            <w:vMerge/>
            <w:vAlign w:val="center"/>
          </w:tcPr>
          <w:p w:rsidR="00BC7B81" w:rsidRPr="0026529A" w:rsidRDefault="00BC7B81" w:rsidP="00BC7B81">
            <w:pPr>
              <w:spacing w:line="440" w:lineRule="exact"/>
              <w:rPr>
                <w:rFonts w:ascii="仿宋_GB2312" w:eastAsia="仿宋_GB2312"/>
                <w:color w:val="000000"/>
                <w:sz w:val="32"/>
                <w:szCs w:val="32"/>
              </w:rPr>
            </w:pPr>
          </w:p>
        </w:tc>
        <w:tc>
          <w:tcPr>
            <w:tcW w:w="5953" w:type="dxa"/>
            <w:vAlign w:val="center"/>
          </w:tcPr>
          <w:p w:rsidR="00BC7B81" w:rsidRPr="006B33BB" w:rsidRDefault="00BC7B81" w:rsidP="00BC7B81">
            <w:pPr>
              <w:spacing w:line="440" w:lineRule="exact"/>
              <w:rPr>
                <w:rFonts w:ascii="仿宋_GB2312" w:eastAsia="仿宋_GB2312"/>
                <w:color w:val="000000"/>
                <w:sz w:val="32"/>
                <w:szCs w:val="32"/>
              </w:rPr>
            </w:pPr>
            <w:r>
              <w:rPr>
                <w:rFonts w:ascii="仿宋_GB2312" w:eastAsia="仿宋_GB2312" w:hint="eastAsia"/>
                <w:color w:val="000000"/>
                <w:sz w:val="32"/>
                <w:szCs w:val="32"/>
              </w:rPr>
              <w:t>6.</w:t>
            </w:r>
            <w:r w:rsidRPr="00542E1B">
              <w:rPr>
                <w:rFonts w:ascii="仿宋_GB2312" w:eastAsia="仿宋_GB2312" w:hint="eastAsia"/>
                <w:color w:val="000000"/>
                <w:sz w:val="32"/>
                <w:szCs w:val="32"/>
              </w:rPr>
              <w:t>环境快速应急管控技术装备与平台研发</w:t>
            </w:r>
          </w:p>
        </w:tc>
      </w:tr>
    </w:tbl>
    <w:p w:rsidR="00BC7B81" w:rsidRPr="00BC7B81" w:rsidRDefault="00BC7B81" w:rsidP="00BC7B81">
      <w:pPr>
        <w:spacing w:line="560" w:lineRule="exact"/>
        <w:rPr>
          <w:rFonts w:ascii="楷体_GB2312" w:eastAsia="楷体_GB2312" w:hAnsi="Times New Roman" w:cs="Times New Roman"/>
          <w:b/>
          <w:bCs/>
          <w:color w:val="000000" w:themeColor="text1"/>
          <w:kern w:val="0"/>
          <w:sz w:val="32"/>
          <w:szCs w:val="32"/>
        </w:rPr>
      </w:pPr>
      <w:r>
        <w:rPr>
          <w:rFonts w:ascii="楷体_GB2312" w:eastAsia="楷体_GB2312" w:hAnsi="Times New Roman" w:cs="Times New Roman" w:hint="eastAsia"/>
          <w:b/>
          <w:bCs/>
          <w:color w:val="000000" w:themeColor="text1"/>
          <w:kern w:val="0"/>
          <w:sz w:val="32"/>
          <w:szCs w:val="32"/>
        </w:rPr>
        <w:t>二</w:t>
      </w:r>
      <w:r w:rsidRPr="00BC7B81">
        <w:rPr>
          <w:rFonts w:ascii="楷体_GB2312" w:eastAsia="楷体_GB2312" w:hAnsi="Times New Roman" w:cs="Times New Roman" w:hint="eastAsia"/>
          <w:b/>
          <w:bCs/>
          <w:color w:val="000000" w:themeColor="text1"/>
          <w:kern w:val="0"/>
          <w:sz w:val="32"/>
          <w:szCs w:val="32"/>
        </w:rPr>
        <w:t>、面上计划（1个专项，2个专题）</w:t>
      </w:r>
    </w:p>
    <w:tbl>
      <w:tblPr>
        <w:tblStyle w:val="ab"/>
        <w:tblW w:w="8931" w:type="dxa"/>
        <w:tblInd w:w="-34" w:type="dxa"/>
        <w:tblLayout w:type="fixed"/>
        <w:tblLook w:val="04A0" w:firstRow="1" w:lastRow="0" w:firstColumn="1" w:lastColumn="0" w:noHBand="0" w:noVBand="1"/>
      </w:tblPr>
      <w:tblGrid>
        <w:gridCol w:w="1135"/>
        <w:gridCol w:w="1843"/>
        <w:gridCol w:w="5953"/>
      </w:tblGrid>
      <w:tr w:rsidR="00BC7B81" w:rsidRPr="00A72C82" w:rsidTr="00BC7B81">
        <w:trPr>
          <w:trHeight w:val="629"/>
        </w:trPr>
        <w:tc>
          <w:tcPr>
            <w:tcW w:w="1135" w:type="dxa"/>
            <w:vAlign w:val="center"/>
          </w:tcPr>
          <w:p w:rsidR="00BC7B81" w:rsidRPr="00A72C82" w:rsidRDefault="00BC7B81"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3" w:type="dxa"/>
            <w:vAlign w:val="center"/>
          </w:tcPr>
          <w:p w:rsidR="00BC7B81" w:rsidRPr="00A72C82" w:rsidRDefault="00BC7B81" w:rsidP="00BC7B81">
            <w:pPr>
              <w:widowControl/>
              <w:spacing w:line="440" w:lineRule="exact"/>
              <w:jc w:val="center"/>
              <w:rPr>
                <w:rFonts w:ascii="仿宋_GB2312" w:eastAsia="仿宋_GB2312"/>
                <w:b/>
                <w:bCs/>
                <w:color w:val="000000" w:themeColor="text1"/>
                <w:sz w:val="32"/>
                <w:szCs w:val="32"/>
              </w:rPr>
            </w:pPr>
            <w:r w:rsidRPr="00A72C82">
              <w:rPr>
                <w:rFonts w:ascii="仿宋_GB2312" w:eastAsia="仿宋_GB2312" w:hint="eastAsia"/>
                <w:b/>
                <w:bCs/>
                <w:color w:val="000000" w:themeColor="text1"/>
                <w:sz w:val="32"/>
                <w:szCs w:val="32"/>
              </w:rPr>
              <w:t>专项名称</w:t>
            </w:r>
          </w:p>
        </w:tc>
        <w:tc>
          <w:tcPr>
            <w:tcW w:w="5953" w:type="dxa"/>
            <w:vAlign w:val="center"/>
          </w:tcPr>
          <w:p w:rsidR="00BC7B81" w:rsidRPr="00A72C82" w:rsidRDefault="00BC7B81" w:rsidP="00BC7B81">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w:t>
            </w:r>
            <w:r w:rsidRPr="00A72C82">
              <w:rPr>
                <w:rFonts w:ascii="仿宋_GB2312" w:eastAsia="仿宋_GB2312" w:hint="eastAsia"/>
                <w:b/>
                <w:bCs/>
                <w:color w:val="000000" w:themeColor="text1"/>
                <w:sz w:val="32"/>
                <w:szCs w:val="32"/>
              </w:rPr>
              <w:t>名称</w:t>
            </w:r>
          </w:p>
        </w:tc>
      </w:tr>
      <w:tr w:rsidR="00BC7B81" w:rsidRPr="0026529A" w:rsidTr="00BC7B81">
        <w:trPr>
          <w:trHeight w:val="411"/>
        </w:trPr>
        <w:tc>
          <w:tcPr>
            <w:tcW w:w="1135" w:type="dxa"/>
            <w:vMerge w:val="restart"/>
            <w:vAlign w:val="center"/>
          </w:tcPr>
          <w:p w:rsidR="00BC7B81" w:rsidRPr="006B33BB" w:rsidRDefault="00BC7B81" w:rsidP="00BC7B81">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（一）</w:t>
            </w:r>
          </w:p>
        </w:tc>
        <w:tc>
          <w:tcPr>
            <w:tcW w:w="1843" w:type="dxa"/>
            <w:vMerge w:val="restart"/>
            <w:vAlign w:val="center"/>
          </w:tcPr>
          <w:p w:rsidR="00BC7B81" w:rsidRPr="00215C71" w:rsidRDefault="00BC7B81" w:rsidP="00BC7B81">
            <w:pPr>
              <w:spacing w:line="440" w:lineRule="exact"/>
              <w:jc w:val="center"/>
              <w:rPr>
                <w:rFonts w:ascii="仿宋_GB2312" w:eastAsia="仿宋_GB2312"/>
                <w:color w:val="000000"/>
                <w:sz w:val="32"/>
                <w:szCs w:val="32"/>
              </w:rPr>
            </w:pPr>
            <w:r w:rsidRPr="006B33BB">
              <w:rPr>
                <w:rFonts w:ascii="仿宋_GB2312" w:eastAsia="仿宋_GB2312" w:hint="eastAsia"/>
                <w:color w:val="000000"/>
                <w:sz w:val="32"/>
                <w:szCs w:val="32"/>
              </w:rPr>
              <w:t>环保与资源循环利用</w:t>
            </w:r>
          </w:p>
        </w:tc>
        <w:tc>
          <w:tcPr>
            <w:tcW w:w="5953" w:type="dxa"/>
            <w:vAlign w:val="center"/>
          </w:tcPr>
          <w:p w:rsidR="00BC7B81" w:rsidRPr="00542E1B" w:rsidRDefault="00BC7B81" w:rsidP="00BC7B81">
            <w:pPr>
              <w:widowControl/>
              <w:spacing w:line="440" w:lineRule="exact"/>
              <w:jc w:val="left"/>
              <w:rPr>
                <w:rFonts w:ascii="仿宋_GB2312" w:eastAsia="仿宋_GB2312"/>
                <w:color w:val="000000" w:themeColor="text1"/>
                <w:sz w:val="32"/>
                <w:szCs w:val="32"/>
              </w:rPr>
            </w:pPr>
            <w:r w:rsidRPr="00542E1B">
              <w:rPr>
                <w:rFonts w:ascii="仿宋_GB2312" w:eastAsia="仿宋_GB2312" w:hint="eastAsia"/>
                <w:color w:val="000000" w:themeColor="text1"/>
                <w:sz w:val="32"/>
                <w:szCs w:val="32"/>
              </w:rPr>
              <w:t>1.垃圾分类处置关键技术、装备研发及应用示范</w:t>
            </w:r>
          </w:p>
        </w:tc>
      </w:tr>
      <w:tr w:rsidR="00BC7B81" w:rsidRPr="0026529A" w:rsidTr="00BC7B81">
        <w:trPr>
          <w:trHeight w:val="411"/>
        </w:trPr>
        <w:tc>
          <w:tcPr>
            <w:tcW w:w="1135" w:type="dxa"/>
            <w:vMerge/>
            <w:vAlign w:val="center"/>
          </w:tcPr>
          <w:p w:rsidR="00BC7B81" w:rsidRPr="00215C71" w:rsidRDefault="00BC7B81" w:rsidP="00BC7B81">
            <w:pPr>
              <w:spacing w:line="440" w:lineRule="exact"/>
              <w:jc w:val="center"/>
              <w:rPr>
                <w:rFonts w:ascii="仿宋_GB2312" w:eastAsia="仿宋_GB2312"/>
                <w:color w:val="000000"/>
                <w:sz w:val="32"/>
                <w:szCs w:val="32"/>
              </w:rPr>
            </w:pPr>
          </w:p>
        </w:tc>
        <w:tc>
          <w:tcPr>
            <w:tcW w:w="1843" w:type="dxa"/>
            <w:vMerge/>
            <w:vAlign w:val="center"/>
          </w:tcPr>
          <w:p w:rsidR="00BC7B81" w:rsidRPr="00215C71" w:rsidRDefault="00BC7B81" w:rsidP="00BC7B81">
            <w:pPr>
              <w:spacing w:line="440" w:lineRule="exact"/>
              <w:jc w:val="center"/>
              <w:rPr>
                <w:rFonts w:ascii="仿宋_GB2312" w:eastAsia="仿宋_GB2312"/>
                <w:color w:val="000000"/>
                <w:sz w:val="32"/>
                <w:szCs w:val="32"/>
              </w:rPr>
            </w:pPr>
          </w:p>
        </w:tc>
        <w:tc>
          <w:tcPr>
            <w:tcW w:w="5953" w:type="dxa"/>
            <w:vAlign w:val="center"/>
          </w:tcPr>
          <w:p w:rsidR="00BC7B81" w:rsidRPr="00542E1B" w:rsidRDefault="00BC7B81" w:rsidP="00BC7B81">
            <w:pPr>
              <w:widowControl/>
              <w:spacing w:line="440" w:lineRule="exact"/>
              <w:jc w:val="left"/>
              <w:rPr>
                <w:rFonts w:ascii="仿宋_GB2312" w:eastAsia="仿宋_GB2312"/>
                <w:color w:val="000000" w:themeColor="text1"/>
                <w:sz w:val="32"/>
                <w:szCs w:val="32"/>
              </w:rPr>
            </w:pPr>
            <w:r w:rsidRPr="00542E1B">
              <w:rPr>
                <w:rFonts w:ascii="仿宋_GB2312" w:eastAsia="仿宋_GB2312" w:hint="eastAsia"/>
                <w:color w:val="000000" w:themeColor="text1"/>
                <w:sz w:val="32"/>
                <w:szCs w:val="32"/>
              </w:rPr>
              <w:t>2.环境保护与资源综合利用关键技术、装备研发及应用示范</w:t>
            </w:r>
          </w:p>
        </w:tc>
      </w:tr>
    </w:tbl>
    <w:p w:rsidR="00BC7B81" w:rsidRDefault="00BC7B81" w:rsidP="00BC7B81">
      <w:pPr>
        <w:spacing w:line="520" w:lineRule="exact"/>
        <w:rPr>
          <w:rFonts w:ascii="黑体" w:eastAsia="黑体" w:hAnsi="黑体" w:cs="Times New Roman"/>
          <w:b/>
          <w:bCs/>
          <w:color w:val="000000" w:themeColor="text1"/>
          <w:kern w:val="0"/>
          <w:sz w:val="32"/>
          <w:szCs w:val="32"/>
        </w:rPr>
      </w:pPr>
    </w:p>
    <w:p w:rsidR="00BC7B81" w:rsidRPr="00E869C0" w:rsidRDefault="00BC7B81" w:rsidP="00E31E31">
      <w:pPr>
        <w:spacing w:line="540" w:lineRule="exact"/>
        <w:ind w:firstLineChars="200" w:firstLine="643"/>
        <w:rPr>
          <w:rFonts w:ascii="黑体" w:eastAsia="黑体" w:hAnsi="黑体" w:cs="Times New Roman"/>
          <w:b/>
          <w:bCs/>
          <w:color w:val="000000" w:themeColor="text1"/>
          <w:kern w:val="0"/>
          <w:sz w:val="32"/>
          <w:szCs w:val="32"/>
        </w:rPr>
      </w:pPr>
      <w:r>
        <w:rPr>
          <w:rFonts w:ascii="黑体" w:eastAsia="黑体" w:hAnsi="黑体" w:cs="Times New Roman" w:hint="eastAsia"/>
          <w:b/>
          <w:bCs/>
          <w:color w:val="000000" w:themeColor="text1"/>
          <w:kern w:val="0"/>
          <w:sz w:val="32"/>
          <w:szCs w:val="32"/>
        </w:rPr>
        <w:t>一</w:t>
      </w:r>
      <w:r w:rsidRPr="00E869C0">
        <w:rPr>
          <w:rFonts w:ascii="黑体" w:eastAsia="黑体" w:hAnsi="黑体" w:cs="Times New Roman" w:hint="eastAsia"/>
          <w:b/>
          <w:bCs/>
          <w:color w:val="000000" w:themeColor="text1"/>
          <w:kern w:val="0"/>
          <w:sz w:val="32"/>
          <w:szCs w:val="32"/>
        </w:rPr>
        <w:t>、</w:t>
      </w:r>
      <w:proofErr w:type="gramStart"/>
      <w:r w:rsidRPr="00E869C0">
        <w:rPr>
          <w:rFonts w:ascii="黑体" w:eastAsia="黑体" w:hAnsi="黑体" w:cs="Times New Roman" w:hint="eastAsia"/>
          <w:b/>
          <w:bCs/>
          <w:color w:val="000000" w:themeColor="text1"/>
          <w:kern w:val="0"/>
          <w:sz w:val="32"/>
          <w:szCs w:val="32"/>
        </w:rPr>
        <w:t>领雁计划</w:t>
      </w:r>
      <w:proofErr w:type="gramEnd"/>
    </w:p>
    <w:p w:rsidR="00BC7B81" w:rsidRPr="00F025B6" w:rsidRDefault="00BC7B81" w:rsidP="00E31E31">
      <w:pPr>
        <w:spacing w:line="540" w:lineRule="exact"/>
        <w:ind w:firstLineChars="200" w:firstLine="643"/>
        <w:rPr>
          <w:rFonts w:ascii="楷体_GB2312" w:eastAsia="楷体_GB2312"/>
          <w:b/>
          <w:sz w:val="32"/>
          <w:szCs w:val="32"/>
        </w:rPr>
      </w:pPr>
      <w:r w:rsidRPr="00F025B6">
        <w:rPr>
          <w:rFonts w:ascii="楷体_GB2312" w:eastAsia="楷体_GB2312" w:hint="eastAsia"/>
          <w:b/>
          <w:sz w:val="32"/>
          <w:szCs w:val="32"/>
        </w:rPr>
        <w:t>（</w:t>
      </w:r>
      <w:r>
        <w:rPr>
          <w:rFonts w:ascii="楷体_GB2312" w:eastAsia="楷体_GB2312" w:hint="eastAsia"/>
          <w:b/>
          <w:sz w:val="32"/>
          <w:szCs w:val="32"/>
        </w:rPr>
        <w:t>一</w:t>
      </w:r>
      <w:r w:rsidRPr="00F025B6">
        <w:rPr>
          <w:rFonts w:ascii="楷体_GB2312" w:eastAsia="楷体_GB2312" w:hint="eastAsia"/>
          <w:b/>
          <w:sz w:val="32"/>
          <w:szCs w:val="32"/>
        </w:rPr>
        <w:t>）环保与资源循环利用</w:t>
      </w:r>
    </w:p>
    <w:p w:rsidR="00BC7B81" w:rsidRPr="00F025B6" w:rsidRDefault="00BC7B81" w:rsidP="00E31E31">
      <w:pPr>
        <w:spacing w:line="540" w:lineRule="exact"/>
        <w:ind w:firstLineChars="200" w:firstLine="643"/>
        <w:rPr>
          <w:rFonts w:ascii="仿宋_GB2312" w:eastAsia="仿宋_GB2312"/>
          <w:b/>
          <w:color w:val="000000" w:themeColor="text1"/>
          <w:sz w:val="32"/>
          <w:szCs w:val="32"/>
        </w:rPr>
      </w:pPr>
      <w:r w:rsidRPr="00F025B6">
        <w:rPr>
          <w:rFonts w:ascii="仿宋_GB2312" w:eastAsia="仿宋_GB2312" w:hint="eastAsia"/>
          <w:b/>
          <w:color w:val="000000" w:themeColor="text1"/>
          <w:sz w:val="32"/>
          <w:szCs w:val="32"/>
        </w:rPr>
        <w:t>1.污水与典型行业高浓度污水深度处理及回用技术与装备研发</w:t>
      </w:r>
    </w:p>
    <w:p w:rsidR="00BC7B81" w:rsidRPr="00F025B6" w:rsidRDefault="00BC7B81" w:rsidP="00E31E31">
      <w:pPr>
        <w:spacing w:line="540" w:lineRule="exact"/>
        <w:ind w:firstLineChars="200" w:firstLine="643"/>
        <w:rPr>
          <w:rFonts w:ascii="仿宋_GB2312" w:eastAsia="仿宋_GB2312"/>
          <w:color w:val="000000" w:themeColor="text1"/>
          <w:sz w:val="32"/>
          <w:szCs w:val="32"/>
        </w:rPr>
      </w:pPr>
      <w:r w:rsidRPr="00F025B6">
        <w:rPr>
          <w:rFonts w:ascii="仿宋_GB2312" w:eastAsia="仿宋_GB2312" w:hint="eastAsia"/>
          <w:b/>
          <w:color w:val="000000" w:themeColor="text1"/>
          <w:sz w:val="32"/>
          <w:szCs w:val="32"/>
        </w:rPr>
        <w:t>主要研究内容：</w:t>
      </w:r>
      <w:r w:rsidRPr="00F025B6">
        <w:rPr>
          <w:rFonts w:ascii="仿宋_GB2312" w:eastAsia="仿宋_GB2312" w:hint="eastAsia"/>
          <w:color w:val="000000" w:themeColor="text1"/>
          <w:sz w:val="32"/>
          <w:szCs w:val="32"/>
        </w:rPr>
        <w:t>研发污水深度脱氮、除磷及资源能源回</w:t>
      </w:r>
      <w:r w:rsidRPr="00F025B6">
        <w:rPr>
          <w:rFonts w:ascii="仿宋_GB2312" w:eastAsia="仿宋_GB2312" w:hint="eastAsia"/>
          <w:color w:val="000000" w:themeColor="text1"/>
          <w:sz w:val="32"/>
          <w:szCs w:val="32"/>
        </w:rPr>
        <w:lastRenderedPageBreak/>
        <w:t>收技术及装备，优化典型高盐、高有机物工业废水“零直排”技术及装备，集成以膜生物反应器、厌氧氨氧化、好氧颗粒污泥、膜浓缩减量处理</w:t>
      </w:r>
      <w:r>
        <w:rPr>
          <w:rFonts w:ascii="仿宋_GB2312" w:eastAsia="仿宋_GB2312" w:hint="eastAsia"/>
          <w:color w:val="000000" w:themeColor="text1"/>
          <w:sz w:val="32"/>
          <w:szCs w:val="32"/>
        </w:rPr>
        <w:t>、</w:t>
      </w:r>
      <w:r>
        <w:rPr>
          <w:rFonts w:ascii="方正仿宋简体" w:eastAsia="方正仿宋简体" w:hint="eastAsia"/>
          <w:sz w:val="32"/>
          <w:szCs w:val="32"/>
        </w:rPr>
        <w:t>浓缩液蒸发结晶</w:t>
      </w:r>
      <w:r w:rsidRPr="00F025B6">
        <w:rPr>
          <w:rFonts w:ascii="仿宋_GB2312" w:eastAsia="仿宋_GB2312" w:hint="eastAsia"/>
          <w:color w:val="000000" w:themeColor="text1"/>
          <w:sz w:val="32"/>
          <w:szCs w:val="32"/>
        </w:rPr>
        <w:t>等为代表的污水与典型行业高浓度污水资源化利用技术体系。</w:t>
      </w:r>
      <w:r w:rsidRPr="00F025B6">
        <w:rPr>
          <w:rFonts w:ascii="仿宋_GB2312" w:eastAsia="仿宋_GB2312" w:hint="eastAsia"/>
          <w:b/>
          <w:color w:val="000000" w:themeColor="text1"/>
          <w:sz w:val="32"/>
          <w:szCs w:val="32"/>
        </w:rPr>
        <w:t>实施目标：</w:t>
      </w:r>
      <w:r w:rsidRPr="00F025B6">
        <w:rPr>
          <w:rFonts w:ascii="仿宋_GB2312" w:eastAsia="仿宋_GB2312" w:hint="eastAsia"/>
          <w:color w:val="000000" w:themeColor="text1"/>
          <w:sz w:val="32"/>
          <w:szCs w:val="32"/>
        </w:rPr>
        <w:t>提高典型行业高浓度污水处理技术的资源及能源循环利用率25%以上，每个项目突破废水高效处理与循环利用关键技术2项以上，建立规模化污水高效处理与循环利用示范工程，装备实现国产化。</w:t>
      </w:r>
      <w:r w:rsidRPr="00F025B6">
        <w:rPr>
          <w:rFonts w:ascii="仿宋_GB2312" w:eastAsia="仿宋_GB2312" w:hint="eastAsia"/>
          <w:b/>
          <w:color w:val="000000" w:themeColor="text1"/>
          <w:sz w:val="32"/>
          <w:szCs w:val="32"/>
        </w:rPr>
        <w:t>申报主体：</w:t>
      </w:r>
      <w:r w:rsidRPr="00F025B6">
        <w:rPr>
          <w:rFonts w:ascii="仿宋_GB2312" w:eastAsia="仿宋_GB2312" w:hint="eastAsia"/>
          <w:color w:val="000000" w:themeColor="text1"/>
          <w:sz w:val="32"/>
          <w:szCs w:val="32"/>
        </w:rPr>
        <w:t>产学研合作项目。</w:t>
      </w:r>
    </w:p>
    <w:p w:rsidR="00BC7B81" w:rsidRPr="00F025B6" w:rsidRDefault="00BC7B81" w:rsidP="00E31E31">
      <w:pPr>
        <w:spacing w:line="540" w:lineRule="exact"/>
        <w:ind w:firstLineChars="200" w:firstLine="643"/>
        <w:rPr>
          <w:rFonts w:ascii="仿宋_GB2312" w:eastAsia="仿宋_GB2312"/>
          <w:b/>
          <w:color w:val="000000" w:themeColor="text1"/>
          <w:sz w:val="32"/>
          <w:szCs w:val="32"/>
        </w:rPr>
      </w:pPr>
      <w:r w:rsidRPr="00F025B6">
        <w:rPr>
          <w:rFonts w:ascii="仿宋_GB2312" w:eastAsia="仿宋_GB2312" w:hint="eastAsia"/>
          <w:b/>
          <w:color w:val="000000" w:themeColor="text1"/>
          <w:sz w:val="32"/>
          <w:szCs w:val="32"/>
        </w:rPr>
        <w:t>2.饮用水有机污染与敏感致病微生物防控技术与装备研发</w:t>
      </w:r>
    </w:p>
    <w:p w:rsidR="00BC7B81" w:rsidRPr="00F025B6" w:rsidRDefault="00BC7B81" w:rsidP="00E31E31">
      <w:pPr>
        <w:spacing w:line="540" w:lineRule="exact"/>
        <w:ind w:firstLineChars="200" w:firstLine="643"/>
        <w:rPr>
          <w:rFonts w:ascii="仿宋_GB2312" w:eastAsia="仿宋_GB2312"/>
          <w:color w:val="000000" w:themeColor="text1"/>
          <w:sz w:val="32"/>
          <w:szCs w:val="32"/>
        </w:rPr>
      </w:pPr>
      <w:r w:rsidRPr="00F025B6">
        <w:rPr>
          <w:rFonts w:ascii="仿宋_GB2312" w:eastAsia="仿宋_GB2312" w:hint="eastAsia"/>
          <w:b/>
          <w:color w:val="000000" w:themeColor="text1"/>
          <w:sz w:val="32"/>
          <w:szCs w:val="32"/>
        </w:rPr>
        <w:t>主要研究内容：</w:t>
      </w:r>
      <w:r>
        <w:rPr>
          <w:rFonts w:ascii="仿宋_GB2312" w:eastAsia="仿宋_GB2312" w:hint="eastAsia"/>
          <w:color w:val="000000" w:themeColor="text1"/>
          <w:sz w:val="32"/>
          <w:szCs w:val="32"/>
        </w:rPr>
        <w:t>研发</w:t>
      </w:r>
      <w:r w:rsidRPr="00F025B6">
        <w:rPr>
          <w:rFonts w:ascii="仿宋_GB2312" w:eastAsia="仿宋_GB2312" w:hint="eastAsia"/>
          <w:color w:val="000000" w:themeColor="text1"/>
          <w:sz w:val="32"/>
          <w:szCs w:val="32"/>
        </w:rPr>
        <w:t>饮用水新型有机污染物（如抗生素、农药、藻毒素、纳微米塑料等）的深度处理技术，研发敏感致病微生物（如葡萄球菌、甲肝病毒、</w:t>
      </w:r>
      <w:proofErr w:type="gramStart"/>
      <w:r w:rsidRPr="00F025B6">
        <w:rPr>
          <w:rFonts w:ascii="仿宋_GB2312" w:eastAsia="仿宋_GB2312" w:hint="eastAsia"/>
          <w:color w:val="000000" w:themeColor="text1"/>
          <w:sz w:val="32"/>
          <w:szCs w:val="32"/>
        </w:rPr>
        <w:t>柯萨</w:t>
      </w:r>
      <w:proofErr w:type="gramEnd"/>
      <w:r w:rsidRPr="00F025B6">
        <w:rPr>
          <w:rFonts w:ascii="仿宋_GB2312" w:eastAsia="仿宋_GB2312" w:hint="eastAsia"/>
          <w:color w:val="000000" w:themeColor="text1"/>
          <w:sz w:val="32"/>
          <w:szCs w:val="32"/>
        </w:rPr>
        <w:t>奇病毒等）控制与杀灭技术，在现有通用城市饮用水处理技术基础上，开发并集成有机污染物与敏感致病微生物协同去除、绿色水处理技术和装备。</w:t>
      </w:r>
      <w:r w:rsidRPr="00F025B6">
        <w:rPr>
          <w:rFonts w:ascii="仿宋_GB2312" w:eastAsia="仿宋_GB2312" w:hint="eastAsia"/>
          <w:b/>
          <w:color w:val="000000" w:themeColor="text1"/>
          <w:sz w:val="32"/>
          <w:szCs w:val="32"/>
        </w:rPr>
        <w:t>实施目标：</w:t>
      </w:r>
      <w:r w:rsidRPr="0072448F">
        <w:rPr>
          <w:rFonts w:ascii="仿宋_GB2312" w:eastAsia="仿宋_GB2312" w:hint="eastAsia"/>
          <w:color w:val="000000" w:themeColor="text1"/>
          <w:sz w:val="32"/>
          <w:szCs w:val="32"/>
        </w:rPr>
        <w:t>在现有标准上，</w:t>
      </w:r>
      <w:r w:rsidRPr="00F025B6">
        <w:rPr>
          <w:rFonts w:ascii="仿宋_GB2312" w:eastAsia="仿宋_GB2312" w:hint="eastAsia"/>
          <w:color w:val="000000" w:themeColor="text1"/>
          <w:sz w:val="32"/>
          <w:szCs w:val="32"/>
        </w:rPr>
        <w:t>提高新型有机污染物和敏感致病微生物去除率25%以上，完成至少1项技术验证示范工程，形成可复制的工艺技术和适用于规模化应用的成套装备。</w:t>
      </w:r>
      <w:r w:rsidRPr="00F025B6">
        <w:rPr>
          <w:rFonts w:ascii="仿宋_GB2312" w:eastAsia="仿宋_GB2312" w:hint="eastAsia"/>
          <w:b/>
          <w:color w:val="000000" w:themeColor="text1"/>
          <w:sz w:val="32"/>
          <w:szCs w:val="32"/>
        </w:rPr>
        <w:t>申报主体：</w:t>
      </w:r>
      <w:r w:rsidRPr="00F025B6">
        <w:rPr>
          <w:rFonts w:ascii="仿宋_GB2312" w:eastAsia="仿宋_GB2312" w:hint="eastAsia"/>
          <w:color w:val="000000" w:themeColor="text1"/>
          <w:sz w:val="32"/>
          <w:szCs w:val="32"/>
        </w:rPr>
        <w:t>产学研合作项目，至少包含一家高校和一家示范应用企业。</w:t>
      </w:r>
    </w:p>
    <w:p w:rsidR="00BC7B81" w:rsidRPr="00F025B6" w:rsidRDefault="00BC7B81" w:rsidP="00E31E31">
      <w:pPr>
        <w:spacing w:line="540" w:lineRule="exact"/>
        <w:ind w:firstLineChars="200" w:firstLine="643"/>
        <w:rPr>
          <w:rFonts w:ascii="仿宋_GB2312" w:eastAsia="仿宋_GB2312"/>
          <w:b/>
          <w:color w:val="000000" w:themeColor="text1"/>
          <w:sz w:val="32"/>
          <w:szCs w:val="32"/>
        </w:rPr>
      </w:pPr>
      <w:r w:rsidRPr="00F025B6">
        <w:rPr>
          <w:rFonts w:ascii="仿宋_GB2312" w:eastAsia="仿宋_GB2312" w:hint="eastAsia"/>
          <w:b/>
          <w:color w:val="000000" w:themeColor="text1"/>
          <w:sz w:val="32"/>
          <w:szCs w:val="32"/>
        </w:rPr>
        <w:t>3.</w:t>
      </w:r>
      <w:r>
        <w:rPr>
          <w:rFonts w:ascii="仿宋_GB2312" w:eastAsia="仿宋_GB2312" w:hint="eastAsia"/>
          <w:b/>
          <w:color w:val="000000" w:themeColor="text1"/>
          <w:sz w:val="32"/>
          <w:szCs w:val="32"/>
        </w:rPr>
        <w:t xml:space="preserve"> </w:t>
      </w:r>
      <w:r w:rsidRPr="00F025B6">
        <w:rPr>
          <w:rFonts w:ascii="仿宋_GB2312" w:eastAsia="仿宋_GB2312" w:hint="eastAsia"/>
          <w:b/>
          <w:color w:val="000000" w:themeColor="text1"/>
          <w:sz w:val="32"/>
          <w:szCs w:val="32"/>
        </w:rPr>
        <w:t>有机污染场地风险管</w:t>
      </w:r>
      <w:proofErr w:type="gramStart"/>
      <w:r w:rsidRPr="00F025B6">
        <w:rPr>
          <w:rFonts w:ascii="仿宋_GB2312" w:eastAsia="仿宋_GB2312" w:hint="eastAsia"/>
          <w:b/>
          <w:color w:val="000000" w:themeColor="text1"/>
          <w:sz w:val="32"/>
          <w:szCs w:val="32"/>
        </w:rPr>
        <w:t>控材料</w:t>
      </w:r>
      <w:proofErr w:type="gramEnd"/>
      <w:r w:rsidRPr="00F025B6">
        <w:rPr>
          <w:rFonts w:ascii="仿宋_GB2312" w:eastAsia="仿宋_GB2312" w:hint="eastAsia"/>
          <w:b/>
          <w:color w:val="000000" w:themeColor="text1"/>
          <w:sz w:val="32"/>
          <w:szCs w:val="32"/>
        </w:rPr>
        <w:t>及长效稳定性技术研发</w:t>
      </w:r>
    </w:p>
    <w:p w:rsidR="00BC7B81" w:rsidRPr="00F025B6" w:rsidRDefault="00BC7B81" w:rsidP="00E31E31">
      <w:pPr>
        <w:spacing w:line="540" w:lineRule="exact"/>
        <w:ind w:firstLineChars="200" w:firstLine="643"/>
        <w:rPr>
          <w:rFonts w:ascii="仿宋_GB2312" w:eastAsia="仿宋_GB2312"/>
          <w:color w:val="000000" w:themeColor="text1"/>
          <w:sz w:val="32"/>
          <w:szCs w:val="32"/>
        </w:rPr>
      </w:pPr>
      <w:r w:rsidRPr="00F025B6">
        <w:rPr>
          <w:rFonts w:ascii="仿宋_GB2312" w:eastAsia="仿宋_GB2312" w:hint="eastAsia"/>
          <w:b/>
          <w:color w:val="000000" w:themeColor="text1"/>
          <w:sz w:val="32"/>
          <w:szCs w:val="32"/>
        </w:rPr>
        <w:t>主要研究内容</w:t>
      </w:r>
      <w:r>
        <w:rPr>
          <w:rFonts w:ascii="仿宋_GB2312" w:eastAsia="仿宋_GB2312" w:hint="eastAsia"/>
          <w:b/>
          <w:color w:val="000000" w:themeColor="text1"/>
          <w:sz w:val="32"/>
          <w:szCs w:val="32"/>
        </w:rPr>
        <w:t>：</w:t>
      </w:r>
      <w:r w:rsidRPr="00F025B6">
        <w:rPr>
          <w:rFonts w:ascii="仿宋_GB2312" w:eastAsia="仿宋_GB2312" w:hint="eastAsia"/>
          <w:color w:val="000000" w:themeColor="text1"/>
          <w:sz w:val="32"/>
          <w:szCs w:val="32"/>
        </w:rPr>
        <w:t>研发有机污染场地风险管</w:t>
      </w:r>
      <w:proofErr w:type="gramStart"/>
      <w:r w:rsidRPr="00F025B6">
        <w:rPr>
          <w:rFonts w:ascii="仿宋_GB2312" w:eastAsia="仿宋_GB2312" w:hint="eastAsia"/>
          <w:color w:val="000000" w:themeColor="text1"/>
          <w:sz w:val="32"/>
          <w:szCs w:val="32"/>
        </w:rPr>
        <w:t>控效果</w:t>
      </w:r>
      <w:proofErr w:type="gramEnd"/>
      <w:r w:rsidRPr="00F025B6">
        <w:rPr>
          <w:rFonts w:ascii="仿宋_GB2312" w:eastAsia="仿宋_GB2312" w:hint="eastAsia"/>
          <w:color w:val="000000" w:themeColor="text1"/>
          <w:sz w:val="32"/>
          <w:szCs w:val="32"/>
        </w:rPr>
        <w:t>评估方法及技术，研发有机污染场地风险管控材料、技术及装备，研发有机污染场地风险管</w:t>
      </w:r>
      <w:proofErr w:type="gramStart"/>
      <w:r w:rsidRPr="00F025B6">
        <w:rPr>
          <w:rFonts w:ascii="仿宋_GB2312" w:eastAsia="仿宋_GB2312" w:hint="eastAsia"/>
          <w:color w:val="000000" w:themeColor="text1"/>
          <w:sz w:val="32"/>
          <w:szCs w:val="32"/>
        </w:rPr>
        <w:t>控效果</w:t>
      </w:r>
      <w:proofErr w:type="gramEnd"/>
      <w:r w:rsidRPr="00F025B6">
        <w:rPr>
          <w:rFonts w:ascii="仿宋_GB2312" w:eastAsia="仿宋_GB2312" w:hint="eastAsia"/>
          <w:color w:val="000000" w:themeColor="text1"/>
          <w:sz w:val="32"/>
          <w:szCs w:val="32"/>
        </w:rPr>
        <w:t>的长效稳定性技术。</w:t>
      </w:r>
      <w:r w:rsidRPr="00F025B6">
        <w:rPr>
          <w:rFonts w:ascii="仿宋_GB2312" w:eastAsia="仿宋_GB2312" w:hint="eastAsia"/>
          <w:b/>
          <w:color w:val="000000" w:themeColor="text1"/>
          <w:sz w:val="32"/>
          <w:szCs w:val="32"/>
        </w:rPr>
        <w:t>实施目标：</w:t>
      </w:r>
      <w:r w:rsidRPr="00F025B6">
        <w:rPr>
          <w:rFonts w:ascii="仿宋_GB2312" w:eastAsia="仿宋_GB2312" w:hint="eastAsia"/>
          <w:color w:val="000000" w:themeColor="text1"/>
          <w:sz w:val="32"/>
          <w:szCs w:val="32"/>
        </w:rPr>
        <w:t>制定场地污染风险管控、效果评估等技术规范1套以上，研</w:t>
      </w:r>
      <w:r w:rsidRPr="00F025B6">
        <w:rPr>
          <w:rFonts w:ascii="仿宋_GB2312" w:eastAsia="仿宋_GB2312" w:hint="eastAsia"/>
          <w:color w:val="000000" w:themeColor="text1"/>
          <w:sz w:val="32"/>
          <w:szCs w:val="32"/>
        </w:rPr>
        <w:lastRenderedPageBreak/>
        <w:t>发污染场地风险管控装备1套，污染场地风险管控新型材料及长效稳定性技术2种以上，并进行规模化应用示范。</w:t>
      </w:r>
      <w:r w:rsidRPr="00F025B6">
        <w:rPr>
          <w:rFonts w:ascii="仿宋_GB2312" w:eastAsia="仿宋_GB2312" w:hint="eastAsia"/>
          <w:b/>
          <w:color w:val="000000" w:themeColor="text1"/>
          <w:sz w:val="32"/>
          <w:szCs w:val="32"/>
        </w:rPr>
        <w:t>申报主体：</w:t>
      </w:r>
      <w:r w:rsidRPr="00F025B6">
        <w:rPr>
          <w:rFonts w:ascii="仿宋_GB2312" w:eastAsia="仿宋_GB2312" w:hint="eastAsia"/>
          <w:color w:val="000000" w:themeColor="text1"/>
          <w:sz w:val="32"/>
          <w:szCs w:val="32"/>
        </w:rPr>
        <w:t>产学研合作项目。</w:t>
      </w:r>
    </w:p>
    <w:p w:rsidR="00BC7B81" w:rsidRPr="00710A92" w:rsidRDefault="00BC7B81" w:rsidP="00E31E31">
      <w:pPr>
        <w:spacing w:line="540" w:lineRule="exact"/>
        <w:ind w:firstLineChars="200" w:firstLine="643"/>
        <w:rPr>
          <w:rFonts w:ascii="仿宋_GB2312" w:eastAsia="仿宋_GB2312"/>
          <w:b/>
          <w:color w:val="000000" w:themeColor="text1"/>
          <w:sz w:val="32"/>
          <w:szCs w:val="32"/>
        </w:rPr>
      </w:pPr>
      <w:r w:rsidRPr="00710A92">
        <w:rPr>
          <w:rFonts w:ascii="仿宋_GB2312" w:eastAsia="仿宋_GB2312" w:hint="eastAsia"/>
          <w:b/>
          <w:color w:val="000000" w:themeColor="text1"/>
          <w:sz w:val="32"/>
          <w:szCs w:val="32"/>
        </w:rPr>
        <w:t>4.</w:t>
      </w:r>
      <w:r>
        <w:rPr>
          <w:rFonts w:ascii="仿宋_GB2312" w:eastAsia="仿宋_GB2312" w:hint="eastAsia"/>
          <w:b/>
          <w:color w:val="000000" w:themeColor="text1"/>
          <w:sz w:val="32"/>
          <w:szCs w:val="32"/>
        </w:rPr>
        <w:t xml:space="preserve"> </w:t>
      </w:r>
      <w:r w:rsidRPr="00710A92">
        <w:rPr>
          <w:rFonts w:ascii="仿宋_GB2312" w:eastAsia="仿宋_GB2312" w:hint="eastAsia"/>
          <w:b/>
          <w:color w:val="000000" w:themeColor="text1"/>
          <w:sz w:val="32"/>
          <w:szCs w:val="32"/>
        </w:rPr>
        <w:t>大宗固体废物绿色处置技术与装备研发</w:t>
      </w:r>
    </w:p>
    <w:p w:rsidR="00BC7B81" w:rsidRPr="00F025B6" w:rsidRDefault="00BC7B81" w:rsidP="00E31E31">
      <w:pPr>
        <w:spacing w:line="540" w:lineRule="exact"/>
        <w:ind w:firstLineChars="200" w:firstLine="643"/>
        <w:rPr>
          <w:rFonts w:ascii="仿宋_GB2312" w:eastAsia="仿宋_GB2312"/>
          <w:color w:val="000000" w:themeColor="text1"/>
          <w:sz w:val="32"/>
          <w:szCs w:val="32"/>
        </w:rPr>
      </w:pPr>
      <w:r w:rsidRPr="00F025B6">
        <w:rPr>
          <w:rFonts w:ascii="仿宋_GB2312" w:eastAsia="仿宋_GB2312" w:hint="eastAsia"/>
          <w:b/>
          <w:color w:val="000000" w:themeColor="text1"/>
          <w:sz w:val="32"/>
          <w:szCs w:val="32"/>
        </w:rPr>
        <w:t>主要研究内容：</w:t>
      </w:r>
      <w:r w:rsidRPr="00F025B6">
        <w:rPr>
          <w:rFonts w:ascii="仿宋_GB2312" w:eastAsia="仿宋_GB2312" w:hint="eastAsia"/>
          <w:color w:val="000000" w:themeColor="text1"/>
          <w:sz w:val="32"/>
          <w:szCs w:val="32"/>
        </w:rPr>
        <w:t>研发橡塑、纺织、化工、制药等行业的大宗固体废物无害化、资源化综合处置新技术及装备，研发大宗固体废物、高浓工业危险废物和高危医疗废弃物综合处置过程中的二次污染控制技术。</w:t>
      </w:r>
      <w:r w:rsidRPr="00F025B6">
        <w:rPr>
          <w:rFonts w:ascii="仿宋_GB2312" w:eastAsia="仿宋_GB2312" w:hint="eastAsia"/>
          <w:b/>
          <w:color w:val="000000" w:themeColor="text1"/>
          <w:sz w:val="32"/>
          <w:szCs w:val="32"/>
        </w:rPr>
        <w:t>实施目标：</w:t>
      </w:r>
      <w:r w:rsidRPr="00F025B6">
        <w:rPr>
          <w:rFonts w:ascii="仿宋_GB2312" w:eastAsia="仿宋_GB2312" w:hint="eastAsia"/>
          <w:color w:val="000000" w:themeColor="text1"/>
          <w:sz w:val="32"/>
          <w:szCs w:val="32"/>
        </w:rPr>
        <w:t>制定符合我省产业集聚区、医药化工园区特色大宗固体废物无害化处置、资源化利用及二次污染控制的成套技术方案，研制相关装备，并进行应用示范。</w:t>
      </w:r>
      <w:r w:rsidRPr="00F025B6">
        <w:rPr>
          <w:rFonts w:ascii="仿宋_GB2312" w:eastAsia="仿宋_GB2312" w:hint="eastAsia"/>
          <w:b/>
          <w:color w:val="000000" w:themeColor="text1"/>
          <w:sz w:val="32"/>
          <w:szCs w:val="32"/>
        </w:rPr>
        <w:t>申报主体：</w:t>
      </w:r>
      <w:r w:rsidRPr="00F025B6">
        <w:rPr>
          <w:rFonts w:ascii="仿宋_GB2312" w:eastAsia="仿宋_GB2312" w:hint="eastAsia"/>
          <w:color w:val="000000" w:themeColor="text1"/>
          <w:sz w:val="32"/>
          <w:szCs w:val="32"/>
        </w:rPr>
        <w:t>产学研合作项目。</w:t>
      </w:r>
    </w:p>
    <w:p w:rsidR="00BC7B81" w:rsidRPr="00710A92" w:rsidRDefault="00BC7B81" w:rsidP="00E31E31">
      <w:pPr>
        <w:spacing w:line="540" w:lineRule="exact"/>
        <w:ind w:firstLineChars="200" w:firstLine="643"/>
        <w:rPr>
          <w:rFonts w:ascii="仿宋_GB2312" w:eastAsia="仿宋_GB2312"/>
          <w:b/>
          <w:color w:val="000000" w:themeColor="text1"/>
          <w:sz w:val="32"/>
          <w:szCs w:val="32"/>
        </w:rPr>
      </w:pPr>
      <w:r w:rsidRPr="00710A92">
        <w:rPr>
          <w:rFonts w:ascii="仿宋_GB2312" w:eastAsia="仿宋_GB2312" w:hint="eastAsia"/>
          <w:b/>
          <w:color w:val="000000" w:themeColor="text1"/>
          <w:sz w:val="32"/>
          <w:szCs w:val="32"/>
        </w:rPr>
        <w:t>5</w:t>
      </w:r>
      <w:r>
        <w:rPr>
          <w:rFonts w:ascii="仿宋_GB2312" w:eastAsia="仿宋_GB2312" w:hint="eastAsia"/>
          <w:b/>
          <w:color w:val="000000" w:themeColor="text1"/>
          <w:sz w:val="32"/>
          <w:szCs w:val="32"/>
        </w:rPr>
        <w:t xml:space="preserve">. </w:t>
      </w:r>
      <w:r w:rsidRPr="00710A92">
        <w:rPr>
          <w:rFonts w:ascii="仿宋_GB2312" w:eastAsia="仿宋_GB2312" w:hint="eastAsia"/>
          <w:b/>
          <w:color w:val="000000" w:themeColor="text1"/>
          <w:sz w:val="32"/>
          <w:szCs w:val="32"/>
        </w:rPr>
        <w:t>大气关键污染物监测</w:t>
      </w:r>
      <w:r>
        <w:rPr>
          <w:rFonts w:ascii="仿宋_GB2312" w:eastAsia="仿宋_GB2312" w:hint="eastAsia"/>
          <w:b/>
          <w:color w:val="000000" w:themeColor="text1"/>
          <w:sz w:val="32"/>
          <w:szCs w:val="32"/>
        </w:rPr>
        <w:t>控制</w:t>
      </w:r>
      <w:r w:rsidRPr="00710A92">
        <w:rPr>
          <w:rFonts w:ascii="仿宋_GB2312" w:eastAsia="仿宋_GB2312" w:hint="eastAsia"/>
          <w:b/>
          <w:color w:val="000000" w:themeColor="text1"/>
          <w:sz w:val="32"/>
          <w:szCs w:val="32"/>
        </w:rPr>
        <w:t>技术与装备研发</w:t>
      </w:r>
    </w:p>
    <w:p w:rsidR="00BC7B81" w:rsidRPr="00F025B6" w:rsidRDefault="00BC7B81" w:rsidP="00E31E31">
      <w:pPr>
        <w:spacing w:line="540" w:lineRule="exact"/>
        <w:ind w:firstLineChars="200" w:firstLine="643"/>
        <w:rPr>
          <w:rFonts w:ascii="仿宋_GB2312" w:eastAsia="仿宋_GB2312"/>
          <w:color w:val="000000" w:themeColor="text1"/>
          <w:sz w:val="32"/>
          <w:szCs w:val="32"/>
        </w:rPr>
      </w:pPr>
      <w:r w:rsidRPr="00F025B6">
        <w:rPr>
          <w:rFonts w:ascii="仿宋_GB2312" w:eastAsia="仿宋_GB2312" w:hint="eastAsia"/>
          <w:b/>
          <w:color w:val="000000" w:themeColor="text1"/>
          <w:sz w:val="32"/>
          <w:szCs w:val="32"/>
        </w:rPr>
        <w:t>主要研究内容：</w:t>
      </w:r>
      <w:r w:rsidRPr="00F025B6">
        <w:rPr>
          <w:rFonts w:ascii="仿宋_GB2312" w:eastAsia="仿宋_GB2312" w:hint="eastAsia"/>
          <w:color w:val="000000" w:themeColor="text1"/>
          <w:sz w:val="32"/>
          <w:szCs w:val="32"/>
        </w:rPr>
        <w:t>研发关键污染物在线监测</w:t>
      </w:r>
      <w:r>
        <w:rPr>
          <w:rFonts w:ascii="仿宋_GB2312" w:eastAsia="仿宋_GB2312" w:hint="eastAsia"/>
          <w:color w:val="000000" w:themeColor="text1"/>
          <w:sz w:val="32"/>
          <w:szCs w:val="32"/>
        </w:rPr>
        <w:t>控制</w:t>
      </w:r>
      <w:r w:rsidRPr="00F025B6">
        <w:rPr>
          <w:rFonts w:ascii="仿宋_GB2312" w:eastAsia="仿宋_GB2312" w:hint="eastAsia"/>
          <w:color w:val="000000" w:themeColor="text1"/>
          <w:sz w:val="32"/>
          <w:szCs w:val="32"/>
        </w:rPr>
        <w:t>技术，集成大气污染监测</w:t>
      </w:r>
      <w:r>
        <w:rPr>
          <w:rFonts w:ascii="仿宋_GB2312" w:eastAsia="仿宋_GB2312" w:hint="eastAsia"/>
          <w:color w:val="000000" w:themeColor="text1"/>
          <w:sz w:val="32"/>
          <w:szCs w:val="32"/>
        </w:rPr>
        <w:t>控制</w:t>
      </w:r>
      <w:r w:rsidRPr="00F025B6">
        <w:rPr>
          <w:rFonts w:ascii="仿宋_GB2312" w:eastAsia="仿宋_GB2312" w:hint="eastAsia"/>
          <w:color w:val="000000" w:themeColor="text1"/>
          <w:sz w:val="32"/>
          <w:szCs w:val="32"/>
        </w:rPr>
        <w:t>和智能分析装备，开发大气环境质量预测</w:t>
      </w:r>
      <w:r>
        <w:rPr>
          <w:rFonts w:ascii="仿宋_GB2312" w:eastAsia="仿宋_GB2312" w:hint="eastAsia"/>
          <w:color w:val="000000" w:themeColor="text1"/>
          <w:sz w:val="32"/>
          <w:szCs w:val="32"/>
        </w:rPr>
        <w:t>、管控</w:t>
      </w:r>
      <w:r w:rsidRPr="00F025B6">
        <w:rPr>
          <w:rFonts w:ascii="仿宋_GB2312" w:eastAsia="仿宋_GB2312" w:hint="eastAsia"/>
          <w:color w:val="000000" w:themeColor="text1"/>
          <w:sz w:val="32"/>
          <w:szCs w:val="32"/>
        </w:rPr>
        <w:t>和评估系统</w:t>
      </w:r>
      <w:r>
        <w:rPr>
          <w:rFonts w:ascii="仿宋_GB2312" w:eastAsia="仿宋_GB2312" w:hint="eastAsia"/>
          <w:color w:val="000000" w:themeColor="text1"/>
          <w:sz w:val="32"/>
          <w:szCs w:val="32"/>
        </w:rPr>
        <w:t>；针对典型工业园区，研发集立体监测、预警溯源、科学减排于一体的大气污染综合管控技术</w:t>
      </w:r>
      <w:r w:rsidRPr="00F025B6">
        <w:rPr>
          <w:rFonts w:ascii="仿宋_GB2312" w:eastAsia="仿宋_GB2312" w:hint="eastAsia"/>
          <w:color w:val="000000" w:themeColor="text1"/>
          <w:sz w:val="32"/>
          <w:szCs w:val="32"/>
        </w:rPr>
        <w:t>。</w:t>
      </w:r>
      <w:r w:rsidRPr="00F025B6">
        <w:rPr>
          <w:rFonts w:ascii="仿宋_GB2312" w:eastAsia="仿宋_GB2312" w:hint="eastAsia"/>
          <w:b/>
          <w:color w:val="000000" w:themeColor="text1"/>
          <w:sz w:val="32"/>
          <w:szCs w:val="32"/>
        </w:rPr>
        <w:t>实施目标：</w:t>
      </w:r>
      <w:r w:rsidRPr="00F025B6">
        <w:rPr>
          <w:rFonts w:ascii="仿宋_GB2312" w:eastAsia="仿宋_GB2312" w:hint="eastAsia"/>
          <w:color w:val="000000" w:themeColor="text1"/>
          <w:sz w:val="32"/>
          <w:szCs w:val="32"/>
        </w:rPr>
        <w:t>制定区域大气环境质量可调可控的技术成套方案，研制相关产品，并进行系统集成及应用示范。</w:t>
      </w:r>
      <w:r w:rsidRPr="00F025B6">
        <w:rPr>
          <w:rFonts w:ascii="仿宋_GB2312" w:eastAsia="仿宋_GB2312" w:hint="eastAsia"/>
          <w:b/>
          <w:color w:val="000000" w:themeColor="text1"/>
          <w:sz w:val="32"/>
          <w:szCs w:val="32"/>
        </w:rPr>
        <w:t>申报主体</w:t>
      </w:r>
      <w:r>
        <w:rPr>
          <w:rFonts w:ascii="仿宋_GB2312" w:eastAsia="仿宋_GB2312" w:hint="eastAsia"/>
          <w:b/>
          <w:color w:val="000000" w:themeColor="text1"/>
          <w:sz w:val="32"/>
          <w:szCs w:val="32"/>
        </w:rPr>
        <w:t>：</w:t>
      </w:r>
      <w:r w:rsidRPr="00F025B6">
        <w:rPr>
          <w:rFonts w:ascii="仿宋_GB2312" w:eastAsia="仿宋_GB2312" w:hint="eastAsia"/>
          <w:color w:val="000000" w:themeColor="text1"/>
          <w:sz w:val="32"/>
          <w:szCs w:val="32"/>
        </w:rPr>
        <w:t>企业、高等学校、科研院所，优先支持产学研合作的项目。</w:t>
      </w:r>
    </w:p>
    <w:p w:rsidR="00BC7B81" w:rsidRPr="00710A92" w:rsidRDefault="00BC7B81" w:rsidP="00E31E31">
      <w:pPr>
        <w:spacing w:line="540" w:lineRule="exact"/>
        <w:ind w:firstLineChars="200" w:firstLine="643"/>
        <w:rPr>
          <w:rFonts w:ascii="仿宋_GB2312" w:eastAsia="仿宋_GB2312"/>
          <w:b/>
          <w:color w:val="000000" w:themeColor="text1"/>
          <w:sz w:val="32"/>
          <w:szCs w:val="32"/>
        </w:rPr>
      </w:pPr>
      <w:r w:rsidRPr="00710A92">
        <w:rPr>
          <w:rFonts w:ascii="仿宋_GB2312" w:eastAsia="仿宋_GB2312" w:hint="eastAsia"/>
          <w:b/>
          <w:color w:val="000000" w:themeColor="text1"/>
          <w:sz w:val="32"/>
          <w:szCs w:val="32"/>
        </w:rPr>
        <w:t>6.</w:t>
      </w:r>
      <w:r>
        <w:rPr>
          <w:rFonts w:ascii="仿宋_GB2312" w:eastAsia="仿宋_GB2312" w:hint="eastAsia"/>
          <w:b/>
          <w:color w:val="000000" w:themeColor="text1"/>
          <w:sz w:val="32"/>
          <w:szCs w:val="32"/>
        </w:rPr>
        <w:t xml:space="preserve"> </w:t>
      </w:r>
      <w:r w:rsidRPr="00710A92">
        <w:rPr>
          <w:rFonts w:ascii="仿宋_GB2312" w:eastAsia="仿宋_GB2312" w:hint="eastAsia"/>
          <w:b/>
          <w:color w:val="000000" w:themeColor="text1"/>
          <w:sz w:val="32"/>
          <w:szCs w:val="32"/>
        </w:rPr>
        <w:t>环境快速应急管控技术装备与平台研发</w:t>
      </w:r>
    </w:p>
    <w:p w:rsidR="00BC7B81" w:rsidRPr="00F025B6" w:rsidRDefault="00BC7B81" w:rsidP="00E31E31">
      <w:pPr>
        <w:spacing w:line="540" w:lineRule="exact"/>
        <w:ind w:firstLineChars="200" w:firstLine="643"/>
        <w:rPr>
          <w:rFonts w:ascii="仿宋_GB2312" w:eastAsia="仿宋_GB2312" w:hAnsi="黑体" w:cs="Times New Roman"/>
          <w:b/>
          <w:bCs/>
          <w:color w:val="000000" w:themeColor="text1"/>
          <w:kern w:val="0"/>
          <w:sz w:val="32"/>
          <w:szCs w:val="32"/>
        </w:rPr>
      </w:pPr>
      <w:r w:rsidRPr="00F025B6">
        <w:rPr>
          <w:rFonts w:ascii="仿宋_GB2312" w:eastAsia="仿宋_GB2312" w:hint="eastAsia"/>
          <w:b/>
          <w:color w:val="000000" w:themeColor="text1"/>
          <w:sz w:val="32"/>
          <w:szCs w:val="32"/>
        </w:rPr>
        <w:t>主要研究内容：</w:t>
      </w:r>
      <w:r w:rsidRPr="00F025B6">
        <w:rPr>
          <w:rFonts w:ascii="仿宋_GB2312" w:eastAsia="仿宋_GB2312" w:hint="eastAsia"/>
          <w:color w:val="000000" w:themeColor="text1"/>
          <w:sz w:val="32"/>
          <w:szCs w:val="32"/>
        </w:rPr>
        <w:t>研发典型环境污染事故现场检测、预报预警、追踪溯源及快速评估等关键技术及装备，建立突发污染事故应急预警评估平台，形成突发性污染事故预警技术体系。</w:t>
      </w:r>
      <w:r w:rsidRPr="00F025B6">
        <w:rPr>
          <w:rFonts w:ascii="仿宋_GB2312" w:eastAsia="仿宋_GB2312" w:hint="eastAsia"/>
          <w:b/>
          <w:color w:val="000000" w:themeColor="text1"/>
          <w:sz w:val="32"/>
          <w:szCs w:val="32"/>
        </w:rPr>
        <w:t>实施目标：</w:t>
      </w:r>
      <w:r w:rsidRPr="00F025B6">
        <w:rPr>
          <w:rFonts w:ascii="仿宋_GB2312" w:eastAsia="仿宋_GB2312" w:hint="eastAsia"/>
          <w:color w:val="000000" w:themeColor="text1"/>
          <w:sz w:val="32"/>
          <w:szCs w:val="32"/>
        </w:rPr>
        <w:t>研发环境污染突发事故应急监测技术与装备，形成应急监测预警评估的技术体系和技术规范，实现突发污</w:t>
      </w:r>
      <w:r w:rsidRPr="00F025B6">
        <w:rPr>
          <w:rFonts w:ascii="仿宋_GB2312" w:eastAsia="仿宋_GB2312" w:hint="eastAsia"/>
          <w:color w:val="000000" w:themeColor="text1"/>
          <w:sz w:val="32"/>
          <w:szCs w:val="32"/>
        </w:rPr>
        <w:lastRenderedPageBreak/>
        <w:t>染事故的快速捕获和应急预警评估。</w:t>
      </w:r>
      <w:r w:rsidRPr="00F025B6">
        <w:rPr>
          <w:rFonts w:ascii="仿宋_GB2312" w:eastAsia="仿宋_GB2312" w:hint="eastAsia"/>
          <w:b/>
          <w:color w:val="000000" w:themeColor="text1"/>
          <w:sz w:val="32"/>
          <w:szCs w:val="32"/>
        </w:rPr>
        <w:t>申报主体：</w:t>
      </w:r>
      <w:r w:rsidRPr="00F025B6">
        <w:rPr>
          <w:rFonts w:ascii="仿宋_GB2312" w:eastAsia="仿宋_GB2312" w:hint="eastAsia"/>
          <w:color w:val="000000" w:themeColor="text1"/>
          <w:sz w:val="32"/>
          <w:szCs w:val="32"/>
        </w:rPr>
        <w:t>企业、高等学校、科研院所，优先支持产学研合作的项目。</w:t>
      </w:r>
    </w:p>
    <w:p w:rsidR="00BC7B81" w:rsidRPr="00E869C0" w:rsidRDefault="00BC7B81" w:rsidP="00E31E31">
      <w:pPr>
        <w:spacing w:line="540" w:lineRule="exact"/>
        <w:ind w:firstLineChars="200" w:firstLine="643"/>
        <w:rPr>
          <w:rFonts w:ascii="黑体" w:eastAsia="黑体" w:hAnsi="黑体" w:cs="Times New Roman"/>
          <w:b/>
          <w:bCs/>
          <w:color w:val="000000" w:themeColor="text1"/>
          <w:kern w:val="0"/>
          <w:sz w:val="32"/>
          <w:szCs w:val="32"/>
        </w:rPr>
      </w:pPr>
      <w:r>
        <w:rPr>
          <w:rFonts w:ascii="黑体" w:eastAsia="黑体" w:hAnsi="黑体" w:cs="Times New Roman" w:hint="eastAsia"/>
          <w:b/>
          <w:bCs/>
          <w:color w:val="000000" w:themeColor="text1"/>
          <w:kern w:val="0"/>
          <w:sz w:val="32"/>
          <w:szCs w:val="32"/>
        </w:rPr>
        <w:t>二</w:t>
      </w:r>
      <w:r w:rsidRPr="00E869C0">
        <w:rPr>
          <w:rFonts w:ascii="黑体" w:eastAsia="黑体" w:hAnsi="黑体" w:cs="Times New Roman" w:hint="eastAsia"/>
          <w:b/>
          <w:bCs/>
          <w:color w:val="000000" w:themeColor="text1"/>
          <w:kern w:val="0"/>
          <w:sz w:val="32"/>
          <w:szCs w:val="32"/>
        </w:rPr>
        <w:t>、面上计划</w:t>
      </w:r>
    </w:p>
    <w:p w:rsidR="00BC7B81" w:rsidRDefault="00BC7B81" w:rsidP="00E31E31">
      <w:pPr>
        <w:tabs>
          <w:tab w:val="left" w:pos="5107"/>
        </w:tabs>
        <w:spacing w:line="540" w:lineRule="exact"/>
        <w:ind w:firstLineChars="200" w:firstLine="643"/>
        <w:rPr>
          <w:rFonts w:ascii="楷体_GB2312" w:eastAsia="楷体_GB2312"/>
          <w:b/>
          <w:sz w:val="32"/>
          <w:szCs w:val="32"/>
        </w:rPr>
      </w:pPr>
      <w:r w:rsidRPr="004C7F2A">
        <w:rPr>
          <w:rFonts w:ascii="楷体_GB2312" w:eastAsia="楷体_GB2312" w:hint="eastAsia"/>
          <w:b/>
          <w:sz w:val="32"/>
          <w:szCs w:val="32"/>
        </w:rPr>
        <w:t>（</w:t>
      </w:r>
      <w:r>
        <w:rPr>
          <w:rFonts w:ascii="楷体_GB2312" w:eastAsia="楷体_GB2312" w:hint="eastAsia"/>
          <w:b/>
          <w:sz w:val="32"/>
          <w:szCs w:val="32"/>
        </w:rPr>
        <w:t>一</w:t>
      </w:r>
      <w:r w:rsidRPr="004C7F2A">
        <w:rPr>
          <w:rFonts w:ascii="楷体_GB2312" w:eastAsia="楷体_GB2312" w:hint="eastAsia"/>
          <w:b/>
          <w:sz w:val="32"/>
          <w:szCs w:val="32"/>
        </w:rPr>
        <w:t>）环保与资源循环利用</w:t>
      </w:r>
    </w:p>
    <w:p w:rsidR="00BC7B81" w:rsidRDefault="00BC7B81" w:rsidP="00E31E31">
      <w:pPr>
        <w:tabs>
          <w:tab w:val="left" w:pos="5107"/>
        </w:tabs>
        <w:spacing w:line="540" w:lineRule="exact"/>
        <w:ind w:firstLineChars="200" w:firstLine="643"/>
        <w:rPr>
          <w:rFonts w:ascii="仿宋_GB2312" w:eastAsia="仿宋_GB2312"/>
          <w:b/>
          <w:color w:val="000000" w:themeColor="text1"/>
          <w:sz w:val="32"/>
          <w:szCs w:val="32"/>
        </w:rPr>
      </w:pPr>
      <w:r w:rsidRPr="004C7F2A">
        <w:rPr>
          <w:rFonts w:ascii="仿宋_GB2312" w:eastAsia="仿宋_GB2312" w:hint="eastAsia"/>
          <w:b/>
          <w:color w:val="000000" w:themeColor="text1"/>
          <w:sz w:val="32"/>
          <w:szCs w:val="32"/>
        </w:rPr>
        <w:t>1.</w:t>
      </w:r>
      <w:r>
        <w:rPr>
          <w:rFonts w:ascii="仿宋_GB2312" w:eastAsia="仿宋_GB2312" w:hint="eastAsia"/>
          <w:b/>
          <w:color w:val="000000" w:themeColor="text1"/>
          <w:sz w:val="32"/>
          <w:szCs w:val="32"/>
        </w:rPr>
        <w:t xml:space="preserve"> </w:t>
      </w:r>
      <w:r w:rsidRPr="004C7F2A">
        <w:rPr>
          <w:rFonts w:ascii="仿宋_GB2312" w:eastAsia="仿宋_GB2312" w:hint="eastAsia"/>
          <w:b/>
          <w:color w:val="000000" w:themeColor="text1"/>
          <w:sz w:val="32"/>
          <w:szCs w:val="32"/>
        </w:rPr>
        <w:t>垃圾分类处置关键技术、装备研发及应用示范</w:t>
      </w:r>
    </w:p>
    <w:p w:rsidR="00BC7B81" w:rsidRPr="004C7F2A" w:rsidRDefault="00BC7B81" w:rsidP="00E31E31">
      <w:pPr>
        <w:tabs>
          <w:tab w:val="left" w:pos="5107"/>
        </w:tabs>
        <w:spacing w:line="540" w:lineRule="exact"/>
        <w:ind w:firstLineChars="200" w:firstLine="643"/>
        <w:rPr>
          <w:rFonts w:ascii="仿宋_GB2312" w:eastAsia="仿宋_GB2312"/>
          <w:color w:val="000000" w:themeColor="text1"/>
          <w:sz w:val="32"/>
          <w:szCs w:val="32"/>
        </w:rPr>
      </w:pPr>
      <w:r w:rsidRPr="00710A92">
        <w:rPr>
          <w:rFonts w:ascii="仿宋_GB2312" w:eastAsia="仿宋_GB2312" w:hAnsi="Times New Roman" w:hint="eastAsia"/>
          <w:b/>
          <w:bCs/>
          <w:color w:val="000000" w:themeColor="text1"/>
          <w:sz w:val="32"/>
          <w:szCs w:val="32"/>
        </w:rPr>
        <w:t>主要研究内容：</w:t>
      </w:r>
      <w:r w:rsidRPr="004C7F2A">
        <w:rPr>
          <w:rFonts w:ascii="仿宋_GB2312" w:eastAsia="仿宋_GB2312" w:hint="eastAsia"/>
          <w:color w:val="000000" w:themeColor="text1"/>
          <w:sz w:val="32"/>
          <w:szCs w:val="32"/>
        </w:rPr>
        <w:t>研发城乡混合固废投放-识别-反馈一体化的分类收集技术及成套装备，研发城乡混合固废的减量化及高值转化技术及装备。</w:t>
      </w:r>
      <w:r w:rsidRPr="00710A92">
        <w:rPr>
          <w:rFonts w:ascii="仿宋_GB2312" w:eastAsia="仿宋_GB2312" w:hAnsi="Times New Roman" w:hint="eastAsia"/>
          <w:b/>
          <w:bCs/>
          <w:color w:val="000000" w:themeColor="text1"/>
          <w:sz w:val="32"/>
          <w:szCs w:val="32"/>
        </w:rPr>
        <w:t>实施目标：</w:t>
      </w:r>
      <w:r w:rsidRPr="004C7F2A">
        <w:rPr>
          <w:rFonts w:ascii="仿宋_GB2312" w:eastAsia="仿宋_GB2312" w:hint="eastAsia"/>
          <w:color w:val="000000" w:themeColor="text1"/>
          <w:sz w:val="32"/>
          <w:szCs w:val="32"/>
        </w:rPr>
        <w:t>制定高效、安全、经济的城乡混合固体废物分类收集和减量化成套技术方案，研制相关产品、装备，并进行应用示范。</w:t>
      </w:r>
      <w:r w:rsidRPr="00710A92">
        <w:rPr>
          <w:rFonts w:ascii="仿宋_GB2312" w:eastAsia="仿宋_GB2312" w:hAnsi="Times New Roman" w:hint="eastAsia"/>
          <w:b/>
          <w:bCs/>
          <w:color w:val="000000" w:themeColor="text1"/>
          <w:sz w:val="32"/>
          <w:szCs w:val="32"/>
        </w:rPr>
        <w:t>申报主体：</w:t>
      </w:r>
      <w:r w:rsidRPr="004C7F2A">
        <w:rPr>
          <w:rFonts w:ascii="仿宋_GB2312" w:eastAsia="仿宋_GB2312" w:hint="eastAsia"/>
          <w:color w:val="000000" w:themeColor="text1"/>
          <w:sz w:val="32"/>
          <w:szCs w:val="32"/>
        </w:rPr>
        <w:t>产学研合作项目。</w:t>
      </w:r>
    </w:p>
    <w:p w:rsidR="00BC7B81" w:rsidRDefault="00BC7B81" w:rsidP="00E31E31">
      <w:pPr>
        <w:spacing w:line="540" w:lineRule="exact"/>
        <w:ind w:firstLineChars="200" w:firstLine="643"/>
        <w:rPr>
          <w:rFonts w:ascii="仿宋_GB2312" w:eastAsia="仿宋_GB2312"/>
          <w:b/>
          <w:color w:val="000000" w:themeColor="text1"/>
          <w:sz w:val="32"/>
          <w:szCs w:val="32"/>
        </w:rPr>
      </w:pPr>
      <w:r w:rsidRPr="004C7F2A">
        <w:rPr>
          <w:rFonts w:ascii="仿宋_GB2312" w:eastAsia="仿宋_GB2312" w:hint="eastAsia"/>
          <w:b/>
          <w:color w:val="000000" w:themeColor="text1"/>
          <w:sz w:val="32"/>
          <w:szCs w:val="32"/>
        </w:rPr>
        <w:t>2.</w:t>
      </w:r>
      <w:r>
        <w:rPr>
          <w:rFonts w:ascii="仿宋_GB2312" w:eastAsia="仿宋_GB2312" w:hint="eastAsia"/>
          <w:b/>
          <w:color w:val="000000" w:themeColor="text1"/>
          <w:sz w:val="32"/>
          <w:szCs w:val="32"/>
        </w:rPr>
        <w:t xml:space="preserve"> </w:t>
      </w:r>
      <w:r w:rsidRPr="004C7F2A">
        <w:rPr>
          <w:rFonts w:ascii="仿宋_GB2312" w:eastAsia="仿宋_GB2312" w:hint="eastAsia"/>
          <w:b/>
          <w:color w:val="000000" w:themeColor="text1"/>
          <w:sz w:val="32"/>
          <w:szCs w:val="32"/>
        </w:rPr>
        <w:t>环境保护与资源综合利用关键技术、装备研发及应用示范</w:t>
      </w:r>
    </w:p>
    <w:p w:rsidR="00BC7B81" w:rsidRPr="004C7F2A" w:rsidRDefault="00BC7B81" w:rsidP="00E31E31">
      <w:pPr>
        <w:spacing w:line="540" w:lineRule="exact"/>
        <w:ind w:firstLineChars="200" w:firstLine="643"/>
        <w:rPr>
          <w:rFonts w:ascii="仿宋_GB2312" w:eastAsia="仿宋_GB2312"/>
          <w:color w:val="000000" w:themeColor="text1"/>
          <w:sz w:val="32"/>
          <w:szCs w:val="32"/>
        </w:rPr>
      </w:pPr>
      <w:r w:rsidRPr="00710A92">
        <w:rPr>
          <w:rFonts w:ascii="仿宋_GB2312" w:eastAsia="仿宋_GB2312" w:hAnsi="Times New Roman" w:hint="eastAsia"/>
          <w:b/>
          <w:bCs/>
          <w:color w:val="000000" w:themeColor="text1"/>
          <w:sz w:val="32"/>
          <w:szCs w:val="32"/>
        </w:rPr>
        <w:t>主要研究内容：</w:t>
      </w:r>
      <w:r w:rsidRPr="004C7F2A">
        <w:rPr>
          <w:rFonts w:ascii="仿宋_GB2312" w:eastAsia="仿宋_GB2312" w:hint="eastAsia"/>
          <w:color w:val="000000" w:themeColor="text1"/>
          <w:sz w:val="32"/>
          <w:szCs w:val="32"/>
        </w:rPr>
        <w:t>围绕我省生态环境保护与资源综合利用的战略需求</w:t>
      </w:r>
      <w:r>
        <w:rPr>
          <w:rFonts w:ascii="仿宋_GB2312" w:eastAsia="仿宋_GB2312" w:hint="eastAsia"/>
          <w:color w:val="000000" w:themeColor="text1"/>
          <w:sz w:val="32"/>
          <w:szCs w:val="32"/>
        </w:rPr>
        <w:t>，以及长三角一体化</w:t>
      </w:r>
      <w:r>
        <w:rPr>
          <w:rFonts w:ascii="方正仿宋简体" w:eastAsia="方正仿宋简体" w:hAnsi="仿宋" w:hint="eastAsia"/>
          <w:sz w:val="32"/>
          <w:szCs w:val="32"/>
        </w:rPr>
        <w:t>环境保护联防联控技术需求和示范应用，针对太湖流域水域治理技术需求，</w:t>
      </w:r>
      <w:r w:rsidRPr="004C7F2A">
        <w:rPr>
          <w:rFonts w:ascii="仿宋_GB2312" w:eastAsia="仿宋_GB2312" w:hint="eastAsia"/>
          <w:color w:val="000000" w:themeColor="text1"/>
          <w:sz w:val="32"/>
          <w:szCs w:val="32"/>
        </w:rPr>
        <w:t>研发水、气、土壤环境质量改善与修复新技术与装备，研发污水、废气、固体废物源头减量、污染控制与资源利用关键技术、材料与装备。</w:t>
      </w:r>
      <w:r w:rsidRPr="00710A92">
        <w:rPr>
          <w:rFonts w:ascii="仿宋_GB2312" w:eastAsia="仿宋_GB2312" w:hAnsi="Times New Roman" w:hint="eastAsia"/>
          <w:b/>
          <w:bCs/>
          <w:color w:val="000000" w:themeColor="text1"/>
          <w:sz w:val="32"/>
          <w:szCs w:val="32"/>
        </w:rPr>
        <w:t>实施目标：</w:t>
      </w:r>
      <w:r w:rsidRPr="004C7F2A">
        <w:rPr>
          <w:rFonts w:ascii="仿宋_GB2312" w:eastAsia="仿宋_GB2312" w:hint="eastAsia"/>
          <w:color w:val="000000" w:themeColor="text1"/>
          <w:sz w:val="32"/>
          <w:szCs w:val="32"/>
        </w:rPr>
        <w:t>制定适应区域特点的生态环境保护与资源综合利用技术方案，研制相关产品、装备，并进行应用示范。</w:t>
      </w:r>
      <w:r w:rsidRPr="00710A92">
        <w:rPr>
          <w:rFonts w:ascii="仿宋_GB2312" w:eastAsia="仿宋_GB2312" w:hAnsi="Times New Roman" w:hint="eastAsia"/>
          <w:b/>
          <w:bCs/>
          <w:color w:val="000000" w:themeColor="text1"/>
          <w:sz w:val="32"/>
          <w:szCs w:val="32"/>
        </w:rPr>
        <w:t>申报主体：</w:t>
      </w:r>
      <w:r w:rsidRPr="004C7F2A">
        <w:rPr>
          <w:rFonts w:ascii="仿宋_GB2312" w:eastAsia="仿宋_GB2312" w:hint="eastAsia"/>
          <w:color w:val="000000" w:themeColor="text1"/>
          <w:sz w:val="32"/>
          <w:szCs w:val="32"/>
        </w:rPr>
        <w:t>企业、高等学校、研究院所，优先支持产学研合作项目。</w:t>
      </w:r>
    </w:p>
    <w:p w:rsidR="00BC7B81" w:rsidRDefault="00BC7B81" w:rsidP="00E31E31">
      <w:pPr>
        <w:widowControl/>
        <w:spacing w:line="540" w:lineRule="exact"/>
        <w:jc w:val="left"/>
        <w:rPr>
          <w:rFonts w:ascii="仿宋_GB2312" w:eastAsia="仿宋_GB2312"/>
          <w:color w:val="000000" w:themeColor="text1"/>
          <w:sz w:val="32"/>
          <w:szCs w:val="32"/>
        </w:rPr>
      </w:pPr>
      <w:r>
        <w:rPr>
          <w:rFonts w:ascii="仿宋_GB2312" w:eastAsia="仿宋_GB2312"/>
          <w:color w:val="000000" w:themeColor="text1"/>
          <w:sz w:val="32"/>
          <w:szCs w:val="32"/>
        </w:rPr>
        <w:br w:type="page"/>
      </w:r>
    </w:p>
    <w:p w:rsidR="00192037" w:rsidRDefault="00192037" w:rsidP="00192037">
      <w:pPr>
        <w:spacing w:line="560" w:lineRule="exact"/>
        <w:jc w:val="center"/>
        <w:rPr>
          <w:rFonts w:ascii="方正小标宋简体" w:eastAsia="方正小标宋简体" w:hAnsi="Times New Roman" w:cs="Times New Roman"/>
          <w:b/>
          <w:bCs/>
          <w:color w:val="000000" w:themeColor="text1"/>
          <w:kern w:val="0"/>
          <w:sz w:val="36"/>
          <w:szCs w:val="36"/>
        </w:rPr>
      </w:pPr>
    </w:p>
    <w:p w:rsidR="00192037" w:rsidRPr="00192037" w:rsidRDefault="00192037" w:rsidP="00192037">
      <w:pPr>
        <w:spacing w:line="560" w:lineRule="exact"/>
        <w:jc w:val="center"/>
        <w:rPr>
          <w:rFonts w:ascii="方正小标宋简体" w:eastAsia="方正小标宋简体" w:hAnsi="Times New Roman" w:cs="Times New Roman"/>
          <w:b/>
          <w:bCs/>
          <w:color w:val="000000" w:themeColor="text1"/>
          <w:kern w:val="0"/>
          <w:sz w:val="36"/>
          <w:szCs w:val="36"/>
        </w:rPr>
      </w:pPr>
      <w:r w:rsidRPr="00192037">
        <w:rPr>
          <w:rFonts w:ascii="方正小标宋简体" w:eastAsia="方正小标宋简体" w:hAnsi="Times New Roman" w:cs="Times New Roman" w:hint="eastAsia"/>
          <w:b/>
          <w:bCs/>
          <w:color w:val="000000" w:themeColor="text1"/>
          <w:kern w:val="0"/>
          <w:sz w:val="36"/>
          <w:szCs w:val="36"/>
        </w:rPr>
        <w:t>公共安全领域指南</w:t>
      </w:r>
    </w:p>
    <w:p w:rsidR="00192037" w:rsidRPr="00192037" w:rsidRDefault="00192037" w:rsidP="00192037">
      <w:pPr>
        <w:spacing w:line="560" w:lineRule="exact"/>
        <w:rPr>
          <w:rFonts w:ascii="楷体_GB2312" w:eastAsia="楷体_GB2312" w:hAnsi="Times New Roman" w:cs="Times New Roman"/>
          <w:b/>
          <w:bCs/>
          <w:color w:val="000000" w:themeColor="text1"/>
          <w:kern w:val="0"/>
          <w:sz w:val="32"/>
          <w:szCs w:val="32"/>
        </w:rPr>
      </w:pPr>
      <w:r w:rsidRPr="00192037">
        <w:rPr>
          <w:rFonts w:ascii="楷体_GB2312" w:eastAsia="楷体_GB2312" w:hAnsi="Times New Roman" w:cs="Times New Roman" w:hint="eastAsia"/>
          <w:b/>
          <w:bCs/>
          <w:color w:val="000000" w:themeColor="text1"/>
          <w:kern w:val="0"/>
          <w:sz w:val="32"/>
          <w:szCs w:val="32"/>
        </w:rPr>
        <w:t>一、面上计划（1个专项，3个专题）</w:t>
      </w:r>
    </w:p>
    <w:tbl>
      <w:tblPr>
        <w:tblStyle w:val="ab"/>
        <w:tblW w:w="8931" w:type="dxa"/>
        <w:tblInd w:w="-34" w:type="dxa"/>
        <w:tblLayout w:type="fixed"/>
        <w:tblLook w:val="04A0" w:firstRow="1" w:lastRow="0" w:firstColumn="1" w:lastColumn="0" w:noHBand="0" w:noVBand="1"/>
      </w:tblPr>
      <w:tblGrid>
        <w:gridCol w:w="1135"/>
        <w:gridCol w:w="1843"/>
        <w:gridCol w:w="5953"/>
      </w:tblGrid>
      <w:tr w:rsidR="00192037" w:rsidRPr="00A72C82" w:rsidTr="00822912">
        <w:trPr>
          <w:trHeight w:val="629"/>
        </w:trPr>
        <w:tc>
          <w:tcPr>
            <w:tcW w:w="1135" w:type="dxa"/>
            <w:vAlign w:val="center"/>
          </w:tcPr>
          <w:p w:rsidR="00192037" w:rsidRPr="00A72C82" w:rsidRDefault="00192037" w:rsidP="00822912">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3" w:type="dxa"/>
            <w:vAlign w:val="center"/>
          </w:tcPr>
          <w:p w:rsidR="00192037" w:rsidRPr="00A72C82" w:rsidRDefault="00192037" w:rsidP="00822912">
            <w:pPr>
              <w:widowControl/>
              <w:spacing w:line="440" w:lineRule="exact"/>
              <w:jc w:val="center"/>
              <w:rPr>
                <w:rFonts w:ascii="仿宋_GB2312" w:eastAsia="仿宋_GB2312"/>
                <w:b/>
                <w:bCs/>
                <w:color w:val="000000" w:themeColor="text1"/>
                <w:sz w:val="32"/>
                <w:szCs w:val="32"/>
              </w:rPr>
            </w:pPr>
            <w:r w:rsidRPr="00A72C82">
              <w:rPr>
                <w:rFonts w:ascii="仿宋_GB2312" w:eastAsia="仿宋_GB2312" w:hint="eastAsia"/>
                <w:b/>
                <w:bCs/>
                <w:color w:val="000000" w:themeColor="text1"/>
                <w:sz w:val="32"/>
                <w:szCs w:val="32"/>
              </w:rPr>
              <w:t>专项名称</w:t>
            </w:r>
          </w:p>
        </w:tc>
        <w:tc>
          <w:tcPr>
            <w:tcW w:w="5953" w:type="dxa"/>
            <w:vAlign w:val="center"/>
          </w:tcPr>
          <w:p w:rsidR="00192037" w:rsidRPr="00A72C82" w:rsidRDefault="00192037" w:rsidP="00822912">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w:t>
            </w:r>
            <w:r w:rsidRPr="00A72C82">
              <w:rPr>
                <w:rFonts w:ascii="仿宋_GB2312" w:eastAsia="仿宋_GB2312" w:hint="eastAsia"/>
                <w:b/>
                <w:bCs/>
                <w:color w:val="000000" w:themeColor="text1"/>
                <w:sz w:val="32"/>
                <w:szCs w:val="32"/>
              </w:rPr>
              <w:t>名称</w:t>
            </w:r>
          </w:p>
        </w:tc>
      </w:tr>
      <w:tr w:rsidR="00192037" w:rsidRPr="0026529A" w:rsidTr="00822912">
        <w:trPr>
          <w:trHeight w:val="411"/>
        </w:trPr>
        <w:tc>
          <w:tcPr>
            <w:tcW w:w="1135" w:type="dxa"/>
            <w:vMerge w:val="restart"/>
            <w:vAlign w:val="center"/>
          </w:tcPr>
          <w:p w:rsidR="00192037" w:rsidRPr="00A72C82" w:rsidRDefault="00192037" w:rsidP="00192037">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（一）</w:t>
            </w:r>
          </w:p>
        </w:tc>
        <w:tc>
          <w:tcPr>
            <w:tcW w:w="1843" w:type="dxa"/>
            <w:vMerge w:val="restart"/>
            <w:vAlign w:val="center"/>
          </w:tcPr>
          <w:p w:rsidR="00192037" w:rsidRPr="00215C71" w:rsidRDefault="00192037" w:rsidP="00822912">
            <w:pPr>
              <w:spacing w:line="440" w:lineRule="exact"/>
              <w:jc w:val="center"/>
              <w:rPr>
                <w:rFonts w:ascii="仿宋_GB2312" w:eastAsia="仿宋_GB2312"/>
                <w:color w:val="000000"/>
                <w:sz w:val="32"/>
                <w:szCs w:val="32"/>
              </w:rPr>
            </w:pPr>
            <w:r w:rsidRPr="00A72C82">
              <w:rPr>
                <w:rFonts w:ascii="仿宋_GB2312" w:eastAsia="仿宋_GB2312" w:hint="eastAsia"/>
                <w:color w:val="000000"/>
                <w:sz w:val="32"/>
                <w:szCs w:val="32"/>
              </w:rPr>
              <w:t>公共安全</w:t>
            </w:r>
          </w:p>
        </w:tc>
        <w:tc>
          <w:tcPr>
            <w:tcW w:w="5953" w:type="dxa"/>
            <w:vAlign w:val="center"/>
          </w:tcPr>
          <w:p w:rsidR="00192037" w:rsidRPr="00542E1B" w:rsidRDefault="00192037" w:rsidP="00822912">
            <w:pPr>
              <w:widowControl/>
              <w:spacing w:line="440" w:lineRule="exact"/>
              <w:jc w:val="left"/>
              <w:rPr>
                <w:rFonts w:ascii="仿宋_GB2312" w:eastAsia="仿宋_GB2312"/>
                <w:color w:val="000000" w:themeColor="text1"/>
                <w:sz w:val="32"/>
                <w:szCs w:val="32"/>
              </w:rPr>
            </w:pPr>
            <w:r w:rsidRPr="00542E1B">
              <w:rPr>
                <w:rFonts w:ascii="仿宋_GB2312" w:eastAsia="仿宋_GB2312" w:hint="eastAsia"/>
                <w:color w:val="000000" w:themeColor="text1"/>
                <w:sz w:val="32"/>
                <w:szCs w:val="32"/>
              </w:rPr>
              <w:t>1.自然资源管控、自然灾害防治技术、装备研发及应用示范</w:t>
            </w:r>
          </w:p>
        </w:tc>
      </w:tr>
      <w:tr w:rsidR="00192037" w:rsidRPr="0026529A" w:rsidTr="00822912">
        <w:trPr>
          <w:trHeight w:val="411"/>
        </w:trPr>
        <w:tc>
          <w:tcPr>
            <w:tcW w:w="1135" w:type="dxa"/>
            <w:vMerge/>
            <w:vAlign w:val="center"/>
          </w:tcPr>
          <w:p w:rsidR="00192037" w:rsidRPr="00215C71" w:rsidRDefault="00192037" w:rsidP="00822912">
            <w:pPr>
              <w:spacing w:line="440" w:lineRule="exact"/>
              <w:jc w:val="center"/>
              <w:rPr>
                <w:rFonts w:ascii="仿宋_GB2312" w:eastAsia="仿宋_GB2312"/>
                <w:color w:val="000000"/>
                <w:sz w:val="32"/>
                <w:szCs w:val="32"/>
              </w:rPr>
            </w:pPr>
          </w:p>
        </w:tc>
        <w:tc>
          <w:tcPr>
            <w:tcW w:w="1843" w:type="dxa"/>
            <w:vMerge/>
            <w:vAlign w:val="center"/>
          </w:tcPr>
          <w:p w:rsidR="00192037" w:rsidRPr="00215C71" w:rsidRDefault="00192037" w:rsidP="00822912">
            <w:pPr>
              <w:spacing w:line="440" w:lineRule="exact"/>
              <w:jc w:val="center"/>
              <w:rPr>
                <w:rFonts w:ascii="仿宋_GB2312" w:eastAsia="仿宋_GB2312"/>
                <w:color w:val="000000"/>
                <w:sz w:val="32"/>
                <w:szCs w:val="32"/>
              </w:rPr>
            </w:pPr>
          </w:p>
        </w:tc>
        <w:tc>
          <w:tcPr>
            <w:tcW w:w="5953" w:type="dxa"/>
            <w:vAlign w:val="center"/>
          </w:tcPr>
          <w:p w:rsidR="00192037" w:rsidRPr="00542E1B" w:rsidRDefault="00192037" w:rsidP="00822912">
            <w:pPr>
              <w:widowControl/>
              <w:spacing w:line="440" w:lineRule="exact"/>
              <w:jc w:val="left"/>
              <w:rPr>
                <w:rFonts w:ascii="仿宋_GB2312" w:eastAsia="仿宋_GB2312"/>
                <w:color w:val="000000" w:themeColor="text1"/>
                <w:sz w:val="32"/>
                <w:szCs w:val="32"/>
              </w:rPr>
            </w:pPr>
            <w:r w:rsidRPr="00542E1B">
              <w:rPr>
                <w:rFonts w:ascii="仿宋_GB2312" w:eastAsia="仿宋_GB2312" w:hint="eastAsia"/>
                <w:color w:val="000000" w:themeColor="text1"/>
                <w:sz w:val="32"/>
                <w:szCs w:val="32"/>
              </w:rPr>
              <w:t>2.危险化学品</w:t>
            </w:r>
            <w:proofErr w:type="gramStart"/>
            <w:r w:rsidRPr="00542E1B">
              <w:rPr>
                <w:rFonts w:ascii="仿宋_GB2312" w:eastAsia="仿宋_GB2312" w:hint="eastAsia"/>
                <w:color w:val="000000" w:themeColor="text1"/>
                <w:sz w:val="32"/>
                <w:szCs w:val="32"/>
              </w:rPr>
              <w:t>管控及生产</w:t>
            </w:r>
            <w:proofErr w:type="gramEnd"/>
            <w:r w:rsidRPr="00542E1B">
              <w:rPr>
                <w:rFonts w:ascii="仿宋_GB2312" w:eastAsia="仿宋_GB2312" w:hint="eastAsia"/>
                <w:color w:val="000000" w:themeColor="text1"/>
                <w:sz w:val="32"/>
                <w:szCs w:val="32"/>
              </w:rPr>
              <w:t>事故预防技术、装备研发及应用示范</w:t>
            </w:r>
          </w:p>
        </w:tc>
      </w:tr>
      <w:tr w:rsidR="00192037" w:rsidRPr="0026529A" w:rsidTr="00822912">
        <w:trPr>
          <w:trHeight w:val="411"/>
        </w:trPr>
        <w:tc>
          <w:tcPr>
            <w:tcW w:w="1135" w:type="dxa"/>
            <w:vMerge/>
            <w:vAlign w:val="center"/>
          </w:tcPr>
          <w:p w:rsidR="00192037" w:rsidRPr="00215C71" w:rsidRDefault="00192037" w:rsidP="00822912">
            <w:pPr>
              <w:spacing w:line="440" w:lineRule="exact"/>
              <w:jc w:val="center"/>
              <w:rPr>
                <w:rFonts w:ascii="仿宋_GB2312" w:eastAsia="仿宋_GB2312"/>
                <w:color w:val="000000"/>
                <w:sz w:val="32"/>
                <w:szCs w:val="32"/>
              </w:rPr>
            </w:pPr>
          </w:p>
        </w:tc>
        <w:tc>
          <w:tcPr>
            <w:tcW w:w="1843" w:type="dxa"/>
            <w:vMerge/>
            <w:vAlign w:val="center"/>
          </w:tcPr>
          <w:p w:rsidR="00192037" w:rsidRPr="00215C71" w:rsidRDefault="00192037" w:rsidP="00822912">
            <w:pPr>
              <w:spacing w:line="440" w:lineRule="exact"/>
              <w:jc w:val="center"/>
              <w:rPr>
                <w:rFonts w:ascii="仿宋_GB2312" w:eastAsia="仿宋_GB2312"/>
                <w:color w:val="000000"/>
                <w:sz w:val="32"/>
                <w:szCs w:val="32"/>
              </w:rPr>
            </w:pPr>
          </w:p>
        </w:tc>
        <w:tc>
          <w:tcPr>
            <w:tcW w:w="5953" w:type="dxa"/>
            <w:vAlign w:val="center"/>
          </w:tcPr>
          <w:p w:rsidR="00192037" w:rsidRPr="00542E1B" w:rsidRDefault="00192037" w:rsidP="00822912">
            <w:pPr>
              <w:widowControl/>
              <w:spacing w:line="440" w:lineRule="exact"/>
              <w:jc w:val="left"/>
              <w:rPr>
                <w:rFonts w:ascii="仿宋_GB2312" w:eastAsia="仿宋_GB2312"/>
                <w:color w:val="000000" w:themeColor="text1"/>
                <w:sz w:val="32"/>
                <w:szCs w:val="32"/>
              </w:rPr>
            </w:pPr>
            <w:r w:rsidRPr="00542E1B">
              <w:rPr>
                <w:rFonts w:ascii="仿宋_GB2312" w:eastAsia="仿宋_GB2312" w:hint="eastAsia"/>
                <w:color w:val="000000" w:themeColor="text1"/>
                <w:sz w:val="32"/>
                <w:szCs w:val="32"/>
              </w:rPr>
              <w:t>3.基于“智能亚运”等重大活动公共安全需求的关键技术、装备研发及应用示范</w:t>
            </w:r>
          </w:p>
        </w:tc>
      </w:tr>
    </w:tbl>
    <w:p w:rsidR="00192037" w:rsidRDefault="00192037" w:rsidP="00E31E31">
      <w:pPr>
        <w:widowControl/>
        <w:spacing w:line="560" w:lineRule="exact"/>
        <w:jc w:val="left"/>
        <w:rPr>
          <w:rFonts w:ascii="黑体" w:eastAsia="黑体" w:hAnsi="黑体" w:cs="Times New Roman"/>
          <w:b/>
          <w:bCs/>
          <w:color w:val="000000" w:themeColor="text1"/>
          <w:kern w:val="0"/>
          <w:sz w:val="32"/>
          <w:szCs w:val="32"/>
        </w:rPr>
      </w:pPr>
    </w:p>
    <w:p w:rsidR="00192037" w:rsidRPr="00E869C0" w:rsidRDefault="00192037" w:rsidP="00E31E31">
      <w:pPr>
        <w:widowControl/>
        <w:spacing w:line="560" w:lineRule="exact"/>
        <w:ind w:firstLineChars="200" w:firstLine="643"/>
        <w:jc w:val="left"/>
        <w:rPr>
          <w:rFonts w:ascii="黑体" w:eastAsia="黑体" w:hAnsi="黑体" w:cs="Times New Roman"/>
          <w:b/>
          <w:bCs/>
          <w:color w:val="000000" w:themeColor="text1"/>
          <w:kern w:val="0"/>
          <w:sz w:val="32"/>
          <w:szCs w:val="32"/>
        </w:rPr>
      </w:pPr>
      <w:r>
        <w:rPr>
          <w:rFonts w:ascii="黑体" w:eastAsia="黑体" w:hAnsi="黑体" w:cs="Times New Roman" w:hint="eastAsia"/>
          <w:b/>
          <w:bCs/>
          <w:color w:val="000000" w:themeColor="text1"/>
          <w:kern w:val="0"/>
          <w:sz w:val="32"/>
          <w:szCs w:val="32"/>
        </w:rPr>
        <w:t>一</w:t>
      </w:r>
      <w:r w:rsidRPr="00E869C0">
        <w:rPr>
          <w:rFonts w:ascii="黑体" w:eastAsia="黑体" w:hAnsi="黑体" w:cs="Times New Roman" w:hint="eastAsia"/>
          <w:b/>
          <w:bCs/>
          <w:color w:val="000000" w:themeColor="text1"/>
          <w:kern w:val="0"/>
          <w:sz w:val="32"/>
          <w:szCs w:val="32"/>
        </w:rPr>
        <w:t>、面上计划</w:t>
      </w:r>
    </w:p>
    <w:p w:rsidR="00192037" w:rsidRPr="004C7F2A" w:rsidRDefault="00192037" w:rsidP="00E31E31">
      <w:pPr>
        <w:spacing w:line="560" w:lineRule="exact"/>
        <w:ind w:firstLineChars="200" w:firstLine="643"/>
        <w:rPr>
          <w:rFonts w:ascii="楷体_GB2312" w:eastAsia="楷体_GB2312"/>
          <w:b/>
          <w:sz w:val="32"/>
          <w:szCs w:val="32"/>
        </w:rPr>
      </w:pPr>
      <w:r w:rsidRPr="004C7F2A">
        <w:rPr>
          <w:rFonts w:ascii="楷体_GB2312" w:eastAsia="楷体_GB2312" w:hint="eastAsia"/>
          <w:b/>
          <w:sz w:val="32"/>
          <w:szCs w:val="32"/>
        </w:rPr>
        <w:t>（</w:t>
      </w:r>
      <w:r>
        <w:rPr>
          <w:rFonts w:ascii="楷体_GB2312" w:eastAsia="楷体_GB2312" w:hint="eastAsia"/>
          <w:b/>
          <w:sz w:val="32"/>
          <w:szCs w:val="32"/>
        </w:rPr>
        <w:t>一</w:t>
      </w:r>
      <w:r w:rsidRPr="004C7F2A">
        <w:rPr>
          <w:rFonts w:ascii="楷体_GB2312" w:eastAsia="楷体_GB2312" w:hint="eastAsia"/>
          <w:b/>
          <w:sz w:val="32"/>
          <w:szCs w:val="32"/>
        </w:rPr>
        <w:t>）公共安全</w:t>
      </w:r>
    </w:p>
    <w:p w:rsidR="00192037" w:rsidRDefault="00192037" w:rsidP="00E31E31">
      <w:pPr>
        <w:spacing w:line="560" w:lineRule="exact"/>
        <w:ind w:firstLineChars="200" w:firstLine="643"/>
        <w:rPr>
          <w:rFonts w:ascii="仿宋_GB2312" w:eastAsia="仿宋_GB2312"/>
          <w:b/>
          <w:color w:val="000000" w:themeColor="text1"/>
          <w:sz w:val="32"/>
          <w:szCs w:val="32"/>
        </w:rPr>
      </w:pPr>
      <w:r w:rsidRPr="004C7F2A">
        <w:rPr>
          <w:rFonts w:ascii="仿宋_GB2312" w:eastAsia="仿宋_GB2312" w:hint="eastAsia"/>
          <w:b/>
          <w:color w:val="000000" w:themeColor="text1"/>
          <w:sz w:val="32"/>
          <w:szCs w:val="32"/>
        </w:rPr>
        <w:t>1.</w:t>
      </w:r>
      <w:r>
        <w:rPr>
          <w:rFonts w:ascii="仿宋_GB2312" w:eastAsia="仿宋_GB2312" w:hint="eastAsia"/>
          <w:b/>
          <w:color w:val="000000" w:themeColor="text1"/>
          <w:sz w:val="32"/>
          <w:szCs w:val="32"/>
        </w:rPr>
        <w:t xml:space="preserve"> </w:t>
      </w:r>
      <w:r w:rsidRPr="004C7F2A">
        <w:rPr>
          <w:rFonts w:ascii="仿宋_GB2312" w:eastAsia="仿宋_GB2312" w:hint="eastAsia"/>
          <w:b/>
          <w:color w:val="000000" w:themeColor="text1"/>
          <w:sz w:val="32"/>
          <w:szCs w:val="32"/>
        </w:rPr>
        <w:t>自然资源管控、自然灾害防治技术、装备研发及应用示范</w:t>
      </w:r>
    </w:p>
    <w:p w:rsidR="00192037" w:rsidRPr="004C7F2A" w:rsidRDefault="00192037" w:rsidP="00E31E31">
      <w:pPr>
        <w:spacing w:line="560" w:lineRule="exact"/>
        <w:ind w:firstLineChars="200" w:firstLine="643"/>
        <w:rPr>
          <w:rFonts w:ascii="仿宋_GB2312" w:eastAsia="仿宋_GB2312" w:hAnsi="仿宋"/>
          <w:color w:val="000000" w:themeColor="text1"/>
          <w:sz w:val="32"/>
          <w:szCs w:val="32"/>
        </w:rPr>
      </w:pPr>
      <w:r w:rsidRPr="00710A92">
        <w:rPr>
          <w:rFonts w:ascii="仿宋_GB2312" w:eastAsia="仿宋_GB2312" w:hAnsi="Times New Roman" w:hint="eastAsia"/>
          <w:b/>
          <w:bCs/>
          <w:color w:val="000000" w:themeColor="text1"/>
          <w:sz w:val="32"/>
          <w:szCs w:val="32"/>
        </w:rPr>
        <w:t>主要研究内容：</w:t>
      </w:r>
      <w:r w:rsidRPr="004C7F2A">
        <w:rPr>
          <w:rFonts w:ascii="仿宋_GB2312" w:eastAsia="仿宋_GB2312" w:hAnsi="仿宋" w:hint="eastAsia"/>
          <w:color w:val="000000" w:themeColor="text1"/>
          <w:sz w:val="32"/>
          <w:szCs w:val="32"/>
        </w:rPr>
        <w:t>研发气象、地质、洪涝等灾害预防预警，自然资源管控等领域关键技术和装备，聚焦自然灾害预警、救治等关键环节的技术研究，研发智能化、轻型化、标准化的技术装备，以及自然资源管理和各类灾害预防预警支持系统。</w:t>
      </w:r>
      <w:r w:rsidRPr="00710A92">
        <w:rPr>
          <w:rFonts w:ascii="仿宋_GB2312" w:eastAsia="仿宋_GB2312" w:hAnsi="Times New Roman" w:hint="eastAsia"/>
          <w:b/>
          <w:bCs/>
          <w:color w:val="000000" w:themeColor="text1"/>
          <w:sz w:val="32"/>
          <w:szCs w:val="32"/>
        </w:rPr>
        <w:t>实施目标：</w:t>
      </w:r>
      <w:r w:rsidRPr="004C7F2A">
        <w:rPr>
          <w:rFonts w:ascii="仿宋_GB2312" w:eastAsia="仿宋_GB2312" w:hAnsi="仿宋" w:hint="eastAsia"/>
          <w:color w:val="000000" w:themeColor="text1"/>
          <w:sz w:val="32"/>
          <w:szCs w:val="32"/>
        </w:rPr>
        <w:t>突破关键技术2项以上，提升关键设备国产化率，构建技术分析模型，建立防灾减灾技术保障系统。</w:t>
      </w:r>
      <w:r w:rsidRPr="00710A92">
        <w:rPr>
          <w:rFonts w:ascii="仿宋_GB2312" w:eastAsia="仿宋_GB2312" w:hAnsi="Times New Roman" w:hint="eastAsia"/>
          <w:b/>
          <w:bCs/>
          <w:color w:val="000000" w:themeColor="text1"/>
          <w:sz w:val="32"/>
          <w:szCs w:val="32"/>
        </w:rPr>
        <w:t>申报主体：</w:t>
      </w:r>
      <w:r w:rsidRPr="004C7F2A">
        <w:rPr>
          <w:rFonts w:ascii="仿宋_GB2312" w:eastAsia="仿宋_GB2312" w:hint="eastAsia"/>
          <w:color w:val="000000" w:themeColor="text1"/>
          <w:sz w:val="32"/>
          <w:szCs w:val="32"/>
        </w:rPr>
        <w:t>科研院所、高等学校。</w:t>
      </w:r>
    </w:p>
    <w:p w:rsidR="00192037" w:rsidRDefault="00192037" w:rsidP="00E31E31">
      <w:pPr>
        <w:spacing w:line="560" w:lineRule="exact"/>
        <w:ind w:firstLineChars="200" w:firstLine="643"/>
        <w:rPr>
          <w:rFonts w:ascii="仿宋_GB2312" w:eastAsia="仿宋_GB2312"/>
          <w:b/>
          <w:color w:val="000000" w:themeColor="text1"/>
          <w:sz w:val="32"/>
          <w:szCs w:val="32"/>
        </w:rPr>
      </w:pPr>
      <w:r w:rsidRPr="004C7F2A">
        <w:rPr>
          <w:rFonts w:ascii="仿宋_GB2312" w:eastAsia="仿宋_GB2312" w:hint="eastAsia"/>
          <w:b/>
          <w:color w:val="000000" w:themeColor="text1"/>
          <w:sz w:val="32"/>
          <w:szCs w:val="32"/>
        </w:rPr>
        <w:t>2.</w:t>
      </w:r>
      <w:r>
        <w:rPr>
          <w:rFonts w:ascii="仿宋_GB2312" w:eastAsia="仿宋_GB2312" w:hint="eastAsia"/>
          <w:b/>
          <w:color w:val="000000" w:themeColor="text1"/>
          <w:sz w:val="32"/>
          <w:szCs w:val="32"/>
        </w:rPr>
        <w:t xml:space="preserve"> </w:t>
      </w:r>
      <w:r w:rsidRPr="004C7F2A">
        <w:rPr>
          <w:rFonts w:ascii="仿宋_GB2312" w:eastAsia="仿宋_GB2312" w:hint="eastAsia"/>
          <w:b/>
          <w:color w:val="000000" w:themeColor="text1"/>
          <w:sz w:val="32"/>
          <w:szCs w:val="32"/>
        </w:rPr>
        <w:t>危险化学品</w:t>
      </w:r>
      <w:proofErr w:type="gramStart"/>
      <w:r w:rsidRPr="004C7F2A">
        <w:rPr>
          <w:rFonts w:ascii="仿宋_GB2312" w:eastAsia="仿宋_GB2312" w:hint="eastAsia"/>
          <w:b/>
          <w:color w:val="000000" w:themeColor="text1"/>
          <w:sz w:val="32"/>
          <w:szCs w:val="32"/>
        </w:rPr>
        <w:t>管控及生产</w:t>
      </w:r>
      <w:proofErr w:type="gramEnd"/>
      <w:r w:rsidRPr="004C7F2A">
        <w:rPr>
          <w:rFonts w:ascii="仿宋_GB2312" w:eastAsia="仿宋_GB2312" w:hint="eastAsia"/>
          <w:b/>
          <w:color w:val="000000" w:themeColor="text1"/>
          <w:sz w:val="32"/>
          <w:szCs w:val="32"/>
        </w:rPr>
        <w:t>事故预防技术、装备研发及应用示范</w:t>
      </w:r>
    </w:p>
    <w:p w:rsidR="00192037" w:rsidRPr="004C7F2A" w:rsidRDefault="00192037" w:rsidP="00E31E31">
      <w:pPr>
        <w:spacing w:line="560" w:lineRule="exact"/>
        <w:ind w:firstLineChars="200" w:firstLine="643"/>
        <w:rPr>
          <w:rFonts w:ascii="仿宋_GB2312" w:eastAsia="仿宋_GB2312"/>
          <w:color w:val="000000" w:themeColor="text1"/>
          <w:sz w:val="32"/>
          <w:szCs w:val="32"/>
        </w:rPr>
      </w:pPr>
      <w:r w:rsidRPr="00710A92">
        <w:rPr>
          <w:rFonts w:ascii="仿宋_GB2312" w:eastAsia="仿宋_GB2312" w:hAnsi="Times New Roman" w:hint="eastAsia"/>
          <w:b/>
          <w:bCs/>
          <w:color w:val="000000" w:themeColor="text1"/>
          <w:sz w:val="32"/>
          <w:szCs w:val="32"/>
        </w:rPr>
        <w:t>主要研究内容：</w:t>
      </w:r>
      <w:r w:rsidRPr="004C7F2A">
        <w:rPr>
          <w:rFonts w:ascii="仿宋_GB2312" w:eastAsia="仿宋_GB2312" w:hAnsi="仿宋" w:hint="eastAsia"/>
          <w:color w:val="000000" w:themeColor="text1"/>
          <w:sz w:val="32"/>
          <w:szCs w:val="32"/>
        </w:rPr>
        <w:t>围绕危险化学品安全源头治理和区域风</w:t>
      </w:r>
      <w:r w:rsidRPr="004C7F2A">
        <w:rPr>
          <w:rFonts w:ascii="仿宋_GB2312" w:eastAsia="仿宋_GB2312" w:hAnsi="仿宋" w:hint="eastAsia"/>
          <w:color w:val="000000" w:themeColor="text1"/>
          <w:sz w:val="32"/>
          <w:szCs w:val="32"/>
        </w:rPr>
        <w:lastRenderedPageBreak/>
        <w:t>险防控关键技术需求，研发化工园区安全容量及事故预测预警技术，危险化学品生产、</w:t>
      </w:r>
      <w:r>
        <w:rPr>
          <w:rFonts w:ascii="仿宋_GB2312" w:eastAsia="仿宋_GB2312" w:hAnsi="仿宋" w:hint="eastAsia"/>
          <w:color w:val="000000" w:themeColor="text1"/>
          <w:sz w:val="32"/>
          <w:szCs w:val="32"/>
        </w:rPr>
        <w:t>运输、</w:t>
      </w:r>
      <w:r w:rsidRPr="004C7F2A">
        <w:rPr>
          <w:rFonts w:ascii="仿宋_GB2312" w:eastAsia="仿宋_GB2312" w:hAnsi="仿宋" w:hint="eastAsia"/>
          <w:color w:val="000000" w:themeColor="text1"/>
          <w:sz w:val="32"/>
          <w:szCs w:val="32"/>
        </w:rPr>
        <w:t>储存设施（装置）的风险评估及安全保障技术，作业场所危险有害因素的在线监测评估技术与设备。研发油气管网安全检测及防护技术，化学品泄露及燃爆事故应急监测技术、装备及应急救援辅助决策系统平台。</w:t>
      </w:r>
      <w:r w:rsidRPr="00710A92">
        <w:rPr>
          <w:rFonts w:ascii="仿宋_GB2312" w:eastAsia="仿宋_GB2312" w:hAnsi="Times New Roman" w:hint="eastAsia"/>
          <w:b/>
          <w:bCs/>
          <w:color w:val="000000" w:themeColor="text1"/>
          <w:sz w:val="32"/>
          <w:szCs w:val="32"/>
        </w:rPr>
        <w:t>实施目标</w:t>
      </w:r>
      <w:r>
        <w:rPr>
          <w:rFonts w:ascii="仿宋_GB2312" w:eastAsia="仿宋_GB2312" w:hAnsi="Times New Roman" w:hint="eastAsia"/>
          <w:b/>
          <w:bCs/>
          <w:color w:val="000000" w:themeColor="text1"/>
          <w:sz w:val="32"/>
          <w:szCs w:val="32"/>
        </w:rPr>
        <w:t>：</w:t>
      </w:r>
      <w:r w:rsidRPr="004C7F2A">
        <w:rPr>
          <w:rFonts w:ascii="仿宋_GB2312" w:eastAsia="仿宋_GB2312" w:hAnsi="仿宋" w:hint="eastAsia"/>
          <w:color w:val="000000" w:themeColor="text1"/>
          <w:sz w:val="32"/>
          <w:szCs w:val="32"/>
        </w:rPr>
        <w:t>构建危险化学品生产风险智能评估与预警平台；制定/修订相关技术标准，并进行应用示范。</w:t>
      </w:r>
      <w:r w:rsidRPr="00710A92">
        <w:rPr>
          <w:rFonts w:ascii="仿宋_GB2312" w:eastAsia="仿宋_GB2312" w:hAnsi="Times New Roman" w:hint="eastAsia"/>
          <w:b/>
          <w:bCs/>
          <w:color w:val="000000" w:themeColor="text1"/>
          <w:sz w:val="32"/>
          <w:szCs w:val="32"/>
        </w:rPr>
        <w:t>申报主体：</w:t>
      </w:r>
      <w:r w:rsidRPr="004C7F2A">
        <w:rPr>
          <w:rFonts w:ascii="仿宋_GB2312" w:eastAsia="仿宋_GB2312" w:hint="eastAsia"/>
          <w:color w:val="000000" w:themeColor="text1"/>
          <w:sz w:val="32"/>
          <w:szCs w:val="32"/>
        </w:rPr>
        <w:t>企业、高等学校、科研院所，优先支持产学研合作的项目。</w:t>
      </w:r>
    </w:p>
    <w:p w:rsidR="00192037" w:rsidRPr="004C7F2A" w:rsidRDefault="00192037" w:rsidP="00E31E31">
      <w:pPr>
        <w:spacing w:line="560" w:lineRule="exact"/>
        <w:ind w:firstLineChars="200" w:firstLine="643"/>
        <w:rPr>
          <w:rFonts w:ascii="仿宋_GB2312" w:eastAsia="仿宋_GB2312"/>
          <w:b/>
          <w:color w:val="000000" w:themeColor="text1"/>
          <w:sz w:val="32"/>
          <w:szCs w:val="32"/>
        </w:rPr>
      </w:pPr>
      <w:r w:rsidRPr="004C7F2A">
        <w:rPr>
          <w:rFonts w:ascii="仿宋_GB2312" w:eastAsia="仿宋_GB2312" w:hint="eastAsia"/>
          <w:b/>
          <w:color w:val="000000" w:themeColor="text1"/>
          <w:sz w:val="32"/>
          <w:szCs w:val="32"/>
        </w:rPr>
        <w:t>3.</w:t>
      </w:r>
      <w:r>
        <w:rPr>
          <w:rFonts w:ascii="仿宋_GB2312" w:eastAsia="仿宋_GB2312" w:hint="eastAsia"/>
          <w:b/>
          <w:color w:val="000000" w:themeColor="text1"/>
          <w:sz w:val="32"/>
          <w:szCs w:val="32"/>
        </w:rPr>
        <w:t xml:space="preserve"> </w:t>
      </w:r>
      <w:r w:rsidRPr="004C7F2A">
        <w:rPr>
          <w:rFonts w:ascii="仿宋_GB2312" w:eastAsia="仿宋_GB2312" w:hint="eastAsia"/>
          <w:b/>
          <w:color w:val="000000" w:themeColor="text1"/>
          <w:sz w:val="32"/>
          <w:szCs w:val="32"/>
        </w:rPr>
        <w:t>基于“智能亚运”等重大活动公共安全需求的关键技术、装备研发及应用示范</w:t>
      </w:r>
    </w:p>
    <w:p w:rsidR="00192037" w:rsidRDefault="00192037" w:rsidP="00E31E31">
      <w:pPr>
        <w:spacing w:line="560" w:lineRule="exact"/>
        <w:ind w:firstLineChars="200" w:firstLine="643"/>
        <w:rPr>
          <w:rFonts w:ascii="方正楷体简体" w:eastAsia="方正楷体简体"/>
          <w:b/>
          <w:sz w:val="32"/>
          <w:szCs w:val="32"/>
        </w:rPr>
      </w:pPr>
      <w:r w:rsidRPr="00710A92">
        <w:rPr>
          <w:rFonts w:ascii="仿宋_GB2312" w:eastAsia="仿宋_GB2312" w:hAnsi="Times New Roman" w:hint="eastAsia"/>
          <w:b/>
          <w:bCs/>
          <w:color w:val="000000" w:themeColor="text1"/>
          <w:sz w:val="32"/>
          <w:szCs w:val="32"/>
        </w:rPr>
        <w:t>主要研究内容：</w:t>
      </w:r>
      <w:r w:rsidRPr="004C7F2A">
        <w:rPr>
          <w:rFonts w:ascii="仿宋_GB2312" w:eastAsia="仿宋_GB2312" w:hAnsi="仿宋" w:hint="eastAsia"/>
          <w:color w:val="000000" w:themeColor="text1"/>
          <w:sz w:val="32"/>
          <w:szCs w:val="32"/>
        </w:rPr>
        <w:t>围绕重大活动、重要场所、重点目标公共安全的关键技术需求，重点开展基础信息采集、情报信息综合应用、立体化社会治安防控、大型活动安保、暴力恐怖及群体性事件防范处置、新型</w:t>
      </w:r>
      <w:r w:rsidRPr="004C7F2A">
        <w:rPr>
          <w:rFonts w:ascii="仿宋_GB2312" w:eastAsia="仿宋_GB2312" w:hAnsi="宋体" w:cs="宋体" w:hint="eastAsia"/>
          <w:color w:val="000000" w:themeColor="text1"/>
          <w:sz w:val="32"/>
          <w:szCs w:val="32"/>
        </w:rPr>
        <w:t>犯罪侦查、社会管理与服务、消防</w:t>
      </w:r>
      <w:r>
        <w:rPr>
          <w:rFonts w:ascii="仿宋_GB2312" w:eastAsia="仿宋_GB2312" w:hAnsi="宋体" w:cs="宋体" w:hint="eastAsia"/>
          <w:color w:val="000000" w:themeColor="text1"/>
          <w:sz w:val="32"/>
          <w:szCs w:val="32"/>
        </w:rPr>
        <w:t>，以及大型建筑智能建造</w:t>
      </w:r>
      <w:r w:rsidRPr="004C7F2A">
        <w:rPr>
          <w:rFonts w:ascii="仿宋_GB2312" w:eastAsia="仿宋_GB2312" w:hAnsi="宋体" w:cs="宋体" w:hint="eastAsia"/>
          <w:color w:val="000000" w:themeColor="text1"/>
          <w:sz w:val="32"/>
          <w:szCs w:val="32"/>
        </w:rPr>
        <w:t>等共性关键技术及装备研发</w:t>
      </w:r>
      <w:r w:rsidRPr="004C7F2A">
        <w:rPr>
          <w:rFonts w:ascii="仿宋_GB2312" w:eastAsia="仿宋_GB2312" w:hAnsi="仿宋" w:hint="eastAsia"/>
          <w:color w:val="000000" w:themeColor="text1"/>
          <w:sz w:val="32"/>
          <w:szCs w:val="32"/>
        </w:rPr>
        <w:t>。</w:t>
      </w:r>
      <w:r w:rsidRPr="00710A92">
        <w:rPr>
          <w:rFonts w:ascii="仿宋_GB2312" w:eastAsia="仿宋_GB2312" w:hAnsi="Times New Roman" w:hint="eastAsia"/>
          <w:b/>
          <w:bCs/>
          <w:color w:val="000000" w:themeColor="text1"/>
          <w:sz w:val="32"/>
          <w:szCs w:val="32"/>
        </w:rPr>
        <w:t>实施目标：</w:t>
      </w:r>
      <w:r w:rsidRPr="004C7F2A">
        <w:rPr>
          <w:rFonts w:ascii="仿宋_GB2312" w:eastAsia="仿宋_GB2312" w:hAnsi="仿宋" w:hint="eastAsia"/>
          <w:color w:val="000000" w:themeColor="text1"/>
          <w:sz w:val="32"/>
          <w:szCs w:val="32"/>
        </w:rPr>
        <w:t>有效建立严重危害公共安全事件的预防、预警和实时检测系统</w:t>
      </w:r>
      <w:r>
        <w:rPr>
          <w:rFonts w:ascii="仿宋_GB2312" w:eastAsia="仿宋_GB2312" w:hAnsi="仿宋" w:hint="eastAsia"/>
          <w:color w:val="000000" w:themeColor="text1"/>
          <w:sz w:val="32"/>
          <w:szCs w:val="32"/>
        </w:rPr>
        <w:t>，以及提高各类装备国产化水平</w:t>
      </w:r>
      <w:r w:rsidRPr="004C7F2A">
        <w:rPr>
          <w:rFonts w:ascii="仿宋_GB2312" w:eastAsia="仿宋_GB2312" w:hAnsi="仿宋" w:hint="eastAsia"/>
          <w:color w:val="000000" w:themeColor="text1"/>
          <w:sz w:val="32"/>
          <w:szCs w:val="32"/>
        </w:rPr>
        <w:t>，整体提高公共安全防控能力。</w:t>
      </w:r>
      <w:r w:rsidRPr="00710A92">
        <w:rPr>
          <w:rFonts w:ascii="仿宋_GB2312" w:eastAsia="仿宋_GB2312" w:hAnsi="Times New Roman" w:hint="eastAsia"/>
          <w:b/>
          <w:bCs/>
          <w:color w:val="000000" w:themeColor="text1"/>
          <w:sz w:val="32"/>
          <w:szCs w:val="32"/>
        </w:rPr>
        <w:t>申报主体：</w:t>
      </w:r>
      <w:r w:rsidRPr="004C7F2A">
        <w:rPr>
          <w:rFonts w:ascii="仿宋_GB2312" w:eastAsia="仿宋_GB2312" w:hint="eastAsia"/>
          <w:color w:val="000000" w:themeColor="text1"/>
          <w:sz w:val="32"/>
          <w:szCs w:val="32"/>
        </w:rPr>
        <w:t>企业、高等学校、科研院所，优先支持“亚组委”推荐的项目。</w:t>
      </w:r>
    </w:p>
    <w:p w:rsidR="00192037" w:rsidRDefault="00192037" w:rsidP="00E31E31">
      <w:pPr>
        <w:widowControl/>
        <w:spacing w:line="560" w:lineRule="exact"/>
        <w:jc w:val="left"/>
        <w:rPr>
          <w:rFonts w:ascii="方正楷体简体" w:eastAsia="方正楷体简体"/>
          <w:b/>
          <w:sz w:val="32"/>
          <w:szCs w:val="32"/>
        </w:rPr>
      </w:pPr>
      <w:r>
        <w:rPr>
          <w:rFonts w:ascii="方正楷体简体" w:eastAsia="方正楷体简体"/>
          <w:b/>
          <w:sz w:val="32"/>
          <w:szCs w:val="32"/>
        </w:rPr>
        <w:br w:type="page"/>
      </w:r>
    </w:p>
    <w:p w:rsidR="00192037" w:rsidRDefault="00192037" w:rsidP="00192037">
      <w:pPr>
        <w:spacing w:line="560" w:lineRule="exact"/>
        <w:jc w:val="center"/>
        <w:rPr>
          <w:rFonts w:ascii="方正小标宋简体" w:eastAsia="方正小标宋简体" w:hAnsi="Times New Roman" w:cs="Times New Roman"/>
          <w:b/>
          <w:bCs/>
          <w:color w:val="000000" w:themeColor="text1"/>
          <w:kern w:val="0"/>
          <w:sz w:val="44"/>
          <w:szCs w:val="44"/>
        </w:rPr>
      </w:pPr>
    </w:p>
    <w:p w:rsidR="00192037" w:rsidRPr="00192037" w:rsidRDefault="00192037" w:rsidP="00192037">
      <w:pPr>
        <w:spacing w:line="560" w:lineRule="exact"/>
        <w:jc w:val="center"/>
        <w:rPr>
          <w:rFonts w:ascii="方正小标宋简体" w:eastAsia="方正小标宋简体" w:hAnsi="Times New Roman" w:cs="Times New Roman"/>
          <w:b/>
          <w:bCs/>
          <w:color w:val="000000" w:themeColor="text1"/>
          <w:kern w:val="0"/>
          <w:sz w:val="36"/>
          <w:szCs w:val="36"/>
        </w:rPr>
      </w:pPr>
      <w:r w:rsidRPr="00192037">
        <w:rPr>
          <w:rFonts w:ascii="方正小标宋简体" w:eastAsia="方正小标宋简体" w:hAnsi="Times New Roman" w:cs="Times New Roman" w:hint="eastAsia"/>
          <w:b/>
          <w:bCs/>
          <w:color w:val="000000" w:themeColor="text1"/>
          <w:kern w:val="0"/>
          <w:sz w:val="36"/>
          <w:szCs w:val="36"/>
        </w:rPr>
        <w:t>海洋领域指南</w:t>
      </w:r>
    </w:p>
    <w:p w:rsidR="00192037" w:rsidRPr="00192037" w:rsidRDefault="00192037" w:rsidP="00192037">
      <w:pPr>
        <w:spacing w:line="560" w:lineRule="exact"/>
        <w:rPr>
          <w:rFonts w:ascii="楷体_GB2312" w:eastAsia="楷体_GB2312" w:hAnsi="Times New Roman" w:cs="Times New Roman"/>
          <w:b/>
          <w:bCs/>
          <w:color w:val="000000" w:themeColor="text1"/>
          <w:kern w:val="0"/>
          <w:sz w:val="32"/>
          <w:szCs w:val="32"/>
        </w:rPr>
      </w:pPr>
      <w:r w:rsidRPr="00192037">
        <w:rPr>
          <w:rFonts w:ascii="楷体_GB2312" w:eastAsia="楷体_GB2312" w:hAnsi="Times New Roman" w:cs="Times New Roman" w:hint="eastAsia"/>
          <w:b/>
          <w:bCs/>
          <w:color w:val="000000" w:themeColor="text1"/>
          <w:kern w:val="0"/>
          <w:sz w:val="32"/>
          <w:szCs w:val="32"/>
        </w:rPr>
        <w:t>一、尖兵计划（1个专项，3个专题）</w:t>
      </w:r>
    </w:p>
    <w:tbl>
      <w:tblPr>
        <w:tblStyle w:val="ab"/>
        <w:tblW w:w="8931" w:type="dxa"/>
        <w:tblInd w:w="-34" w:type="dxa"/>
        <w:tblLayout w:type="fixed"/>
        <w:tblLook w:val="04A0" w:firstRow="1" w:lastRow="0" w:firstColumn="1" w:lastColumn="0" w:noHBand="0" w:noVBand="1"/>
      </w:tblPr>
      <w:tblGrid>
        <w:gridCol w:w="1135"/>
        <w:gridCol w:w="1842"/>
        <w:gridCol w:w="5954"/>
      </w:tblGrid>
      <w:tr w:rsidR="00192037" w:rsidRPr="005B5C55" w:rsidTr="00822912">
        <w:trPr>
          <w:trHeight w:val="704"/>
        </w:trPr>
        <w:tc>
          <w:tcPr>
            <w:tcW w:w="1135" w:type="dxa"/>
            <w:vAlign w:val="center"/>
          </w:tcPr>
          <w:p w:rsidR="00192037" w:rsidRPr="000A06C8" w:rsidRDefault="00192037" w:rsidP="00822912">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2" w:type="dxa"/>
            <w:vAlign w:val="center"/>
          </w:tcPr>
          <w:p w:rsidR="00192037" w:rsidRPr="000A06C8" w:rsidRDefault="00192037" w:rsidP="00822912">
            <w:pPr>
              <w:widowControl/>
              <w:spacing w:line="440" w:lineRule="exact"/>
              <w:jc w:val="center"/>
              <w:rPr>
                <w:rFonts w:ascii="仿宋_GB2312" w:eastAsia="仿宋_GB2312"/>
                <w:b/>
                <w:bCs/>
                <w:color w:val="000000" w:themeColor="text1"/>
                <w:sz w:val="32"/>
                <w:szCs w:val="32"/>
              </w:rPr>
            </w:pPr>
            <w:r w:rsidRPr="000A06C8">
              <w:rPr>
                <w:rFonts w:ascii="仿宋_GB2312" w:eastAsia="仿宋_GB2312" w:hint="eastAsia"/>
                <w:b/>
                <w:bCs/>
                <w:color w:val="000000" w:themeColor="text1"/>
                <w:sz w:val="32"/>
                <w:szCs w:val="32"/>
              </w:rPr>
              <w:t>专项名称</w:t>
            </w:r>
          </w:p>
        </w:tc>
        <w:tc>
          <w:tcPr>
            <w:tcW w:w="5954" w:type="dxa"/>
            <w:vAlign w:val="center"/>
          </w:tcPr>
          <w:p w:rsidR="00192037" w:rsidRPr="000A06C8" w:rsidRDefault="00192037" w:rsidP="00822912">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w:t>
            </w:r>
            <w:r w:rsidRPr="000A06C8">
              <w:rPr>
                <w:rFonts w:ascii="仿宋_GB2312" w:eastAsia="仿宋_GB2312" w:hint="eastAsia"/>
                <w:b/>
                <w:bCs/>
                <w:color w:val="000000" w:themeColor="text1"/>
                <w:sz w:val="32"/>
                <w:szCs w:val="32"/>
              </w:rPr>
              <w:t>名称</w:t>
            </w:r>
          </w:p>
        </w:tc>
      </w:tr>
      <w:tr w:rsidR="00192037" w:rsidRPr="005B5C55" w:rsidTr="00822912">
        <w:trPr>
          <w:trHeight w:val="584"/>
        </w:trPr>
        <w:tc>
          <w:tcPr>
            <w:tcW w:w="1135" w:type="dxa"/>
            <w:vMerge w:val="restart"/>
            <w:vAlign w:val="center"/>
          </w:tcPr>
          <w:p w:rsidR="00192037" w:rsidRPr="006B33BB" w:rsidRDefault="00192037" w:rsidP="00192037">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（一）</w:t>
            </w:r>
          </w:p>
        </w:tc>
        <w:tc>
          <w:tcPr>
            <w:tcW w:w="1842" w:type="dxa"/>
            <w:vMerge w:val="restart"/>
            <w:vAlign w:val="center"/>
          </w:tcPr>
          <w:p w:rsidR="00192037" w:rsidRDefault="00192037" w:rsidP="00822912">
            <w:pPr>
              <w:spacing w:line="440" w:lineRule="exact"/>
              <w:jc w:val="center"/>
              <w:rPr>
                <w:rFonts w:ascii="仿宋_GB2312" w:eastAsia="仿宋_GB2312"/>
                <w:color w:val="000000"/>
                <w:sz w:val="32"/>
                <w:szCs w:val="32"/>
              </w:rPr>
            </w:pPr>
            <w:r w:rsidRPr="006B33BB">
              <w:rPr>
                <w:rFonts w:ascii="仿宋_GB2312" w:eastAsia="仿宋_GB2312" w:hint="eastAsia"/>
                <w:color w:val="000000"/>
                <w:sz w:val="32"/>
                <w:szCs w:val="32"/>
              </w:rPr>
              <w:t>智能海洋</w:t>
            </w:r>
          </w:p>
          <w:p w:rsidR="00192037" w:rsidRPr="00215C71" w:rsidRDefault="00192037" w:rsidP="00822912">
            <w:pPr>
              <w:spacing w:line="440" w:lineRule="exact"/>
              <w:jc w:val="center"/>
              <w:rPr>
                <w:rFonts w:ascii="仿宋_GB2312" w:eastAsia="仿宋_GB2312"/>
                <w:color w:val="000000"/>
                <w:sz w:val="32"/>
                <w:szCs w:val="32"/>
              </w:rPr>
            </w:pPr>
            <w:r w:rsidRPr="006B33BB">
              <w:rPr>
                <w:rFonts w:ascii="仿宋_GB2312" w:eastAsia="仿宋_GB2312" w:hint="eastAsia"/>
                <w:color w:val="000000"/>
                <w:sz w:val="32"/>
                <w:szCs w:val="32"/>
              </w:rPr>
              <w:t>感知与装备攻关</w:t>
            </w:r>
          </w:p>
        </w:tc>
        <w:tc>
          <w:tcPr>
            <w:tcW w:w="5954" w:type="dxa"/>
            <w:vAlign w:val="center"/>
          </w:tcPr>
          <w:p w:rsidR="00192037" w:rsidRPr="006B33BB" w:rsidRDefault="00192037" w:rsidP="00822912">
            <w:pPr>
              <w:widowControl/>
              <w:spacing w:line="440" w:lineRule="exact"/>
              <w:jc w:val="left"/>
              <w:rPr>
                <w:rFonts w:ascii="仿宋_GB2312" w:eastAsia="仿宋_GB2312"/>
                <w:color w:val="000000"/>
                <w:sz w:val="32"/>
                <w:szCs w:val="32"/>
              </w:rPr>
            </w:pPr>
            <w:r>
              <w:rPr>
                <w:rFonts w:ascii="仿宋_GB2312" w:eastAsia="仿宋_GB2312" w:hint="eastAsia"/>
                <w:color w:val="000000"/>
                <w:sz w:val="32"/>
                <w:szCs w:val="32"/>
              </w:rPr>
              <w:t>1.</w:t>
            </w:r>
            <w:proofErr w:type="gramStart"/>
            <w:r w:rsidRPr="00542E1B">
              <w:rPr>
                <w:rFonts w:ascii="仿宋_GB2312" w:eastAsia="仿宋_GB2312" w:hint="eastAsia"/>
                <w:color w:val="000000"/>
                <w:sz w:val="32"/>
                <w:szCs w:val="32"/>
              </w:rPr>
              <w:t>海能海用</w:t>
            </w:r>
            <w:proofErr w:type="gramEnd"/>
            <w:r w:rsidRPr="00542E1B">
              <w:rPr>
                <w:rFonts w:ascii="仿宋_GB2312" w:eastAsia="仿宋_GB2312" w:hint="eastAsia"/>
                <w:color w:val="000000"/>
                <w:sz w:val="32"/>
                <w:szCs w:val="32"/>
              </w:rPr>
              <w:t>装备关键技术研发</w:t>
            </w:r>
          </w:p>
        </w:tc>
      </w:tr>
      <w:tr w:rsidR="00192037" w:rsidRPr="005B5C55" w:rsidTr="00822912">
        <w:tc>
          <w:tcPr>
            <w:tcW w:w="1135" w:type="dxa"/>
            <w:vMerge/>
            <w:vAlign w:val="center"/>
          </w:tcPr>
          <w:p w:rsidR="00192037" w:rsidRPr="00EE307D" w:rsidRDefault="00192037" w:rsidP="00822912">
            <w:pPr>
              <w:spacing w:line="440" w:lineRule="exact"/>
              <w:jc w:val="center"/>
              <w:rPr>
                <w:rFonts w:ascii="仿宋_GB2312" w:eastAsia="仿宋_GB2312"/>
                <w:color w:val="000000"/>
                <w:sz w:val="32"/>
                <w:szCs w:val="32"/>
              </w:rPr>
            </w:pPr>
          </w:p>
        </w:tc>
        <w:tc>
          <w:tcPr>
            <w:tcW w:w="1842" w:type="dxa"/>
            <w:vMerge/>
            <w:vAlign w:val="center"/>
          </w:tcPr>
          <w:p w:rsidR="00192037" w:rsidRPr="00EE307D" w:rsidRDefault="00192037" w:rsidP="00822912">
            <w:pPr>
              <w:spacing w:line="440" w:lineRule="exact"/>
              <w:jc w:val="center"/>
              <w:rPr>
                <w:rFonts w:ascii="仿宋_GB2312" w:eastAsia="仿宋_GB2312"/>
                <w:color w:val="000000"/>
                <w:sz w:val="32"/>
                <w:szCs w:val="32"/>
              </w:rPr>
            </w:pPr>
          </w:p>
        </w:tc>
        <w:tc>
          <w:tcPr>
            <w:tcW w:w="5954" w:type="dxa"/>
            <w:vAlign w:val="center"/>
          </w:tcPr>
          <w:p w:rsidR="00192037" w:rsidRPr="006B33BB" w:rsidRDefault="00192037" w:rsidP="00822912">
            <w:pPr>
              <w:spacing w:line="440" w:lineRule="exact"/>
              <w:rPr>
                <w:rFonts w:ascii="仿宋_GB2312" w:eastAsia="仿宋_GB2312"/>
                <w:color w:val="000000"/>
                <w:sz w:val="32"/>
                <w:szCs w:val="32"/>
              </w:rPr>
            </w:pPr>
            <w:r>
              <w:rPr>
                <w:rFonts w:ascii="仿宋_GB2312" w:eastAsia="仿宋_GB2312" w:hint="eastAsia"/>
                <w:color w:val="000000"/>
                <w:sz w:val="32"/>
                <w:szCs w:val="32"/>
              </w:rPr>
              <w:t>2.</w:t>
            </w:r>
            <w:r w:rsidRPr="00542E1B">
              <w:rPr>
                <w:rFonts w:ascii="仿宋_GB2312" w:eastAsia="仿宋_GB2312" w:hint="eastAsia"/>
                <w:color w:val="000000"/>
                <w:sz w:val="32"/>
                <w:szCs w:val="32"/>
              </w:rPr>
              <w:t>海洋环境和灾害智能感知关键技术与装备研发</w:t>
            </w:r>
          </w:p>
        </w:tc>
      </w:tr>
      <w:tr w:rsidR="00192037" w:rsidRPr="005B5C55" w:rsidTr="00822912">
        <w:tc>
          <w:tcPr>
            <w:tcW w:w="1135" w:type="dxa"/>
            <w:vMerge/>
            <w:vAlign w:val="center"/>
          </w:tcPr>
          <w:p w:rsidR="00192037" w:rsidRPr="00EE307D" w:rsidRDefault="00192037" w:rsidP="00822912">
            <w:pPr>
              <w:spacing w:line="440" w:lineRule="exact"/>
              <w:jc w:val="center"/>
              <w:rPr>
                <w:rFonts w:ascii="仿宋_GB2312" w:eastAsia="仿宋_GB2312"/>
                <w:color w:val="000000"/>
                <w:sz w:val="32"/>
                <w:szCs w:val="32"/>
              </w:rPr>
            </w:pPr>
          </w:p>
        </w:tc>
        <w:tc>
          <w:tcPr>
            <w:tcW w:w="1842" w:type="dxa"/>
            <w:vMerge/>
            <w:vAlign w:val="center"/>
          </w:tcPr>
          <w:p w:rsidR="00192037" w:rsidRPr="00EE307D" w:rsidRDefault="00192037" w:rsidP="00822912">
            <w:pPr>
              <w:spacing w:line="440" w:lineRule="exact"/>
              <w:jc w:val="center"/>
              <w:rPr>
                <w:rFonts w:ascii="仿宋_GB2312" w:eastAsia="仿宋_GB2312"/>
                <w:color w:val="000000"/>
                <w:sz w:val="32"/>
                <w:szCs w:val="32"/>
              </w:rPr>
            </w:pPr>
          </w:p>
        </w:tc>
        <w:tc>
          <w:tcPr>
            <w:tcW w:w="5954" w:type="dxa"/>
            <w:vAlign w:val="center"/>
          </w:tcPr>
          <w:p w:rsidR="00192037" w:rsidRPr="006B33BB" w:rsidRDefault="00192037" w:rsidP="00822912">
            <w:pPr>
              <w:spacing w:line="440" w:lineRule="exact"/>
              <w:rPr>
                <w:rFonts w:ascii="仿宋_GB2312" w:eastAsia="仿宋_GB2312"/>
                <w:color w:val="000000"/>
                <w:sz w:val="32"/>
                <w:szCs w:val="32"/>
              </w:rPr>
            </w:pPr>
            <w:r>
              <w:rPr>
                <w:rFonts w:ascii="仿宋_GB2312" w:eastAsia="仿宋_GB2312" w:hint="eastAsia"/>
                <w:color w:val="000000"/>
                <w:sz w:val="32"/>
                <w:szCs w:val="32"/>
              </w:rPr>
              <w:t>3.</w:t>
            </w:r>
            <w:r w:rsidRPr="00542E1B">
              <w:rPr>
                <w:rFonts w:ascii="仿宋_GB2312" w:eastAsia="仿宋_GB2312" w:hint="eastAsia"/>
                <w:color w:val="000000"/>
                <w:sz w:val="32"/>
                <w:szCs w:val="32"/>
              </w:rPr>
              <w:t>海洋工程结构安全智能监测与感知关键技术研发</w:t>
            </w:r>
          </w:p>
        </w:tc>
      </w:tr>
    </w:tbl>
    <w:p w:rsidR="00192037" w:rsidRPr="00192037" w:rsidRDefault="00192037" w:rsidP="00192037">
      <w:pPr>
        <w:spacing w:line="560" w:lineRule="exact"/>
        <w:rPr>
          <w:rFonts w:ascii="楷体_GB2312" w:eastAsia="楷体_GB2312" w:hAnsi="Times New Roman" w:cs="Times New Roman"/>
          <w:b/>
          <w:bCs/>
          <w:color w:val="000000" w:themeColor="text1"/>
          <w:kern w:val="0"/>
          <w:sz w:val="32"/>
          <w:szCs w:val="32"/>
        </w:rPr>
      </w:pPr>
    </w:p>
    <w:p w:rsidR="00192037" w:rsidRPr="00192037" w:rsidRDefault="00192037" w:rsidP="00192037">
      <w:pPr>
        <w:spacing w:line="560" w:lineRule="exact"/>
        <w:rPr>
          <w:rFonts w:ascii="楷体_GB2312" w:eastAsia="楷体_GB2312" w:hAnsi="Times New Roman" w:cs="Times New Roman"/>
          <w:b/>
          <w:bCs/>
          <w:color w:val="000000" w:themeColor="text1"/>
          <w:kern w:val="0"/>
          <w:sz w:val="32"/>
          <w:szCs w:val="32"/>
        </w:rPr>
      </w:pPr>
      <w:r>
        <w:rPr>
          <w:rFonts w:ascii="楷体_GB2312" w:eastAsia="楷体_GB2312" w:hAnsi="Times New Roman" w:cs="Times New Roman" w:hint="eastAsia"/>
          <w:b/>
          <w:bCs/>
          <w:color w:val="000000" w:themeColor="text1"/>
          <w:kern w:val="0"/>
          <w:sz w:val="32"/>
          <w:szCs w:val="32"/>
        </w:rPr>
        <w:t>二</w:t>
      </w:r>
      <w:r w:rsidRPr="00192037">
        <w:rPr>
          <w:rFonts w:ascii="楷体_GB2312" w:eastAsia="楷体_GB2312" w:hAnsi="Times New Roman" w:cs="Times New Roman" w:hint="eastAsia"/>
          <w:b/>
          <w:bCs/>
          <w:color w:val="000000" w:themeColor="text1"/>
          <w:kern w:val="0"/>
          <w:sz w:val="32"/>
          <w:szCs w:val="32"/>
        </w:rPr>
        <w:t>、面上计划（1个专项，2个专题）</w:t>
      </w:r>
    </w:p>
    <w:tbl>
      <w:tblPr>
        <w:tblStyle w:val="ab"/>
        <w:tblW w:w="8931" w:type="dxa"/>
        <w:tblInd w:w="-34" w:type="dxa"/>
        <w:tblLayout w:type="fixed"/>
        <w:tblLook w:val="04A0" w:firstRow="1" w:lastRow="0" w:firstColumn="1" w:lastColumn="0" w:noHBand="0" w:noVBand="1"/>
      </w:tblPr>
      <w:tblGrid>
        <w:gridCol w:w="1135"/>
        <w:gridCol w:w="1843"/>
        <w:gridCol w:w="5953"/>
      </w:tblGrid>
      <w:tr w:rsidR="00192037" w:rsidRPr="00A72C82" w:rsidTr="00822912">
        <w:trPr>
          <w:trHeight w:val="629"/>
        </w:trPr>
        <w:tc>
          <w:tcPr>
            <w:tcW w:w="1135" w:type="dxa"/>
            <w:vAlign w:val="center"/>
          </w:tcPr>
          <w:p w:rsidR="00192037" w:rsidRPr="00A72C82" w:rsidRDefault="00192037" w:rsidP="00822912">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3" w:type="dxa"/>
            <w:vAlign w:val="center"/>
          </w:tcPr>
          <w:p w:rsidR="00192037" w:rsidRPr="00A72C82" w:rsidRDefault="00192037" w:rsidP="00822912">
            <w:pPr>
              <w:widowControl/>
              <w:spacing w:line="440" w:lineRule="exact"/>
              <w:jc w:val="center"/>
              <w:rPr>
                <w:rFonts w:ascii="仿宋_GB2312" w:eastAsia="仿宋_GB2312"/>
                <w:b/>
                <w:bCs/>
                <w:color w:val="000000" w:themeColor="text1"/>
                <w:sz w:val="32"/>
                <w:szCs w:val="32"/>
              </w:rPr>
            </w:pPr>
            <w:r w:rsidRPr="00A72C82">
              <w:rPr>
                <w:rFonts w:ascii="仿宋_GB2312" w:eastAsia="仿宋_GB2312" w:hint="eastAsia"/>
                <w:b/>
                <w:bCs/>
                <w:color w:val="000000" w:themeColor="text1"/>
                <w:sz w:val="32"/>
                <w:szCs w:val="32"/>
              </w:rPr>
              <w:t>专项名称</w:t>
            </w:r>
          </w:p>
        </w:tc>
        <w:tc>
          <w:tcPr>
            <w:tcW w:w="5953" w:type="dxa"/>
            <w:vAlign w:val="center"/>
          </w:tcPr>
          <w:p w:rsidR="00192037" w:rsidRPr="00A72C82" w:rsidRDefault="00192037" w:rsidP="00822912">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w:t>
            </w:r>
            <w:r w:rsidRPr="00A72C82">
              <w:rPr>
                <w:rFonts w:ascii="仿宋_GB2312" w:eastAsia="仿宋_GB2312" w:hint="eastAsia"/>
                <w:b/>
                <w:bCs/>
                <w:color w:val="000000" w:themeColor="text1"/>
                <w:sz w:val="32"/>
                <w:szCs w:val="32"/>
              </w:rPr>
              <w:t>名称</w:t>
            </w:r>
          </w:p>
        </w:tc>
      </w:tr>
      <w:tr w:rsidR="00192037" w:rsidRPr="0026529A" w:rsidTr="00822912">
        <w:trPr>
          <w:trHeight w:val="411"/>
        </w:trPr>
        <w:tc>
          <w:tcPr>
            <w:tcW w:w="1135" w:type="dxa"/>
            <w:vMerge w:val="restart"/>
            <w:vAlign w:val="center"/>
          </w:tcPr>
          <w:p w:rsidR="00192037" w:rsidRPr="00A72C82" w:rsidRDefault="00192037" w:rsidP="00192037">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（一）</w:t>
            </w:r>
          </w:p>
        </w:tc>
        <w:tc>
          <w:tcPr>
            <w:tcW w:w="1843" w:type="dxa"/>
            <w:vMerge w:val="restart"/>
            <w:vAlign w:val="center"/>
          </w:tcPr>
          <w:p w:rsidR="00192037" w:rsidRPr="00215C71" w:rsidRDefault="00192037" w:rsidP="00822912">
            <w:pPr>
              <w:spacing w:line="440" w:lineRule="exact"/>
              <w:jc w:val="center"/>
              <w:rPr>
                <w:rFonts w:ascii="仿宋_GB2312" w:eastAsia="仿宋_GB2312"/>
                <w:color w:val="000000"/>
                <w:sz w:val="32"/>
                <w:szCs w:val="32"/>
              </w:rPr>
            </w:pPr>
            <w:r w:rsidRPr="00A72C82">
              <w:rPr>
                <w:rFonts w:ascii="仿宋_GB2312" w:eastAsia="仿宋_GB2312" w:hint="eastAsia"/>
                <w:color w:val="000000"/>
                <w:sz w:val="32"/>
                <w:szCs w:val="32"/>
              </w:rPr>
              <w:t>海洋</w:t>
            </w:r>
          </w:p>
        </w:tc>
        <w:tc>
          <w:tcPr>
            <w:tcW w:w="5953" w:type="dxa"/>
            <w:vAlign w:val="center"/>
          </w:tcPr>
          <w:p w:rsidR="00192037" w:rsidRPr="00542E1B" w:rsidRDefault="00192037" w:rsidP="00822912">
            <w:pPr>
              <w:widowControl/>
              <w:spacing w:line="440" w:lineRule="exact"/>
              <w:jc w:val="left"/>
              <w:rPr>
                <w:rFonts w:ascii="仿宋_GB2312" w:eastAsia="仿宋_GB2312"/>
                <w:color w:val="000000" w:themeColor="text1"/>
                <w:sz w:val="32"/>
                <w:szCs w:val="32"/>
              </w:rPr>
            </w:pPr>
            <w:r w:rsidRPr="00542E1B">
              <w:rPr>
                <w:rFonts w:ascii="仿宋_GB2312" w:eastAsia="仿宋_GB2312" w:hint="eastAsia"/>
                <w:color w:val="000000" w:themeColor="text1"/>
                <w:sz w:val="32"/>
                <w:szCs w:val="32"/>
              </w:rPr>
              <w:t>1.大型海洋工程装备关键技术、装备研发及应用示范</w:t>
            </w:r>
          </w:p>
        </w:tc>
      </w:tr>
      <w:tr w:rsidR="00192037" w:rsidRPr="0026529A" w:rsidTr="00822912">
        <w:trPr>
          <w:trHeight w:val="411"/>
        </w:trPr>
        <w:tc>
          <w:tcPr>
            <w:tcW w:w="1135" w:type="dxa"/>
            <w:vMerge/>
            <w:vAlign w:val="center"/>
          </w:tcPr>
          <w:p w:rsidR="00192037" w:rsidRPr="00215C71" w:rsidRDefault="00192037" w:rsidP="00822912">
            <w:pPr>
              <w:spacing w:line="440" w:lineRule="exact"/>
              <w:jc w:val="center"/>
              <w:rPr>
                <w:rFonts w:ascii="仿宋_GB2312" w:eastAsia="仿宋_GB2312"/>
                <w:color w:val="000000"/>
                <w:sz w:val="32"/>
                <w:szCs w:val="32"/>
              </w:rPr>
            </w:pPr>
          </w:p>
        </w:tc>
        <w:tc>
          <w:tcPr>
            <w:tcW w:w="1843" w:type="dxa"/>
            <w:vMerge/>
            <w:vAlign w:val="center"/>
          </w:tcPr>
          <w:p w:rsidR="00192037" w:rsidRPr="00215C71" w:rsidRDefault="00192037" w:rsidP="00822912">
            <w:pPr>
              <w:spacing w:line="440" w:lineRule="exact"/>
              <w:jc w:val="center"/>
              <w:rPr>
                <w:rFonts w:ascii="仿宋_GB2312" w:eastAsia="仿宋_GB2312"/>
                <w:color w:val="000000"/>
                <w:sz w:val="32"/>
                <w:szCs w:val="32"/>
              </w:rPr>
            </w:pPr>
          </w:p>
        </w:tc>
        <w:tc>
          <w:tcPr>
            <w:tcW w:w="5953" w:type="dxa"/>
            <w:vAlign w:val="center"/>
          </w:tcPr>
          <w:p w:rsidR="00192037" w:rsidRPr="00542E1B" w:rsidRDefault="00192037" w:rsidP="00822912">
            <w:pPr>
              <w:widowControl/>
              <w:spacing w:line="440" w:lineRule="exact"/>
              <w:jc w:val="left"/>
              <w:rPr>
                <w:rFonts w:ascii="仿宋_GB2312" w:eastAsia="仿宋_GB2312"/>
                <w:color w:val="000000" w:themeColor="text1"/>
                <w:sz w:val="32"/>
                <w:szCs w:val="32"/>
              </w:rPr>
            </w:pPr>
            <w:r w:rsidRPr="00542E1B">
              <w:rPr>
                <w:rFonts w:ascii="仿宋_GB2312" w:eastAsia="仿宋_GB2312" w:hint="eastAsia"/>
                <w:color w:val="000000" w:themeColor="text1"/>
                <w:sz w:val="32"/>
                <w:szCs w:val="32"/>
              </w:rPr>
              <w:t>2.海洋资源开发与利用、港航物流关键技术、装备研发及应用示范</w:t>
            </w:r>
          </w:p>
        </w:tc>
      </w:tr>
    </w:tbl>
    <w:p w:rsidR="00192037" w:rsidRDefault="00192037" w:rsidP="00E31E31">
      <w:pPr>
        <w:spacing w:line="560" w:lineRule="exact"/>
        <w:ind w:firstLineChars="200" w:firstLine="643"/>
        <w:rPr>
          <w:rFonts w:ascii="黑体" w:eastAsia="黑体" w:hAnsi="黑体" w:cs="Times New Roman"/>
          <w:b/>
          <w:bCs/>
          <w:color w:val="000000" w:themeColor="text1"/>
          <w:kern w:val="0"/>
          <w:sz w:val="32"/>
          <w:szCs w:val="32"/>
        </w:rPr>
      </w:pPr>
    </w:p>
    <w:p w:rsidR="00192037" w:rsidRPr="00E869C0" w:rsidRDefault="00192037" w:rsidP="00E31E31">
      <w:pPr>
        <w:spacing w:line="560" w:lineRule="exact"/>
        <w:ind w:firstLineChars="200" w:firstLine="643"/>
        <w:rPr>
          <w:rFonts w:ascii="黑体" w:eastAsia="黑体" w:hAnsi="黑体" w:cs="Times New Roman"/>
          <w:b/>
          <w:bCs/>
          <w:color w:val="000000" w:themeColor="text1"/>
          <w:kern w:val="0"/>
          <w:sz w:val="32"/>
          <w:szCs w:val="32"/>
        </w:rPr>
      </w:pPr>
      <w:r w:rsidRPr="00E869C0">
        <w:rPr>
          <w:rFonts w:ascii="黑体" w:eastAsia="黑体" w:hAnsi="黑体" w:cs="Times New Roman" w:hint="eastAsia"/>
          <w:b/>
          <w:bCs/>
          <w:color w:val="000000" w:themeColor="text1"/>
          <w:kern w:val="0"/>
          <w:sz w:val="32"/>
          <w:szCs w:val="32"/>
        </w:rPr>
        <w:t>一、尖兵计划</w:t>
      </w:r>
    </w:p>
    <w:p w:rsidR="00192037" w:rsidRPr="006D5F72" w:rsidRDefault="00192037" w:rsidP="00E31E31">
      <w:pPr>
        <w:spacing w:line="560" w:lineRule="exact"/>
        <w:ind w:firstLineChars="200" w:firstLine="643"/>
        <w:rPr>
          <w:rFonts w:ascii="方正黑体简体" w:eastAsia="方正黑体简体"/>
          <w:sz w:val="32"/>
          <w:szCs w:val="32"/>
        </w:rPr>
      </w:pPr>
      <w:r w:rsidRPr="007831E2">
        <w:rPr>
          <w:rFonts w:ascii="楷体_GB2312" w:eastAsia="楷体_GB2312" w:hint="eastAsia"/>
          <w:b/>
          <w:color w:val="000000"/>
          <w:sz w:val="32"/>
          <w:szCs w:val="32"/>
        </w:rPr>
        <w:t>（</w:t>
      </w:r>
      <w:r>
        <w:rPr>
          <w:rFonts w:ascii="楷体_GB2312" w:eastAsia="楷体_GB2312" w:hint="eastAsia"/>
          <w:b/>
          <w:color w:val="000000"/>
          <w:sz w:val="32"/>
          <w:szCs w:val="32"/>
        </w:rPr>
        <w:t>一</w:t>
      </w:r>
      <w:r w:rsidRPr="007831E2">
        <w:rPr>
          <w:rFonts w:ascii="楷体_GB2312" w:eastAsia="楷体_GB2312" w:hint="eastAsia"/>
          <w:b/>
          <w:color w:val="000000"/>
          <w:sz w:val="32"/>
          <w:szCs w:val="32"/>
        </w:rPr>
        <w:t>）智能海洋感知与装备攻关</w:t>
      </w:r>
    </w:p>
    <w:p w:rsidR="00192037" w:rsidRPr="00F025B6" w:rsidRDefault="00192037" w:rsidP="00E31E31">
      <w:pPr>
        <w:widowControl/>
        <w:spacing w:line="560" w:lineRule="exact"/>
        <w:ind w:firstLineChars="200" w:firstLine="643"/>
        <w:jc w:val="left"/>
        <w:rPr>
          <w:rFonts w:ascii="仿宋_GB2312" w:eastAsia="仿宋_GB2312"/>
          <w:b/>
          <w:bCs/>
          <w:color w:val="000000" w:themeColor="text1"/>
          <w:sz w:val="32"/>
          <w:szCs w:val="32"/>
        </w:rPr>
      </w:pPr>
      <w:r w:rsidRPr="00F025B6">
        <w:rPr>
          <w:rFonts w:ascii="仿宋_GB2312" w:eastAsia="仿宋_GB2312" w:hint="eastAsia"/>
          <w:b/>
          <w:bCs/>
          <w:color w:val="000000" w:themeColor="text1"/>
          <w:sz w:val="32"/>
          <w:szCs w:val="32"/>
        </w:rPr>
        <w:t>1.</w:t>
      </w:r>
      <w:r>
        <w:rPr>
          <w:rFonts w:ascii="仿宋_GB2312" w:eastAsia="仿宋_GB2312" w:hint="eastAsia"/>
          <w:b/>
          <w:bCs/>
          <w:color w:val="000000" w:themeColor="text1"/>
          <w:sz w:val="32"/>
          <w:szCs w:val="32"/>
        </w:rPr>
        <w:t xml:space="preserve"> </w:t>
      </w:r>
      <w:proofErr w:type="gramStart"/>
      <w:r w:rsidRPr="00F025B6">
        <w:rPr>
          <w:rFonts w:ascii="仿宋_GB2312" w:eastAsia="仿宋_GB2312" w:hint="eastAsia"/>
          <w:b/>
          <w:bCs/>
          <w:color w:val="000000" w:themeColor="text1"/>
          <w:sz w:val="32"/>
          <w:szCs w:val="32"/>
        </w:rPr>
        <w:t>海能海用</w:t>
      </w:r>
      <w:proofErr w:type="gramEnd"/>
      <w:r w:rsidRPr="00F025B6">
        <w:rPr>
          <w:rFonts w:ascii="仿宋_GB2312" w:eastAsia="仿宋_GB2312" w:hint="eastAsia"/>
          <w:b/>
          <w:bCs/>
          <w:color w:val="000000" w:themeColor="text1"/>
          <w:sz w:val="32"/>
          <w:szCs w:val="32"/>
        </w:rPr>
        <w:t>装备关键技术研发</w:t>
      </w:r>
    </w:p>
    <w:p w:rsidR="00192037" w:rsidRPr="00F025B6" w:rsidRDefault="00192037" w:rsidP="00E31E31">
      <w:pPr>
        <w:widowControl/>
        <w:spacing w:line="560" w:lineRule="exact"/>
        <w:ind w:firstLineChars="200" w:firstLine="643"/>
        <w:jc w:val="left"/>
        <w:rPr>
          <w:rFonts w:ascii="仿宋_GB2312" w:eastAsia="仿宋_GB2312"/>
          <w:color w:val="000000" w:themeColor="text1"/>
          <w:sz w:val="32"/>
          <w:szCs w:val="32"/>
        </w:rPr>
      </w:pPr>
      <w:r w:rsidRPr="00F025B6">
        <w:rPr>
          <w:rFonts w:ascii="仿宋_GB2312" w:eastAsia="仿宋_GB2312" w:hint="eastAsia"/>
          <w:b/>
          <w:color w:val="000000" w:themeColor="text1"/>
          <w:sz w:val="32"/>
          <w:szCs w:val="32"/>
        </w:rPr>
        <w:t>主要研究内容：</w:t>
      </w:r>
      <w:r w:rsidRPr="00F025B6">
        <w:rPr>
          <w:rFonts w:ascii="仿宋_GB2312" w:eastAsia="仿宋_GB2312" w:hint="eastAsia"/>
          <w:color w:val="000000" w:themeColor="text1"/>
          <w:sz w:val="32"/>
          <w:szCs w:val="32"/>
        </w:rPr>
        <w:t>研发海流能、波浪能等绿色能源的海上发电与利用装备，研发面向智慧海洋观测浮标和水下滑翔机等移动观测装置的海洋能收集利用关键技术及装备，研发面向海底观测网络的海洋能利用与水下原位供电技术及装备，研究海上分布捕能、汇集发电、状态评估和能量优化管理全过程耦合的关键技术与集成系统。</w:t>
      </w:r>
      <w:r w:rsidRPr="00F025B6">
        <w:rPr>
          <w:rFonts w:ascii="仿宋_GB2312" w:eastAsia="仿宋_GB2312" w:hint="eastAsia"/>
          <w:b/>
          <w:color w:val="000000" w:themeColor="text1"/>
          <w:sz w:val="32"/>
          <w:szCs w:val="32"/>
        </w:rPr>
        <w:t>实施目标：</w:t>
      </w:r>
      <w:r w:rsidRPr="00F025B6">
        <w:rPr>
          <w:rFonts w:ascii="仿宋_GB2312" w:eastAsia="仿宋_GB2312" w:hint="eastAsia"/>
          <w:color w:val="000000" w:themeColor="text1"/>
          <w:sz w:val="32"/>
          <w:szCs w:val="32"/>
        </w:rPr>
        <w:t>研制出低流速</w:t>
      </w:r>
      <w:r w:rsidRPr="00F025B6">
        <w:rPr>
          <w:rFonts w:ascii="仿宋_GB2312" w:eastAsia="仿宋_GB2312" w:hint="eastAsia"/>
          <w:color w:val="000000" w:themeColor="text1"/>
          <w:sz w:val="32"/>
          <w:szCs w:val="32"/>
        </w:rPr>
        <w:lastRenderedPageBreak/>
        <w:t>海流能小型化发电装备、多自由度波浪能发电系统，</w:t>
      </w:r>
      <w:proofErr w:type="gramStart"/>
      <w:r w:rsidRPr="00F025B6">
        <w:rPr>
          <w:rFonts w:ascii="仿宋_GB2312" w:eastAsia="仿宋_GB2312" w:hint="eastAsia"/>
          <w:color w:val="000000" w:themeColor="text1"/>
          <w:sz w:val="32"/>
          <w:szCs w:val="32"/>
        </w:rPr>
        <w:t>研制出跨水层</w:t>
      </w:r>
      <w:proofErr w:type="gramEnd"/>
      <w:r w:rsidRPr="00F025B6">
        <w:rPr>
          <w:rFonts w:ascii="仿宋_GB2312" w:eastAsia="仿宋_GB2312" w:hint="eastAsia"/>
          <w:color w:val="000000" w:themeColor="text1"/>
          <w:sz w:val="32"/>
          <w:szCs w:val="32"/>
        </w:rPr>
        <w:t>海洋能综合收集利用系统1套，其中海流能机组效率不小于35%，波浪能系统效率不小于15%。推动波浪能和海流能技术向着高效率、易维护和低成本发展，面向我省智慧东海推广应用示范。</w:t>
      </w:r>
      <w:r w:rsidRPr="00F025B6">
        <w:rPr>
          <w:rFonts w:ascii="仿宋_GB2312" w:eastAsia="仿宋_GB2312" w:hint="eastAsia"/>
          <w:b/>
          <w:color w:val="000000" w:themeColor="text1"/>
          <w:sz w:val="32"/>
          <w:szCs w:val="32"/>
        </w:rPr>
        <w:t>申报主体：</w:t>
      </w:r>
      <w:r w:rsidRPr="00F025B6">
        <w:rPr>
          <w:rFonts w:ascii="仿宋_GB2312" w:eastAsia="仿宋_GB2312" w:hint="eastAsia"/>
          <w:color w:val="000000" w:themeColor="text1"/>
          <w:sz w:val="32"/>
          <w:szCs w:val="32"/>
        </w:rPr>
        <w:t>高等学校、科研院所、企业，鼓励产学研联合申报。</w:t>
      </w:r>
    </w:p>
    <w:p w:rsidR="00192037" w:rsidRPr="00F025B6" w:rsidRDefault="00192037" w:rsidP="00E31E31">
      <w:pPr>
        <w:widowControl/>
        <w:spacing w:line="560" w:lineRule="exact"/>
        <w:ind w:firstLineChars="200" w:firstLine="643"/>
        <w:jc w:val="left"/>
        <w:rPr>
          <w:rFonts w:ascii="仿宋_GB2312" w:eastAsia="仿宋_GB2312"/>
          <w:b/>
          <w:bCs/>
          <w:color w:val="000000" w:themeColor="text1"/>
          <w:sz w:val="32"/>
          <w:szCs w:val="32"/>
        </w:rPr>
      </w:pPr>
      <w:r w:rsidRPr="00F025B6">
        <w:rPr>
          <w:rFonts w:ascii="仿宋_GB2312" w:eastAsia="仿宋_GB2312" w:hint="eastAsia"/>
          <w:b/>
          <w:bCs/>
          <w:color w:val="000000" w:themeColor="text1"/>
          <w:sz w:val="32"/>
          <w:szCs w:val="32"/>
        </w:rPr>
        <w:t>2.</w:t>
      </w:r>
      <w:r>
        <w:rPr>
          <w:rFonts w:ascii="仿宋_GB2312" w:eastAsia="仿宋_GB2312" w:hint="eastAsia"/>
          <w:b/>
          <w:bCs/>
          <w:color w:val="000000" w:themeColor="text1"/>
          <w:sz w:val="32"/>
          <w:szCs w:val="32"/>
        </w:rPr>
        <w:t xml:space="preserve"> </w:t>
      </w:r>
      <w:r w:rsidRPr="00F025B6">
        <w:rPr>
          <w:rFonts w:ascii="仿宋_GB2312" w:eastAsia="仿宋_GB2312" w:hint="eastAsia"/>
          <w:b/>
          <w:bCs/>
          <w:color w:val="000000" w:themeColor="text1"/>
          <w:sz w:val="32"/>
          <w:szCs w:val="32"/>
        </w:rPr>
        <w:t>海洋环境和灾害智能感知关键技术与装备研发</w:t>
      </w:r>
    </w:p>
    <w:p w:rsidR="00192037" w:rsidRPr="00F025B6" w:rsidRDefault="00192037" w:rsidP="00E31E31">
      <w:pPr>
        <w:widowControl/>
        <w:spacing w:line="560" w:lineRule="exact"/>
        <w:ind w:firstLineChars="200" w:firstLine="643"/>
        <w:jc w:val="left"/>
        <w:rPr>
          <w:rFonts w:ascii="仿宋_GB2312" w:eastAsia="仿宋_GB2312"/>
          <w:color w:val="000000" w:themeColor="text1"/>
          <w:sz w:val="32"/>
          <w:szCs w:val="32"/>
        </w:rPr>
      </w:pPr>
      <w:r w:rsidRPr="00F025B6">
        <w:rPr>
          <w:rFonts w:ascii="仿宋_GB2312" w:eastAsia="仿宋_GB2312" w:hint="eastAsia"/>
          <w:b/>
          <w:color w:val="000000" w:themeColor="text1"/>
          <w:sz w:val="32"/>
          <w:szCs w:val="32"/>
        </w:rPr>
        <w:t>主要研究内容：</w:t>
      </w:r>
      <w:r w:rsidRPr="00F025B6">
        <w:rPr>
          <w:rFonts w:ascii="仿宋_GB2312" w:eastAsia="仿宋_GB2312" w:hint="eastAsia"/>
          <w:color w:val="000000" w:themeColor="text1"/>
          <w:sz w:val="32"/>
          <w:szCs w:val="32"/>
        </w:rPr>
        <w:t>针对我省海洋灾害应对需要，研发台风激发水下低频信号感知关键技术及远程观测、定位与追踪的监测系统，研发海面台风风场遥感与反演技术，研发适用于近海浑浊水体的水下高分辨率激光扫描装置与目标物三维形貌精确复原关键技术，研发海洋环境中具有快速响应能力的水下智能机器人与高速启动及控制关键技术。</w:t>
      </w:r>
      <w:r w:rsidRPr="00F025B6">
        <w:rPr>
          <w:rFonts w:ascii="仿宋_GB2312" w:eastAsia="仿宋_GB2312" w:hint="eastAsia"/>
          <w:b/>
          <w:color w:val="000000" w:themeColor="text1"/>
          <w:sz w:val="32"/>
          <w:szCs w:val="32"/>
        </w:rPr>
        <w:t>实施目标：</w:t>
      </w:r>
      <w:r w:rsidRPr="00F025B6">
        <w:rPr>
          <w:rFonts w:ascii="仿宋_GB2312" w:eastAsia="仿宋_GB2312" w:hint="eastAsia"/>
          <w:color w:val="000000" w:themeColor="text1"/>
          <w:sz w:val="32"/>
          <w:szCs w:val="32"/>
        </w:rPr>
        <w:t>研制出台风海洋灾害的水下监测与遥测系统，开展观测应用示范；研制出水下三维扫描系统样机，获得发明专利；形成水下快速响应智能机器人</w:t>
      </w:r>
      <w:r>
        <w:rPr>
          <w:rFonts w:ascii="仿宋_GB2312" w:eastAsia="仿宋_GB2312" w:hint="eastAsia"/>
          <w:color w:val="000000" w:themeColor="text1"/>
          <w:sz w:val="32"/>
          <w:szCs w:val="32"/>
        </w:rPr>
        <w:t>（</w:t>
      </w:r>
      <w:r w:rsidRPr="00F025B6">
        <w:rPr>
          <w:rFonts w:ascii="仿宋_GB2312" w:eastAsia="仿宋_GB2312" w:hint="eastAsia"/>
          <w:color w:val="000000" w:themeColor="text1"/>
          <w:sz w:val="32"/>
          <w:szCs w:val="32"/>
        </w:rPr>
        <w:t>驱动响应时间小于0.1s</w:t>
      </w:r>
      <w:r>
        <w:rPr>
          <w:rFonts w:ascii="仿宋_GB2312" w:eastAsia="仿宋_GB2312" w:hint="eastAsia"/>
          <w:color w:val="000000" w:themeColor="text1"/>
          <w:sz w:val="32"/>
          <w:szCs w:val="32"/>
        </w:rPr>
        <w:t>），以及其他智能设备的</w:t>
      </w:r>
      <w:r w:rsidRPr="00F025B6">
        <w:rPr>
          <w:rFonts w:ascii="仿宋_GB2312" w:eastAsia="仿宋_GB2312" w:hint="eastAsia"/>
          <w:color w:val="000000" w:themeColor="text1"/>
          <w:sz w:val="32"/>
          <w:szCs w:val="32"/>
        </w:rPr>
        <w:t>样机；相关成果为海洋环境和灾害</w:t>
      </w:r>
      <w:r>
        <w:rPr>
          <w:rFonts w:ascii="仿宋_GB2312" w:eastAsia="仿宋_GB2312" w:hint="eastAsia"/>
          <w:color w:val="000000" w:themeColor="text1"/>
          <w:sz w:val="32"/>
          <w:szCs w:val="32"/>
        </w:rPr>
        <w:t>，以及次生灾害</w:t>
      </w:r>
      <w:r w:rsidRPr="00F025B6">
        <w:rPr>
          <w:rFonts w:ascii="仿宋_GB2312" w:eastAsia="仿宋_GB2312" w:hint="eastAsia"/>
          <w:color w:val="000000" w:themeColor="text1"/>
          <w:sz w:val="32"/>
          <w:szCs w:val="32"/>
        </w:rPr>
        <w:t>智能感知体系的构建提供核心关键技术支撑。</w:t>
      </w:r>
      <w:r w:rsidRPr="00F025B6">
        <w:rPr>
          <w:rFonts w:ascii="仿宋_GB2312" w:eastAsia="仿宋_GB2312" w:hint="eastAsia"/>
          <w:b/>
          <w:color w:val="000000" w:themeColor="text1"/>
          <w:sz w:val="32"/>
          <w:szCs w:val="32"/>
        </w:rPr>
        <w:t>申报主体：</w:t>
      </w:r>
      <w:r w:rsidRPr="00F025B6">
        <w:rPr>
          <w:rFonts w:ascii="仿宋_GB2312" w:eastAsia="仿宋_GB2312" w:hint="eastAsia"/>
          <w:color w:val="000000" w:themeColor="text1"/>
          <w:sz w:val="32"/>
          <w:szCs w:val="32"/>
        </w:rPr>
        <w:t>高等学校、科研院所、企业，鼓励产学研联合申报。</w:t>
      </w:r>
    </w:p>
    <w:p w:rsidR="00192037" w:rsidRPr="00F025B6" w:rsidRDefault="00192037" w:rsidP="00E31E31">
      <w:pPr>
        <w:spacing w:line="560" w:lineRule="exact"/>
        <w:ind w:firstLineChars="200" w:firstLine="643"/>
        <w:rPr>
          <w:rFonts w:ascii="仿宋_GB2312" w:eastAsia="仿宋_GB2312"/>
          <w:b/>
          <w:bCs/>
          <w:color w:val="000000" w:themeColor="text1"/>
          <w:sz w:val="32"/>
          <w:szCs w:val="32"/>
        </w:rPr>
      </w:pPr>
      <w:r w:rsidRPr="00F025B6">
        <w:rPr>
          <w:rFonts w:ascii="仿宋_GB2312" w:eastAsia="仿宋_GB2312" w:hint="eastAsia"/>
          <w:b/>
          <w:bCs/>
          <w:color w:val="000000" w:themeColor="text1"/>
          <w:sz w:val="32"/>
          <w:szCs w:val="32"/>
        </w:rPr>
        <w:t>3.</w:t>
      </w:r>
      <w:r>
        <w:rPr>
          <w:rFonts w:ascii="仿宋_GB2312" w:eastAsia="仿宋_GB2312" w:hint="eastAsia"/>
          <w:b/>
          <w:bCs/>
          <w:color w:val="000000" w:themeColor="text1"/>
          <w:sz w:val="32"/>
          <w:szCs w:val="32"/>
        </w:rPr>
        <w:t xml:space="preserve"> </w:t>
      </w:r>
      <w:r w:rsidRPr="00F025B6">
        <w:rPr>
          <w:rFonts w:ascii="仿宋_GB2312" w:eastAsia="仿宋_GB2312" w:hint="eastAsia"/>
          <w:b/>
          <w:bCs/>
          <w:color w:val="000000" w:themeColor="text1"/>
          <w:sz w:val="32"/>
          <w:szCs w:val="32"/>
        </w:rPr>
        <w:t>海洋工程结构安全智能监测与感知关键技术研发</w:t>
      </w:r>
    </w:p>
    <w:p w:rsidR="00192037" w:rsidRDefault="00192037" w:rsidP="00E31E31">
      <w:pPr>
        <w:spacing w:line="560" w:lineRule="exact"/>
        <w:ind w:firstLineChars="200" w:firstLine="643"/>
        <w:rPr>
          <w:rFonts w:ascii="仿宋_GB2312" w:eastAsia="仿宋_GB2312"/>
          <w:color w:val="000000" w:themeColor="text1"/>
          <w:sz w:val="32"/>
          <w:szCs w:val="32"/>
        </w:rPr>
      </w:pPr>
      <w:r w:rsidRPr="00F025B6">
        <w:rPr>
          <w:rFonts w:ascii="仿宋_GB2312" w:eastAsia="仿宋_GB2312" w:hint="eastAsia"/>
          <w:b/>
          <w:color w:val="000000" w:themeColor="text1"/>
          <w:sz w:val="32"/>
          <w:szCs w:val="32"/>
        </w:rPr>
        <w:t>主要研究内容：</w:t>
      </w:r>
      <w:r w:rsidRPr="00F025B6">
        <w:rPr>
          <w:rFonts w:ascii="仿宋_GB2312" w:eastAsia="仿宋_GB2312" w:hint="eastAsia"/>
          <w:color w:val="000000" w:themeColor="text1"/>
          <w:sz w:val="32"/>
          <w:szCs w:val="32"/>
        </w:rPr>
        <w:t>面向海洋工程安全需要，研发海洋工程结构动力响应新型感知装置，研发海洋工程结构安全实时监测与多传感器组网关键技术，研发监测数据无线传输与智能处理技术，研发海洋工程结构致灾分析与实时灾变预警系统。</w:t>
      </w:r>
      <w:r w:rsidRPr="00F025B6">
        <w:rPr>
          <w:rFonts w:ascii="仿宋_GB2312" w:eastAsia="仿宋_GB2312" w:hint="eastAsia"/>
          <w:b/>
          <w:color w:val="000000" w:themeColor="text1"/>
          <w:sz w:val="32"/>
          <w:szCs w:val="32"/>
        </w:rPr>
        <w:lastRenderedPageBreak/>
        <w:t>实施目标：</w:t>
      </w:r>
      <w:r w:rsidRPr="00F025B6">
        <w:rPr>
          <w:rFonts w:ascii="仿宋_GB2312" w:eastAsia="仿宋_GB2312" w:hint="eastAsia"/>
          <w:color w:val="000000" w:themeColor="text1"/>
          <w:sz w:val="32"/>
          <w:szCs w:val="32"/>
        </w:rPr>
        <w:t>研制出自能量式</w:t>
      </w:r>
      <w:proofErr w:type="gramStart"/>
      <w:r w:rsidRPr="00F025B6">
        <w:rPr>
          <w:rFonts w:ascii="仿宋_GB2312" w:eastAsia="仿宋_GB2312" w:hint="eastAsia"/>
          <w:color w:val="000000" w:themeColor="text1"/>
          <w:sz w:val="32"/>
          <w:szCs w:val="32"/>
        </w:rPr>
        <w:t>海工结构</w:t>
      </w:r>
      <w:proofErr w:type="gramEnd"/>
      <w:r w:rsidRPr="00F025B6">
        <w:rPr>
          <w:rFonts w:ascii="仿宋_GB2312" w:eastAsia="仿宋_GB2312" w:hint="eastAsia"/>
          <w:color w:val="000000" w:themeColor="text1"/>
          <w:sz w:val="32"/>
          <w:szCs w:val="32"/>
        </w:rPr>
        <w:t>健康监测芯片8-10套，开发一套具有自主知识产权的海洋工程结构安全智能监测预警系统，获得发明专利，并在实际海洋工程中示范应用。</w:t>
      </w:r>
      <w:r w:rsidRPr="00F025B6">
        <w:rPr>
          <w:rFonts w:ascii="仿宋_GB2312" w:eastAsia="仿宋_GB2312" w:hint="eastAsia"/>
          <w:b/>
          <w:color w:val="000000" w:themeColor="text1"/>
          <w:sz w:val="32"/>
          <w:szCs w:val="32"/>
        </w:rPr>
        <w:t>申报主体：</w:t>
      </w:r>
      <w:r w:rsidRPr="00F025B6">
        <w:rPr>
          <w:rFonts w:ascii="仿宋_GB2312" w:eastAsia="仿宋_GB2312" w:hint="eastAsia"/>
          <w:color w:val="000000" w:themeColor="text1"/>
          <w:sz w:val="32"/>
          <w:szCs w:val="32"/>
        </w:rPr>
        <w:t>高等学校、科研院所、企业等，鼓励产学研联合申报。</w:t>
      </w:r>
    </w:p>
    <w:p w:rsidR="00192037" w:rsidRPr="00E869C0" w:rsidRDefault="00192037" w:rsidP="00E31E31">
      <w:pPr>
        <w:spacing w:line="560" w:lineRule="exact"/>
        <w:ind w:firstLineChars="200" w:firstLine="643"/>
        <w:rPr>
          <w:rFonts w:ascii="黑体" w:eastAsia="黑体" w:hAnsi="黑体" w:cs="Times New Roman"/>
          <w:b/>
          <w:bCs/>
          <w:color w:val="000000" w:themeColor="text1"/>
          <w:kern w:val="0"/>
          <w:sz w:val="32"/>
          <w:szCs w:val="32"/>
        </w:rPr>
      </w:pPr>
      <w:r>
        <w:rPr>
          <w:rFonts w:ascii="黑体" w:eastAsia="黑体" w:hAnsi="黑体" w:cs="Times New Roman" w:hint="eastAsia"/>
          <w:b/>
          <w:bCs/>
          <w:color w:val="000000" w:themeColor="text1"/>
          <w:kern w:val="0"/>
          <w:sz w:val="32"/>
          <w:szCs w:val="32"/>
        </w:rPr>
        <w:t>二</w:t>
      </w:r>
      <w:r w:rsidRPr="00E869C0">
        <w:rPr>
          <w:rFonts w:ascii="黑体" w:eastAsia="黑体" w:hAnsi="黑体" w:cs="Times New Roman" w:hint="eastAsia"/>
          <w:b/>
          <w:bCs/>
          <w:color w:val="000000" w:themeColor="text1"/>
          <w:kern w:val="0"/>
          <w:sz w:val="32"/>
          <w:szCs w:val="32"/>
        </w:rPr>
        <w:t>、面上计划</w:t>
      </w:r>
    </w:p>
    <w:p w:rsidR="00192037" w:rsidRPr="00710A92" w:rsidRDefault="00192037" w:rsidP="00E31E31">
      <w:pPr>
        <w:spacing w:line="560" w:lineRule="exact"/>
        <w:ind w:firstLineChars="200" w:firstLine="643"/>
        <w:rPr>
          <w:rFonts w:ascii="楷体_GB2312" w:eastAsia="楷体_GB2312"/>
          <w:b/>
          <w:sz w:val="32"/>
          <w:szCs w:val="32"/>
        </w:rPr>
      </w:pPr>
      <w:r w:rsidRPr="00710A92">
        <w:rPr>
          <w:rFonts w:ascii="楷体_GB2312" w:eastAsia="楷体_GB2312" w:hint="eastAsia"/>
          <w:b/>
          <w:sz w:val="32"/>
          <w:szCs w:val="32"/>
        </w:rPr>
        <w:t>（</w:t>
      </w:r>
      <w:r>
        <w:rPr>
          <w:rFonts w:ascii="楷体_GB2312" w:eastAsia="楷体_GB2312" w:hint="eastAsia"/>
          <w:b/>
          <w:sz w:val="32"/>
          <w:szCs w:val="32"/>
        </w:rPr>
        <w:t>一</w:t>
      </w:r>
      <w:r w:rsidRPr="00710A92">
        <w:rPr>
          <w:rFonts w:ascii="楷体_GB2312" w:eastAsia="楷体_GB2312" w:hint="eastAsia"/>
          <w:b/>
          <w:sz w:val="32"/>
          <w:szCs w:val="32"/>
        </w:rPr>
        <w:t>）海洋</w:t>
      </w:r>
    </w:p>
    <w:p w:rsidR="00192037" w:rsidRDefault="00192037" w:rsidP="00E31E31">
      <w:pPr>
        <w:widowControl/>
        <w:spacing w:line="560" w:lineRule="exact"/>
        <w:ind w:firstLineChars="200" w:firstLine="643"/>
        <w:jc w:val="left"/>
        <w:rPr>
          <w:rFonts w:ascii="仿宋_GB2312" w:eastAsia="仿宋_GB2312"/>
          <w:b/>
          <w:bCs/>
          <w:color w:val="000000" w:themeColor="text1"/>
          <w:sz w:val="32"/>
          <w:szCs w:val="32"/>
        </w:rPr>
      </w:pPr>
      <w:r w:rsidRPr="004C7F2A">
        <w:rPr>
          <w:rFonts w:ascii="仿宋_GB2312" w:eastAsia="仿宋_GB2312" w:hint="eastAsia"/>
          <w:b/>
          <w:bCs/>
          <w:color w:val="000000" w:themeColor="text1"/>
          <w:sz w:val="32"/>
          <w:szCs w:val="32"/>
        </w:rPr>
        <w:t>1.大型海洋工程装备关键技术、装备研发及应用示范</w:t>
      </w:r>
    </w:p>
    <w:p w:rsidR="00192037" w:rsidRPr="004C7F2A" w:rsidRDefault="00192037" w:rsidP="00E31E31">
      <w:pPr>
        <w:widowControl/>
        <w:spacing w:line="560" w:lineRule="exact"/>
        <w:ind w:firstLineChars="200" w:firstLine="643"/>
        <w:jc w:val="left"/>
        <w:rPr>
          <w:rFonts w:ascii="仿宋_GB2312" w:eastAsia="仿宋_GB2312"/>
          <w:color w:val="000000" w:themeColor="text1"/>
          <w:sz w:val="32"/>
          <w:szCs w:val="32"/>
        </w:rPr>
      </w:pPr>
      <w:r>
        <w:rPr>
          <w:rFonts w:ascii="仿宋_GB2312" w:eastAsia="仿宋_GB2312" w:hint="eastAsia"/>
          <w:b/>
          <w:bCs/>
          <w:color w:val="000000" w:themeColor="text1"/>
          <w:sz w:val="32"/>
          <w:szCs w:val="32"/>
        </w:rPr>
        <w:t>主要</w:t>
      </w:r>
      <w:r w:rsidRPr="004C7F2A">
        <w:rPr>
          <w:rFonts w:ascii="仿宋_GB2312" w:eastAsia="仿宋_GB2312" w:hint="eastAsia"/>
          <w:b/>
          <w:bCs/>
          <w:color w:val="000000" w:themeColor="text1"/>
          <w:sz w:val="32"/>
          <w:szCs w:val="32"/>
        </w:rPr>
        <w:t>研究内容：</w:t>
      </w:r>
      <w:r w:rsidRPr="004C7F2A">
        <w:rPr>
          <w:rFonts w:ascii="仿宋_GB2312" w:eastAsia="仿宋_GB2312" w:hint="eastAsia"/>
          <w:color w:val="000000" w:themeColor="text1"/>
          <w:sz w:val="32"/>
          <w:szCs w:val="32"/>
        </w:rPr>
        <w:t>面向大型海洋工程装备核心技术需求，研发绿色</w:t>
      </w:r>
      <w:proofErr w:type="gramStart"/>
      <w:r w:rsidRPr="004C7F2A">
        <w:rPr>
          <w:rFonts w:ascii="仿宋_GB2312" w:eastAsia="仿宋_GB2312" w:hint="eastAsia"/>
          <w:color w:val="000000" w:themeColor="text1"/>
          <w:sz w:val="32"/>
          <w:szCs w:val="32"/>
        </w:rPr>
        <w:t>环保新型</w:t>
      </w:r>
      <w:proofErr w:type="gramEnd"/>
      <w:r w:rsidRPr="004C7F2A">
        <w:rPr>
          <w:rFonts w:ascii="仿宋_GB2312" w:eastAsia="仿宋_GB2312" w:hint="eastAsia"/>
          <w:color w:val="000000" w:themeColor="text1"/>
          <w:sz w:val="32"/>
          <w:szCs w:val="32"/>
        </w:rPr>
        <w:t>船舶、大型海上结构物、海洋运载器、及深水勘探、深水养殖、远洋应急救援等海洋工程装备关键技术和配套设备。</w:t>
      </w:r>
      <w:r w:rsidRPr="004C7F2A">
        <w:rPr>
          <w:rFonts w:ascii="仿宋_GB2312" w:eastAsia="仿宋_GB2312" w:hint="eastAsia"/>
          <w:b/>
          <w:bCs/>
          <w:color w:val="000000" w:themeColor="text1"/>
          <w:sz w:val="32"/>
          <w:szCs w:val="32"/>
        </w:rPr>
        <w:t>实施目标：</w:t>
      </w:r>
      <w:r w:rsidRPr="004C7F2A">
        <w:rPr>
          <w:rFonts w:ascii="仿宋_GB2312" w:eastAsia="仿宋_GB2312" w:hint="eastAsia"/>
          <w:color w:val="000000" w:themeColor="text1"/>
          <w:sz w:val="32"/>
          <w:szCs w:val="32"/>
        </w:rPr>
        <w:t>提高大型海洋工程装备的国产化率。</w:t>
      </w:r>
      <w:r w:rsidRPr="004C7F2A">
        <w:rPr>
          <w:rFonts w:ascii="仿宋_GB2312" w:eastAsia="仿宋_GB2312" w:hint="eastAsia"/>
          <w:b/>
          <w:bCs/>
          <w:color w:val="000000" w:themeColor="text1"/>
          <w:sz w:val="32"/>
          <w:szCs w:val="32"/>
        </w:rPr>
        <w:t>申报主体：</w:t>
      </w:r>
      <w:r w:rsidRPr="004C7F2A">
        <w:rPr>
          <w:rFonts w:ascii="仿宋_GB2312" w:eastAsia="仿宋_GB2312" w:hint="eastAsia"/>
          <w:color w:val="000000" w:themeColor="text1"/>
          <w:sz w:val="32"/>
          <w:szCs w:val="32"/>
        </w:rPr>
        <w:t>产学研合作项目。</w:t>
      </w:r>
    </w:p>
    <w:p w:rsidR="00192037" w:rsidRPr="004C7F2A" w:rsidRDefault="00192037" w:rsidP="00E31E31">
      <w:pPr>
        <w:widowControl/>
        <w:spacing w:line="560" w:lineRule="exact"/>
        <w:ind w:firstLineChars="200" w:firstLine="643"/>
        <w:rPr>
          <w:rFonts w:ascii="仿宋_GB2312" w:eastAsia="仿宋_GB2312"/>
          <w:b/>
          <w:bCs/>
          <w:color w:val="000000" w:themeColor="text1"/>
          <w:sz w:val="32"/>
          <w:szCs w:val="32"/>
        </w:rPr>
      </w:pPr>
      <w:r w:rsidRPr="004C7F2A">
        <w:rPr>
          <w:rFonts w:ascii="仿宋_GB2312" w:eastAsia="仿宋_GB2312" w:hint="eastAsia"/>
          <w:b/>
          <w:bCs/>
          <w:color w:val="000000" w:themeColor="text1"/>
          <w:sz w:val="32"/>
          <w:szCs w:val="32"/>
        </w:rPr>
        <w:t>2.海洋资源开发与利用、港航物流关键技术、装备研发及应用示范</w:t>
      </w:r>
    </w:p>
    <w:p w:rsidR="00192037" w:rsidRDefault="00192037" w:rsidP="00E31E31">
      <w:pPr>
        <w:widowControl/>
        <w:spacing w:line="560" w:lineRule="exact"/>
        <w:ind w:firstLineChars="200" w:firstLine="643"/>
        <w:rPr>
          <w:rFonts w:ascii="仿宋_GB2312" w:eastAsia="仿宋_GB2312"/>
          <w:color w:val="000000" w:themeColor="text1"/>
          <w:sz w:val="32"/>
          <w:szCs w:val="32"/>
        </w:rPr>
      </w:pPr>
      <w:r w:rsidRPr="004C7F2A">
        <w:rPr>
          <w:rFonts w:ascii="仿宋_GB2312" w:eastAsia="仿宋_GB2312" w:hint="eastAsia"/>
          <w:b/>
          <w:bCs/>
          <w:color w:val="000000" w:themeColor="text1"/>
          <w:sz w:val="32"/>
          <w:szCs w:val="32"/>
        </w:rPr>
        <w:t>主要研究内容：</w:t>
      </w:r>
      <w:r w:rsidRPr="004C7F2A">
        <w:rPr>
          <w:rFonts w:ascii="仿宋_GB2312" w:eastAsia="仿宋_GB2312" w:hint="eastAsia"/>
          <w:color w:val="000000" w:themeColor="text1"/>
          <w:sz w:val="32"/>
          <w:szCs w:val="32"/>
        </w:rPr>
        <w:t>围绕“智慧海洋”建设关键技术需求，利用新一代人工智能技术和信息技术研发海洋资源开发利用、智慧港口物流、以及海洋各类数据收集、传输、通讯和组网的关键技术和产品。</w:t>
      </w:r>
      <w:r w:rsidRPr="004C7F2A">
        <w:rPr>
          <w:rFonts w:ascii="仿宋_GB2312" w:eastAsia="仿宋_GB2312" w:hint="eastAsia"/>
          <w:b/>
          <w:bCs/>
          <w:color w:val="000000" w:themeColor="text1"/>
          <w:sz w:val="32"/>
          <w:szCs w:val="32"/>
        </w:rPr>
        <w:t>实施目标：</w:t>
      </w:r>
      <w:r w:rsidRPr="004C7F2A">
        <w:rPr>
          <w:rFonts w:ascii="仿宋_GB2312" w:eastAsia="仿宋_GB2312" w:hint="eastAsia"/>
          <w:color w:val="000000" w:themeColor="text1"/>
          <w:sz w:val="32"/>
          <w:szCs w:val="32"/>
        </w:rPr>
        <w:t>提升现有海洋观测数据的服务与应用领域，提高我省港航物流和海洋防灾减灾的信息化水平。</w:t>
      </w:r>
      <w:r w:rsidRPr="004C7F2A">
        <w:rPr>
          <w:rFonts w:ascii="仿宋_GB2312" w:eastAsia="仿宋_GB2312" w:hint="eastAsia"/>
          <w:b/>
          <w:bCs/>
          <w:color w:val="000000" w:themeColor="text1"/>
          <w:sz w:val="32"/>
          <w:szCs w:val="32"/>
        </w:rPr>
        <w:t>申报主体：</w:t>
      </w:r>
      <w:r w:rsidRPr="004C7F2A">
        <w:rPr>
          <w:rFonts w:ascii="仿宋_GB2312" w:eastAsia="仿宋_GB2312" w:hint="eastAsia"/>
          <w:color w:val="000000" w:themeColor="text1"/>
          <w:sz w:val="32"/>
          <w:szCs w:val="32"/>
        </w:rPr>
        <w:t>企业、高等学校、科研院所，优先支持产学研合作的项目。</w:t>
      </w:r>
    </w:p>
    <w:p w:rsidR="00192037" w:rsidRDefault="00192037" w:rsidP="00E31E31">
      <w:pPr>
        <w:widowControl/>
        <w:spacing w:line="560" w:lineRule="exact"/>
        <w:jc w:val="left"/>
        <w:rPr>
          <w:rFonts w:ascii="仿宋_GB2312" w:eastAsia="仿宋_GB2312"/>
          <w:color w:val="000000" w:themeColor="text1"/>
          <w:sz w:val="32"/>
          <w:szCs w:val="32"/>
        </w:rPr>
      </w:pPr>
      <w:r>
        <w:rPr>
          <w:rFonts w:ascii="仿宋_GB2312" w:eastAsia="仿宋_GB2312"/>
          <w:color w:val="000000" w:themeColor="text1"/>
          <w:sz w:val="32"/>
          <w:szCs w:val="32"/>
        </w:rPr>
        <w:br w:type="page"/>
      </w:r>
    </w:p>
    <w:p w:rsidR="00192037" w:rsidRPr="00192037" w:rsidRDefault="00192037" w:rsidP="00192037">
      <w:pPr>
        <w:rPr>
          <w:rFonts w:ascii="方正小标宋简体" w:eastAsia="方正小标宋简体" w:hAnsi="Times New Roman" w:cs="Times New Roman"/>
          <w:b/>
          <w:bCs/>
          <w:color w:val="000000" w:themeColor="text1"/>
          <w:kern w:val="0"/>
          <w:sz w:val="36"/>
          <w:szCs w:val="36"/>
        </w:rPr>
      </w:pPr>
    </w:p>
    <w:p w:rsidR="00192037" w:rsidRPr="00192037" w:rsidRDefault="00192037" w:rsidP="00192037">
      <w:pPr>
        <w:jc w:val="center"/>
        <w:rPr>
          <w:rFonts w:ascii="方正小标宋简体" w:eastAsia="方正小标宋简体" w:hAnsi="Times New Roman" w:cs="Times New Roman"/>
          <w:b/>
          <w:bCs/>
          <w:color w:val="000000" w:themeColor="text1"/>
          <w:kern w:val="0"/>
          <w:sz w:val="36"/>
          <w:szCs w:val="36"/>
        </w:rPr>
      </w:pPr>
      <w:r w:rsidRPr="00192037">
        <w:rPr>
          <w:rFonts w:ascii="方正小标宋简体" w:eastAsia="方正小标宋简体" w:hAnsi="Times New Roman" w:cs="Times New Roman" w:hint="eastAsia"/>
          <w:b/>
          <w:bCs/>
          <w:color w:val="000000" w:themeColor="text1"/>
          <w:kern w:val="0"/>
          <w:sz w:val="36"/>
          <w:szCs w:val="36"/>
        </w:rPr>
        <w:t>社会事业领域指南</w:t>
      </w:r>
    </w:p>
    <w:p w:rsidR="00192037" w:rsidRPr="00192037" w:rsidRDefault="00192037" w:rsidP="00192037">
      <w:pPr>
        <w:spacing w:line="560" w:lineRule="exact"/>
        <w:rPr>
          <w:rFonts w:ascii="楷体_GB2312" w:eastAsia="楷体_GB2312" w:hAnsi="Times New Roman" w:cs="Times New Roman"/>
          <w:b/>
          <w:bCs/>
          <w:color w:val="000000" w:themeColor="text1"/>
          <w:kern w:val="0"/>
          <w:sz w:val="32"/>
          <w:szCs w:val="32"/>
        </w:rPr>
      </w:pPr>
      <w:r w:rsidRPr="00192037">
        <w:rPr>
          <w:rFonts w:ascii="楷体_GB2312" w:eastAsia="楷体_GB2312" w:hAnsi="Times New Roman" w:cs="Times New Roman" w:hint="eastAsia"/>
          <w:b/>
          <w:bCs/>
          <w:color w:val="000000" w:themeColor="text1"/>
          <w:kern w:val="0"/>
          <w:sz w:val="32"/>
          <w:szCs w:val="32"/>
        </w:rPr>
        <w:t>一、面上计划（1个专项，6个专题）</w:t>
      </w:r>
    </w:p>
    <w:tbl>
      <w:tblPr>
        <w:tblStyle w:val="ab"/>
        <w:tblW w:w="8931" w:type="dxa"/>
        <w:tblInd w:w="-34" w:type="dxa"/>
        <w:tblLayout w:type="fixed"/>
        <w:tblLook w:val="04A0" w:firstRow="1" w:lastRow="0" w:firstColumn="1" w:lastColumn="0" w:noHBand="0" w:noVBand="1"/>
      </w:tblPr>
      <w:tblGrid>
        <w:gridCol w:w="1135"/>
        <w:gridCol w:w="1843"/>
        <w:gridCol w:w="5953"/>
      </w:tblGrid>
      <w:tr w:rsidR="00192037" w:rsidRPr="00A72C82" w:rsidTr="00822912">
        <w:trPr>
          <w:trHeight w:val="684"/>
        </w:trPr>
        <w:tc>
          <w:tcPr>
            <w:tcW w:w="1135" w:type="dxa"/>
            <w:vAlign w:val="center"/>
          </w:tcPr>
          <w:p w:rsidR="00192037" w:rsidRPr="00A72C82" w:rsidRDefault="00192037" w:rsidP="00822912">
            <w:pPr>
              <w:widowControl/>
              <w:spacing w:line="48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3" w:type="dxa"/>
            <w:vAlign w:val="center"/>
          </w:tcPr>
          <w:p w:rsidR="00192037" w:rsidRPr="00A72C82" w:rsidRDefault="00192037" w:rsidP="00822912">
            <w:pPr>
              <w:widowControl/>
              <w:spacing w:line="480" w:lineRule="exact"/>
              <w:jc w:val="center"/>
              <w:rPr>
                <w:rFonts w:ascii="仿宋_GB2312" w:eastAsia="仿宋_GB2312"/>
                <w:b/>
                <w:bCs/>
                <w:color w:val="000000" w:themeColor="text1"/>
                <w:sz w:val="32"/>
                <w:szCs w:val="32"/>
              </w:rPr>
            </w:pPr>
            <w:r w:rsidRPr="00A72C82">
              <w:rPr>
                <w:rFonts w:ascii="仿宋_GB2312" w:eastAsia="仿宋_GB2312" w:hint="eastAsia"/>
                <w:b/>
                <w:bCs/>
                <w:color w:val="000000" w:themeColor="text1"/>
                <w:sz w:val="32"/>
                <w:szCs w:val="32"/>
              </w:rPr>
              <w:t>专项名称</w:t>
            </w:r>
          </w:p>
        </w:tc>
        <w:tc>
          <w:tcPr>
            <w:tcW w:w="5953" w:type="dxa"/>
            <w:vAlign w:val="center"/>
          </w:tcPr>
          <w:p w:rsidR="00192037" w:rsidRPr="00A72C82" w:rsidRDefault="00192037" w:rsidP="00822912">
            <w:pPr>
              <w:widowControl/>
              <w:spacing w:line="48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专题</w:t>
            </w:r>
            <w:r w:rsidRPr="00A72C82">
              <w:rPr>
                <w:rFonts w:ascii="仿宋_GB2312" w:eastAsia="仿宋_GB2312" w:hint="eastAsia"/>
                <w:b/>
                <w:bCs/>
                <w:color w:val="000000" w:themeColor="text1"/>
                <w:sz w:val="32"/>
                <w:szCs w:val="32"/>
              </w:rPr>
              <w:t>名称</w:t>
            </w:r>
          </w:p>
        </w:tc>
      </w:tr>
      <w:tr w:rsidR="00192037" w:rsidRPr="0026529A" w:rsidTr="00822912">
        <w:trPr>
          <w:trHeight w:val="411"/>
        </w:trPr>
        <w:tc>
          <w:tcPr>
            <w:tcW w:w="1135" w:type="dxa"/>
            <w:vMerge w:val="restart"/>
            <w:vAlign w:val="center"/>
          </w:tcPr>
          <w:p w:rsidR="00192037" w:rsidRDefault="00192037" w:rsidP="00192037">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（一）</w:t>
            </w:r>
          </w:p>
        </w:tc>
        <w:tc>
          <w:tcPr>
            <w:tcW w:w="1843" w:type="dxa"/>
            <w:vMerge w:val="restart"/>
            <w:vAlign w:val="center"/>
          </w:tcPr>
          <w:p w:rsidR="00192037" w:rsidRPr="00215C71" w:rsidRDefault="00192037" w:rsidP="00822912">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社会事业</w:t>
            </w:r>
          </w:p>
        </w:tc>
        <w:tc>
          <w:tcPr>
            <w:tcW w:w="5953" w:type="dxa"/>
            <w:vAlign w:val="center"/>
          </w:tcPr>
          <w:p w:rsidR="00192037" w:rsidRPr="00542E1B" w:rsidRDefault="00192037" w:rsidP="00822912">
            <w:pPr>
              <w:widowControl/>
              <w:spacing w:line="440" w:lineRule="exact"/>
              <w:jc w:val="left"/>
              <w:rPr>
                <w:rFonts w:ascii="仿宋_GB2312" w:eastAsia="仿宋_GB2312"/>
                <w:color w:val="000000" w:themeColor="text1"/>
                <w:sz w:val="32"/>
                <w:szCs w:val="32"/>
              </w:rPr>
            </w:pPr>
            <w:r w:rsidRPr="00542E1B">
              <w:rPr>
                <w:rFonts w:ascii="仿宋_GB2312" w:eastAsia="仿宋_GB2312" w:hint="eastAsia"/>
                <w:color w:val="000000" w:themeColor="text1"/>
                <w:sz w:val="32"/>
                <w:szCs w:val="32"/>
              </w:rPr>
              <w:t>1.</w:t>
            </w:r>
            <w:r w:rsidRPr="005C2A2F">
              <w:rPr>
                <w:rFonts w:ascii="仿宋_GB2312" w:eastAsia="仿宋_GB2312" w:hint="eastAsia"/>
                <w:color w:val="000000" w:themeColor="text1"/>
                <w:sz w:val="32"/>
                <w:szCs w:val="32"/>
              </w:rPr>
              <w:t>面向社会事业领域的区块链共享关键技术研究与示范应用</w:t>
            </w:r>
          </w:p>
        </w:tc>
      </w:tr>
      <w:tr w:rsidR="00192037" w:rsidRPr="0026529A" w:rsidTr="00822912">
        <w:trPr>
          <w:trHeight w:val="411"/>
        </w:trPr>
        <w:tc>
          <w:tcPr>
            <w:tcW w:w="1135" w:type="dxa"/>
            <w:vMerge/>
            <w:vAlign w:val="center"/>
          </w:tcPr>
          <w:p w:rsidR="00192037" w:rsidRPr="00215C71" w:rsidRDefault="00192037" w:rsidP="00822912">
            <w:pPr>
              <w:spacing w:line="480" w:lineRule="exact"/>
              <w:jc w:val="center"/>
              <w:rPr>
                <w:rFonts w:ascii="仿宋_GB2312" w:eastAsia="仿宋_GB2312"/>
                <w:color w:val="000000"/>
                <w:sz w:val="32"/>
                <w:szCs w:val="32"/>
              </w:rPr>
            </w:pPr>
          </w:p>
        </w:tc>
        <w:tc>
          <w:tcPr>
            <w:tcW w:w="1843" w:type="dxa"/>
            <w:vMerge/>
            <w:vAlign w:val="center"/>
          </w:tcPr>
          <w:p w:rsidR="00192037" w:rsidRPr="00215C71" w:rsidRDefault="00192037" w:rsidP="00822912">
            <w:pPr>
              <w:spacing w:line="480" w:lineRule="exact"/>
              <w:jc w:val="center"/>
              <w:rPr>
                <w:rFonts w:ascii="仿宋_GB2312" w:eastAsia="仿宋_GB2312"/>
                <w:color w:val="000000"/>
                <w:sz w:val="32"/>
                <w:szCs w:val="32"/>
              </w:rPr>
            </w:pPr>
          </w:p>
        </w:tc>
        <w:tc>
          <w:tcPr>
            <w:tcW w:w="5953" w:type="dxa"/>
            <w:vAlign w:val="center"/>
          </w:tcPr>
          <w:p w:rsidR="00192037" w:rsidRPr="00215C71" w:rsidRDefault="00192037" w:rsidP="00822912">
            <w:pPr>
              <w:widowControl/>
              <w:spacing w:line="480" w:lineRule="exact"/>
              <w:jc w:val="left"/>
              <w:rPr>
                <w:rFonts w:ascii="仿宋_GB2312" w:eastAsia="仿宋_GB2312"/>
                <w:color w:val="000000"/>
                <w:sz w:val="32"/>
                <w:szCs w:val="32"/>
              </w:rPr>
            </w:pPr>
            <w:r w:rsidRPr="00542E1B">
              <w:rPr>
                <w:rFonts w:ascii="仿宋_GB2312" w:eastAsia="仿宋_GB2312" w:hint="eastAsia"/>
                <w:color w:val="000000" w:themeColor="text1"/>
                <w:sz w:val="32"/>
                <w:szCs w:val="32"/>
              </w:rPr>
              <w:t>2.智慧亚运关键技术研发及示范应用</w:t>
            </w:r>
          </w:p>
        </w:tc>
      </w:tr>
      <w:tr w:rsidR="00192037" w:rsidRPr="0026529A" w:rsidTr="00822912">
        <w:trPr>
          <w:trHeight w:val="411"/>
        </w:trPr>
        <w:tc>
          <w:tcPr>
            <w:tcW w:w="1135" w:type="dxa"/>
            <w:vMerge/>
            <w:vAlign w:val="center"/>
          </w:tcPr>
          <w:p w:rsidR="00192037" w:rsidRPr="00215C71" w:rsidRDefault="00192037" w:rsidP="00822912">
            <w:pPr>
              <w:spacing w:line="480" w:lineRule="exact"/>
              <w:jc w:val="center"/>
              <w:rPr>
                <w:rFonts w:ascii="仿宋_GB2312" w:eastAsia="仿宋_GB2312"/>
                <w:color w:val="000000"/>
                <w:sz w:val="32"/>
                <w:szCs w:val="32"/>
              </w:rPr>
            </w:pPr>
          </w:p>
        </w:tc>
        <w:tc>
          <w:tcPr>
            <w:tcW w:w="1843" w:type="dxa"/>
            <w:vMerge/>
            <w:vAlign w:val="center"/>
          </w:tcPr>
          <w:p w:rsidR="00192037" w:rsidRPr="00215C71" w:rsidRDefault="00192037" w:rsidP="00822912">
            <w:pPr>
              <w:spacing w:line="480" w:lineRule="exact"/>
              <w:jc w:val="center"/>
              <w:rPr>
                <w:rFonts w:ascii="仿宋_GB2312" w:eastAsia="仿宋_GB2312"/>
                <w:color w:val="000000"/>
                <w:sz w:val="32"/>
                <w:szCs w:val="32"/>
              </w:rPr>
            </w:pPr>
          </w:p>
        </w:tc>
        <w:tc>
          <w:tcPr>
            <w:tcW w:w="5953" w:type="dxa"/>
            <w:vAlign w:val="center"/>
          </w:tcPr>
          <w:p w:rsidR="00192037" w:rsidRPr="00215C71" w:rsidRDefault="00192037" w:rsidP="00822912">
            <w:pPr>
              <w:widowControl/>
              <w:spacing w:line="480" w:lineRule="exact"/>
              <w:jc w:val="left"/>
              <w:rPr>
                <w:rFonts w:ascii="仿宋_GB2312" w:eastAsia="仿宋_GB2312"/>
                <w:color w:val="000000"/>
                <w:sz w:val="32"/>
                <w:szCs w:val="32"/>
              </w:rPr>
            </w:pPr>
            <w:r w:rsidRPr="00542E1B">
              <w:rPr>
                <w:rFonts w:ascii="仿宋_GB2312" w:eastAsia="仿宋_GB2312" w:hint="eastAsia"/>
                <w:color w:val="000000" w:themeColor="text1"/>
                <w:sz w:val="32"/>
                <w:szCs w:val="32"/>
              </w:rPr>
              <w:t>3.基于AI的运动动作识别和运动辅助系统的研发</w:t>
            </w:r>
          </w:p>
        </w:tc>
      </w:tr>
      <w:tr w:rsidR="00192037" w:rsidRPr="0026529A" w:rsidTr="00822912">
        <w:trPr>
          <w:trHeight w:val="411"/>
        </w:trPr>
        <w:tc>
          <w:tcPr>
            <w:tcW w:w="1135" w:type="dxa"/>
            <w:vMerge/>
            <w:vAlign w:val="center"/>
          </w:tcPr>
          <w:p w:rsidR="00192037" w:rsidRPr="00215C71" w:rsidRDefault="00192037" w:rsidP="00822912">
            <w:pPr>
              <w:spacing w:line="480" w:lineRule="exact"/>
              <w:jc w:val="center"/>
              <w:rPr>
                <w:rFonts w:ascii="仿宋_GB2312" w:eastAsia="仿宋_GB2312"/>
                <w:color w:val="000000"/>
                <w:sz w:val="32"/>
                <w:szCs w:val="32"/>
              </w:rPr>
            </w:pPr>
          </w:p>
        </w:tc>
        <w:tc>
          <w:tcPr>
            <w:tcW w:w="1843" w:type="dxa"/>
            <w:vMerge/>
            <w:vAlign w:val="center"/>
          </w:tcPr>
          <w:p w:rsidR="00192037" w:rsidRPr="00215C71" w:rsidRDefault="00192037" w:rsidP="00822912">
            <w:pPr>
              <w:spacing w:line="480" w:lineRule="exact"/>
              <w:jc w:val="center"/>
              <w:rPr>
                <w:rFonts w:ascii="仿宋_GB2312" w:eastAsia="仿宋_GB2312"/>
                <w:color w:val="000000"/>
                <w:sz w:val="32"/>
                <w:szCs w:val="32"/>
              </w:rPr>
            </w:pPr>
          </w:p>
        </w:tc>
        <w:tc>
          <w:tcPr>
            <w:tcW w:w="5953" w:type="dxa"/>
            <w:vAlign w:val="center"/>
          </w:tcPr>
          <w:p w:rsidR="00192037" w:rsidRPr="00215C71" w:rsidRDefault="00192037" w:rsidP="00822912">
            <w:pPr>
              <w:widowControl/>
              <w:spacing w:line="480" w:lineRule="exact"/>
              <w:jc w:val="left"/>
              <w:rPr>
                <w:rFonts w:ascii="仿宋_GB2312" w:eastAsia="仿宋_GB2312"/>
                <w:color w:val="000000"/>
                <w:sz w:val="32"/>
                <w:szCs w:val="32"/>
              </w:rPr>
            </w:pPr>
            <w:r w:rsidRPr="00542E1B">
              <w:rPr>
                <w:rFonts w:ascii="仿宋_GB2312" w:eastAsia="仿宋_GB2312" w:hint="eastAsia"/>
                <w:color w:val="000000" w:themeColor="text1"/>
                <w:sz w:val="32"/>
                <w:szCs w:val="32"/>
              </w:rPr>
              <w:t>4.未来社区智慧服务平台开发标准构建及应用示范</w:t>
            </w:r>
          </w:p>
        </w:tc>
      </w:tr>
      <w:tr w:rsidR="00192037" w:rsidRPr="0026529A" w:rsidTr="00822912">
        <w:trPr>
          <w:trHeight w:val="411"/>
        </w:trPr>
        <w:tc>
          <w:tcPr>
            <w:tcW w:w="1135" w:type="dxa"/>
            <w:vMerge/>
            <w:vAlign w:val="center"/>
          </w:tcPr>
          <w:p w:rsidR="00192037" w:rsidRPr="00215C71" w:rsidRDefault="00192037" w:rsidP="00822912">
            <w:pPr>
              <w:spacing w:line="480" w:lineRule="exact"/>
              <w:jc w:val="center"/>
              <w:rPr>
                <w:rFonts w:ascii="仿宋_GB2312" w:eastAsia="仿宋_GB2312"/>
                <w:color w:val="000000"/>
                <w:sz w:val="32"/>
                <w:szCs w:val="32"/>
              </w:rPr>
            </w:pPr>
          </w:p>
        </w:tc>
        <w:tc>
          <w:tcPr>
            <w:tcW w:w="1843" w:type="dxa"/>
            <w:vMerge/>
            <w:vAlign w:val="center"/>
          </w:tcPr>
          <w:p w:rsidR="00192037" w:rsidRPr="00215C71" w:rsidRDefault="00192037" w:rsidP="00822912">
            <w:pPr>
              <w:spacing w:line="480" w:lineRule="exact"/>
              <w:jc w:val="center"/>
              <w:rPr>
                <w:rFonts w:ascii="仿宋_GB2312" w:eastAsia="仿宋_GB2312"/>
                <w:color w:val="000000"/>
                <w:sz w:val="32"/>
                <w:szCs w:val="32"/>
              </w:rPr>
            </w:pPr>
          </w:p>
        </w:tc>
        <w:tc>
          <w:tcPr>
            <w:tcW w:w="5953" w:type="dxa"/>
            <w:vAlign w:val="center"/>
          </w:tcPr>
          <w:p w:rsidR="00192037" w:rsidRPr="00215C71" w:rsidRDefault="00192037" w:rsidP="00822912">
            <w:pPr>
              <w:widowControl/>
              <w:spacing w:line="480" w:lineRule="exact"/>
              <w:jc w:val="left"/>
              <w:rPr>
                <w:rFonts w:ascii="仿宋_GB2312" w:eastAsia="仿宋_GB2312"/>
                <w:color w:val="000000"/>
                <w:sz w:val="32"/>
                <w:szCs w:val="32"/>
              </w:rPr>
            </w:pPr>
            <w:r w:rsidRPr="00542E1B">
              <w:rPr>
                <w:rFonts w:ascii="仿宋_GB2312" w:eastAsia="仿宋_GB2312" w:hint="eastAsia"/>
                <w:color w:val="000000" w:themeColor="text1"/>
                <w:sz w:val="32"/>
                <w:szCs w:val="32"/>
              </w:rPr>
              <w:t>5.智慧在线教学关键技术及产品研发</w:t>
            </w:r>
          </w:p>
        </w:tc>
      </w:tr>
      <w:tr w:rsidR="00192037" w:rsidRPr="0026529A" w:rsidTr="00822912">
        <w:trPr>
          <w:trHeight w:val="411"/>
        </w:trPr>
        <w:tc>
          <w:tcPr>
            <w:tcW w:w="1135" w:type="dxa"/>
            <w:vMerge/>
            <w:vAlign w:val="center"/>
          </w:tcPr>
          <w:p w:rsidR="00192037" w:rsidRPr="00215C71" w:rsidRDefault="00192037" w:rsidP="00822912">
            <w:pPr>
              <w:spacing w:line="480" w:lineRule="exact"/>
              <w:jc w:val="center"/>
              <w:rPr>
                <w:rFonts w:ascii="仿宋_GB2312" w:eastAsia="仿宋_GB2312"/>
                <w:color w:val="000000"/>
                <w:sz w:val="32"/>
                <w:szCs w:val="32"/>
              </w:rPr>
            </w:pPr>
          </w:p>
        </w:tc>
        <w:tc>
          <w:tcPr>
            <w:tcW w:w="1843" w:type="dxa"/>
            <w:vMerge/>
            <w:vAlign w:val="center"/>
          </w:tcPr>
          <w:p w:rsidR="00192037" w:rsidRPr="00215C71" w:rsidRDefault="00192037" w:rsidP="00822912">
            <w:pPr>
              <w:spacing w:line="480" w:lineRule="exact"/>
              <w:jc w:val="center"/>
              <w:rPr>
                <w:rFonts w:ascii="仿宋_GB2312" w:eastAsia="仿宋_GB2312"/>
                <w:color w:val="000000"/>
                <w:sz w:val="32"/>
                <w:szCs w:val="32"/>
              </w:rPr>
            </w:pPr>
          </w:p>
        </w:tc>
        <w:tc>
          <w:tcPr>
            <w:tcW w:w="5953" w:type="dxa"/>
            <w:vAlign w:val="center"/>
          </w:tcPr>
          <w:p w:rsidR="00192037" w:rsidRPr="00215C71" w:rsidRDefault="00192037" w:rsidP="00822912">
            <w:pPr>
              <w:widowControl/>
              <w:spacing w:line="480" w:lineRule="exact"/>
              <w:jc w:val="left"/>
              <w:rPr>
                <w:rFonts w:ascii="仿宋_GB2312" w:eastAsia="仿宋_GB2312"/>
                <w:color w:val="000000"/>
                <w:sz w:val="32"/>
                <w:szCs w:val="32"/>
              </w:rPr>
            </w:pPr>
            <w:r w:rsidRPr="00542E1B">
              <w:rPr>
                <w:rFonts w:ascii="仿宋_GB2312" w:eastAsia="仿宋_GB2312" w:hint="eastAsia"/>
                <w:color w:val="000000" w:themeColor="text1"/>
                <w:sz w:val="32"/>
                <w:szCs w:val="32"/>
              </w:rPr>
              <w:t>6.</w:t>
            </w:r>
            <w:proofErr w:type="gramStart"/>
            <w:r w:rsidRPr="00542E1B">
              <w:rPr>
                <w:rFonts w:ascii="仿宋_GB2312" w:eastAsia="仿宋_GB2312" w:hint="eastAsia"/>
                <w:color w:val="000000" w:themeColor="text1"/>
                <w:sz w:val="32"/>
                <w:szCs w:val="32"/>
              </w:rPr>
              <w:t>文旅融合</w:t>
            </w:r>
            <w:proofErr w:type="gramEnd"/>
            <w:r w:rsidRPr="00542E1B">
              <w:rPr>
                <w:rFonts w:ascii="仿宋_GB2312" w:eastAsia="仿宋_GB2312" w:hint="eastAsia"/>
                <w:color w:val="000000" w:themeColor="text1"/>
                <w:sz w:val="32"/>
                <w:szCs w:val="32"/>
              </w:rPr>
              <w:t>支撑平台关键技术研究与应用示范</w:t>
            </w:r>
          </w:p>
        </w:tc>
      </w:tr>
    </w:tbl>
    <w:p w:rsidR="00192037" w:rsidRDefault="00192037" w:rsidP="00192037">
      <w:pPr>
        <w:spacing w:line="520" w:lineRule="exact"/>
        <w:ind w:firstLineChars="200" w:firstLine="723"/>
        <w:rPr>
          <w:rFonts w:ascii="楷体_GB2312" w:eastAsia="楷体_GB2312" w:hAnsi="Times New Roman" w:cs="Times New Roman"/>
          <w:b/>
          <w:bCs/>
          <w:color w:val="000000" w:themeColor="text1"/>
          <w:kern w:val="0"/>
          <w:sz w:val="36"/>
          <w:szCs w:val="36"/>
        </w:rPr>
      </w:pPr>
    </w:p>
    <w:p w:rsidR="00192037" w:rsidRPr="00192037" w:rsidRDefault="00192037" w:rsidP="00192037">
      <w:pPr>
        <w:spacing w:line="520" w:lineRule="exact"/>
        <w:ind w:firstLineChars="200" w:firstLine="643"/>
        <w:rPr>
          <w:rFonts w:ascii="黑体" w:eastAsia="黑体" w:hAnsi="黑体" w:cs="Times New Roman"/>
          <w:b/>
          <w:bCs/>
          <w:color w:val="000000" w:themeColor="text1"/>
          <w:kern w:val="0"/>
          <w:sz w:val="32"/>
          <w:szCs w:val="32"/>
        </w:rPr>
      </w:pPr>
      <w:r w:rsidRPr="00192037">
        <w:rPr>
          <w:rFonts w:ascii="黑体" w:eastAsia="黑体" w:hAnsi="黑体" w:cs="Times New Roman" w:hint="eastAsia"/>
          <w:b/>
          <w:bCs/>
          <w:color w:val="000000" w:themeColor="text1"/>
          <w:kern w:val="0"/>
          <w:sz w:val="32"/>
          <w:szCs w:val="32"/>
        </w:rPr>
        <w:t>一、面上计划</w:t>
      </w:r>
    </w:p>
    <w:p w:rsidR="00192037" w:rsidRPr="00E840BB" w:rsidRDefault="00192037" w:rsidP="00192037">
      <w:pPr>
        <w:spacing w:line="520" w:lineRule="exact"/>
        <w:ind w:firstLineChars="200" w:firstLine="643"/>
        <w:rPr>
          <w:rFonts w:ascii="楷体_GB2312" w:eastAsia="楷体_GB2312"/>
          <w:b/>
          <w:color w:val="000000"/>
          <w:sz w:val="32"/>
          <w:szCs w:val="32"/>
        </w:rPr>
      </w:pPr>
      <w:r w:rsidRPr="00E840BB">
        <w:rPr>
          <w:rFonts w:ascii="楷体_GB2312" w:eastAsia="楷体_GB2312" w:hint="eastAsia"/>
          <w:b/>
          <w:color w:val="000000"/>
          <w:sz w:val="32"/>
          <w:szCs w:val="32"/>
        </w:rPr>
        <w:t>（</w:t>
      </w:r>
      <w:r>
        <w:rPr>
          <w:rFonts w:ascii="楷体_GB2312" w:eastAsia="楷体_GB2312" w:hint="eastAsia"/>
          <w:b/>
          <w:color w:val="000000"/>
          <w:sz w:val="32"/>
          <w:szCs w:val="32"/>
        </w:rPr>
        <w:t>一</w:t>
      </w:r>
      <w:r w:rsidRPr="00E840BB">
        <w:rPr>
          <w:rFonts w:ascii="楷体_GB2312" w:eastAsia="楷体_GB2312" w:hint="eastAsia"/>
          <w:b/>
          <w:color w:val="000000"/>
          <w:sz w:val="32"/>
          <w:szCs w:val="32"/>
        </w:rPr>
        <w:t>）社会事业</w:t>
      </w:r>
    </w:p>
    <w:p w:rsidR="00192037" w:rsidRPr="00E840BB" w:rsidRDefault="00192037" w:rsidP="00192037">
      <w:pPr>
        <w:spacing w:line="520" w:lineRule="exact"/>
        <w:ind w:firstLineChars="200" w:firstLine="643"/>
        <w:rPr>
          <w:rFonts w:ascii="仿宋_GB2312" w:eastAsia="仿宋_GB2312"/>
          <w:b/>
          <w:color w:val="000000"/>
          <w:sz w:val="32"/>
          <w:szCs w:val="32"/>
        </w:rPr>
      </w:pPr>
      <w:r w:rsidRPr="00E840BB">
        <w:rPr>
          <w:rFonts w:ascii="仿宋_GB2312" w:eastAsia="仿宋_GB2312" w:hint="eastAsia"/>
          <w:b/>
          <w:color w:val="000000"/>
          <w:sz w:val="32"/>
          <w:szCs w:val="32"/>
        </w:rPr>
        <w:t>1.</w:t>
      </w:r>
      <w:r>
        <w:rPr>
          <w:rFonts w:ascii="仿宋_GB2312" w:eastAsia="仿宋_GB2312" w:hint="eastAsia"/>
          <w:b/>
          <w:color w:val="000000"/>
          <w:sz w:val="32"/>
          <w:szCs w:val="32"/>
        </w:rPr>
        <w:t xml:space="preserve"> </w:t>
      </w:r>
      <w:r w:rsidRPr="00E840BB">
        <w:rPr>
          <w:rFonts w:ascii="仿宋_GB2312" w:eastAsia="仿宋_GB2312" w:hint="eastAsia"/>
          <w:b/>
          <w:color w:val="000000"/>
          <w:sz w:val="32"/>
          <w:szCs w:val="32"/>
        </w:rPr>
        <w:t>面向社会事业领域的区块链共享关键技术研究与示范应用</w:t>
      </w:r>
    </w:p>
    <w:p w:rsidR="00192037" w:rsidRPr="001E39D3" w:rsidRDefault="00192037" w:rsidP="00192037">
      <w:pPr>
        <w:spacing w:line="520" w:lineRule="exact"/>
        <w:ind w:firstLineChars="200" w:firstLine="643"/>
        <w:rPr>
          <w:rFonts w:ascii="仿宋_GB2312" w:eastAsia="仿宋_GB2312" w:hAnsi="微软雅黑"/>
          <w:b/>
          <w:color w:val="111F2C"/>
          <w:sz w:val="32"/>
          <w:szCs w:val="32"/>
          <w:shd w:val="clear" w:color="auto" w:fill="FFFFFF"/>
        </w:rPr>
      </w:pPr>
      <w:r w:rsidRPr="001E39D3">
        <w:rPr>
          <w:rFonts w:ascii="仿宋_GB2312" w:eastAsia="仿宋_GB2312" w:hAnsi="微软雅黑" w:hint="eastAsia"/>
          <w:b/>
          <w:color w:val="111F2C"/>
          <w:sz w:val="32"/>
          <w:szCs w:val="32"/>
          <w:shd w:val="clear" w:color="auto" w:fill="FFFFFF"/>
        </w:rPr>
        <w:t>主要研究内容：</w:t>
      </w:r>
      <w:r w:rsidRPr="001E39D3">
        <w:rPr>
          <w:rFonts w:ascii="仿宋_GB2312" w:eastAsia="仿宋_GB2312" w:hAnsi="微软雅黑" w:hint="eastAsia"/>
          <w:color w:val="111F2C"/>
          <w:sz w:val="32"/>
          <w:szCs w:val="32"/>
          <w:shd w:val="clear" w:color="auto" w:fill="FFFFFF"/>
        </w:rPr>
        <w:t>研究区</w:t>
      </w:r>
      <w:proofErr w:type="gramStart"/>
      <w:r w:rsidRPr="001E39D3">
        <w:rPr>
          <w:rFonts w:ascii="仿宋_GB2312" w:eastAsia="仿宋_GB2312" w:hAnsi="微软雅黑" w:hint="eastAsia"/>
          <w:color w:val="111F2C"/>
          <w:sz w:val="32"/>
          <w:szCs w:val="32"/>
          <w:shd w:val="clear" w:color="auto" w:fill="FFFFFF"/>
        </w:rPr>
        <w:t>块链通证机制</w:t>
      </w:r>
      <w:proofErr w:type="gramEnd"/>
      <w:r w:rsidRPr="001E39D3">
        <w:rPr>
          <w:rFonts w:ascii="仿宋_GB2312" w:eastAsia="仿宋_GB2312" w:hAnsi="微软雅黑" w:hint="eastAsia"/>
          <w:color w:val="111F2C"/>
          <w:sz w:val="32"/>
          <w:szCs w:val="32"/>
          <w:shd w:val="clear" w:color="auto" w:fill="FFFFFF"/>
        </w:rPr>
        <w:t>，实现面向领域的数据资产确权、数据资产管理，以及数据资产的高可信交易与共享机制；研究区块链技术在特定领域内分布式多源异构数据集成与共享中应用；研究领域内高可信数据交互及其交互过程区块链存证技术；研究区块链的数据加密安全机制以及领域内数据的隐私保护机制；研究区块链智能合约技术以及去信任、高可信数据服务激励机制，为数字资产有偿服务</w:t>
      </w:r>
      <w:r w:rsidRPr="001E39D3">
        <w:rPr>
          <w:rFonts w:ascii="仿宋_GB2312" w:eastAsia="仿宋_GB2312" w:hAnsi="微软雅黑" w:hint="eastAsia"/>
          <w:color w:val="111F2C"/>
          <w:sz w:val="32"/>
          <w:szCs w:val="32"/>
          <w:shd w:val="clear" w:color="auto" w:fill="FFFFFF"/>
        </w:rPr>
        <w:lastRenderedPageBreak/>
        <w:t>提供透明、可信的分账服务。</w:t>
      </w:r>
      <w:r w:rsidRPr="001E39D3">
        <w:rPr>
          <w:rFonts w:ascii="仿宋_GB2312" w:eastAsia="仿宋_GB2312" w:hAnsi="微软雅黑" w:hint="eastAsia"/>
          <w:b/>
          <w:color w:val="111F2C"/>
          <w:sz w:val="32"/>
          <w:szCs w:val="32"/>
          <w:shd w:val="clear" w:color="auto" w:fill="FFFFFF"/>
        </w:rPr>
        <w:t>实施目标：</w:t>
      </w:r>
      <w:r w:rsidRPr="001E39D3">
        <w:rPr>
          <w:rFonts w:ascii="仿宋_GB2312" w:eastAsia="仿宋_GB2312" w:hAnsi="微软雅黑" w:hint="eastAsia"/>
          <w:color w:val="111F2C"/>
          <w:sz w:val="32"/>
          <w:szCs w:val="32"/>
          <w:shd w:val="clear" w:color="auto" w:fill="FFFFFF"/>
        </w:rPr>
        <w:t>形成一套基于区块链技术的高可信数据交互、数据服务中间件，以分布自治，协同共享的方式构建领域大数据生态圈和领域协同应用，在浙江省生物样本资源共享平台、长三角一体化全民教育学分银行、公共安全事件防控大数据平台等社会事业领域的重点应用开展示范。</w:t>
      </w:r>
      <w:r w:rsidRPr="001E39D3">
        <w:rPr>
          <w:rFonts w:ascii="仿宋_GB2312" w:eastAsia="仿宋_GB2312" w:hAnsi="微软雅黑" w:hint="eastAsia"/>
          <w:b/>
          <w:color w:val="111F2C"/>
          <w:sz w:val="32"/>
          <w:szCs w:val="32"/>
          <w:shd w:val="clear" w:color="auto" w:fill="FFFFFF"/>
        </w:rPr>
        <w:t>申报主体：</w:t>
      </w:r>
      <w:r w:rsidRPr="002B64C3">
        <w:rPr>
          <w:rFonts w:ascii="仿宋_GB2312" w:eastAsia="仿宋_GB2312" w:hAnsi="微软雅黑" w:hint="eastAsia"/>
          <w:color w:val="111F2C"/>
          <w:sz w:val="32"/>
          <w:szCs w:val="32"/>
          <w:shd w:val="clear" w:color="auto" w:fill="FFFFFF"/>
        </w:rPr>
        <w:t>企业、高等学校、科研院所或产学研联合申报。</w:t>
      </w:r>
    </w:p>
    <w:p w:rsidR="00192037" w:rsidRPr="00E840BB" w:rsidRDefault="00192037" w:rsidP="00192037">
      <w:pPr>
        <w:spacing w:line="520" w:lineRule="exact"/>
        <w:ind w:firstLineChars="200" w:firstLine="643"/>
        <w:rPr>
          <w:rFonts w:ascii="仿宋_GB2312" w:eastAsia="仿宋_GB2312"/>
          <w:b/>
          <w:color w:val="000000"/>
          <w:sz w:val="32"/>
          <w:szCs w:val="32"/>
        </w:rPr>
      </w:pPr>
      <w:r w:rsidRPr="00E840BB">
        <w:rPr>
          <w:rFonts w:ascii="仿宋_GB2312" w:eastAsia="仿宋_GB2312" w:hint="eastAsia"/>
          <w:b/>
          <w:color w:val="000000"/>
          <w:sz w:val="32"/>
          <w:szCs w:val="32"/>
        </w:rPr>
        <w:t>2.</w:t>
      </w:r>
      <w:r>
        <w:rPr>
          <w:rFonts w:ascii="仿宋_GB2312" w:eastAsia="仿宋_GB2312" w:hint="eastAsia"/>
          <w:b/>
          <w:color w:val="000000"/>
          <w:sz w:val="32"/>
          <w:szCs w:val="32"/>
        </w:rPr>
        <w:t xml:space="preserve"> </w:t>
      </w:r>
      <w:r w:rsidRPr="00E840BB">
        <w:rPr>
          <w:rFonts w:ascii="仿宋_GB2312" w:eastAsia="仿宋_GB2312" w:hint="eastAsia"/>
          <w:b/>
          <w:color w:val="000000"/>
          <w:sz w:val="32"/>
          <w:szCs w:val="32"/>
        </w:rPr>
        <w:t>智慧亚运关键技术研发及示范应用</w:t>
      </w:r>
    </w:p>
    <w:p w:rsidR="00192037" w:rsidRDefault="00192037" w:rsidP="00192037">
      <w:pPr>
        <w:spacing w:line="520" w:lineRule="exact"/>
        <w:ind w:firstLineChars="200" w:firstLine="643"/>
        <w:rPr>
          <w:rFonts w:ascii="仿宋_GB2312" w:eastAsia="仿宋_GB2312" w:hAnsi="微软雅黑"/>
          <w:color w:val="111F2C"/>
          <w:sz w:val="32"/>
          <w:szCs w:val="32"/>
          <w:shd w:val="clear" w:color="auto" w:fill="FFFFFF"/>
        </w:rPr>
      </w:pPr>
      <w:r w:rsidRPr="00123F14">
        <w:rPr>
          <w:rFonts w:ascii="仿宋_GB2312" w:eastAsia="仿宋_GB2312" w:hAnsi="微软雅黑" w:hint="eastAsia"/>
          <w:b/>
          <w:color w:val="111F2C"/>
          <w:sz w:val="32"/>
          <w:szCs w:val="32"/>
          <w:shd w:val="clear" w:color="auto" w:fill="FFFFFF"/>
        </w:rPr>
        <w:t>主要研究内容：</w:t>
      </w:r>
      <w:r w:rsidRPr="00E165D4">
        <w:rPr>
          <w:rFonts w:ascii="仿宋_GB2312" w:eastAsia="仿宋_GB2312" w:hAnsi="微软雅黑"/>
          <w:color w:val="111F2C"/>
          <w:sz w:val="32"/>
          <w:szCs w:val="32"/>
          <w:shd w:val="clear" w:color="auto" w:fill="FFFFFF"/>
        </w:rPr>
        <w:t>面向杭州</w:t>
      </w:r>
      <w:r>
        <w:rPr>
          <w:rFonts w:ascii="仿宋_GB2312" w:eastAsia="仿宋_GB2312" w:hAnsi="微软雅黑" w:hint="eastAsia"/>
          <w:color w:val="111F2C"/>
          <w:sz w:val="32"/>
          <w:szCs w:val="32"/>
          <w:shd w:val="clear" w:color="auto" w:fill="FFFFFF"/>
        </w:rPr>
        <w:t>“智能</w:t>
      </w:r>
      <w:r w:rsidRPr="00E165D4">
        <w:rPr>
          <w:rFonts w:ascii="仿宋_GB2312" w:eastAsia="仿宋_GB2312" w:hAnsi="微软雅黑"/>
          <w:color w:val="111F2C"/>
          <w:sz w:val="32"/>
          <w:szCs w:val="32"/>
          <w:shd w:val="clear" w:color="auto" w:fill="FFFFFF"/>
        </w:rPr>
        <w:t>亚运</w:t>
      </w:r>
      <w:r>
        <w:rPr>
          <w:rFonts w:ascii="仿宋_GB2312" w:eastAsia="仿宋_GB2312" w:hAnsi="微软雅黑" w:hint="eastAsia"/>
          <w:color w:val="111F2C"/>
          <w:sz w:val="32"/>
          <w:szCs w:val="32"/>
          <w:shd w:val="clear" w:color="auto" w:fill="FFFFFF"/>
        </w:rPr>
        <w:t>”的</w:t>
      </w:r>
      <w:r w:rsidRPr="00E165D4">
        <w:rPr>
          <w:rFonts w:ascii="仿宋_GB2312" w:eastAsia="仿宋_GB2312" w:hAnsi="微软雅黑"/>
          <w:color w:val="111F2C"/>
          <w:sz w:val="32"/>
          <w:szCs w:val="32"/>
          <w:shd w:val="clear" w:color="auto" w:fill="FFFFFF"/>
        </w:rPr>
        <w:t>参赛、办赛、观赛需求，</w:t>
      </w:r>
      <w:r w:rsidRPr="00123F14">
        <w:rPr>
          <w:rFonts w:ascii="仿宋_GB2312" w:eastAsia="仿宋_GB2312" w:hAnsi="微软雅黑" w:hint="eastAsia"/>
          <w:color w:val="111F2C"/>
          <w:sz w:val="32"/>
          <w:szCs w:val="32"/>
          <w:shd w:val="clear" w:color="auto" w:fill="FFFFFF"/>
        </w:rPr>
        <w:t>开展智慧亚运关键技术研究。</w:t>
      </w:r>
      <w:r>
        <w:rPr>
          <w:rFonts w:ascii="仿宋_GB2312" w:eastAsia="仿宋_GB2312" w:hAnsi="微软雅黑" w:hint="eastAsia"/>
          <w:color w:val="111F2C"/>
          <w:sz w:val="32"/>
          <w:szCs w:val="32"/>
          <w:shd w:val="clear" w:color="auto" w:fill="FFFFFF"/>
        </w:rPr>
        <w:t>基于AR/VR、</w:t>
      </w:r>
      <w:r w:rsidRPr="00B109CE">
        <w:rPr>
          <w:rFonts w:ascii="仿宋_GB2312" w:eastAsia="仿宋_GB2312" w:hAnsi="微软雅黑"/>
          <w:color w:val="111F2C"/>
          <w:sz w:val="32"/>
          <w:szCs w:val="32"/>
          <w:shd w:val="clear" w:color="auto" w:fill="FFFFFF"/>
        </w:rPr>
        <w:t>全息投影、5G、8K等技术</w:t>
      </w:r>
      <w:r w:rsidRPr="00B109CE">
        <w:rPr>
          <w:rFonts w:ascii="仿宋_GB2312" w:eastAsia="仿宋_GB2312" w:hAnsi="微软雅黑" w:hint="eastAsia"/>
          <w:color w:val="111F2C"/>
          <w:sz w:val="32"/>
          <w:szCs w:val="32"/>
          <w:shd w:val="clear" w:color="auto" w:fill="FFFFFF"/>
        </w:rPr>
        <w:t>研究</w:t>
      </w:r>
      <w:r w:rsidRPr="00B109CE">
        <w:rPr>
          <w:rFonts w:ascii="仿宋_GB2312" w:eastAsia="仿宋_GB2312" w:hAnsi="微软雅黑"/>
          <w:color w:val="111F2C"/>
          <w:sz w:val="32"/>
          <w:szCs w:val="32"/>
          <w:shd w:val="clear" w:color="auto" w:fill="FFFFFF"/>
        </w:rPr>
        <w:t>沉浸式</w:t>
      </w:r>
      <w:r w:rsidRPr="00B109CE">
        <w:rPr>
          <w:rFonts w:ascii="仿宋_GB2312" w:eastAsia="仿宋_GB2312" w:hAnsi="微软雅黑" w:hint="eastAsia"/>
          <w:color w:val="111F2C"/>
          <w:sz w:val="32"/>
          <w:szCs w:val="32"/>
          <w:shd w:val="clear" w:color="auto" w:fill="FFFFFF"/>
        </w:rPr>
        <w:t>、</w:t>
      </w:r>
      <w:r w:rsidRPr="00B109CE">
        <w:rPr>
          <w:rFonts w:ascii="仿宋_GB2312" w:eastAsia="仿宋_GB2312" w:hAnsi="微软雅黑"/>
          <w:color w:val="111F2C"/>
          <w:sz w:val="32"/>
          <w:szCs w:val="32"/>
          <w:shd w:val="clear" w:color="auto" w:fill="FFFFFF"/>
        </w:rPr>
        <w:t>多视角</w:t>
      </w:r>
      <w:r w:rsidRPr="00B109CE">
        <w:rPr>
          <w:rFonts w:ascii="仿宋_GB2312" w:eastAsia="仿宋_GB2312" w:hAnsi="微软雅黑" w:hint="eastAsia"/>
          <w:color w:val="111F2C"/>
          <w:sz w:val="32"/>
          <w:szCs w:val="32"/>
          <w:shd w:val="clear" w:color="auto" w:fill="FFFFFF"/>
        </w:rPr>
        <w:t>的</w:t>
      </w:r>
      <w:r w:rsidRPr="00B109CE">
        <w:rPr>
          <w:rFonts w:ascii="仿宋_GB2312" w:eastAsia="仿宋_GB2312" w:hAnsi="微软雅黑"/>
          <w:color w:val="111F2C"/>
          <w:sz w:val="32"/>
          <w:szCs w:val="32"/>
          <w:shd w:val="clear" w:color="auto" w:fill="FFFFFF"/>
        </w:rPr>
        <w:t>观赛</w:t>
      </w:r>
      <w:r w:rsidRPr="00B109CE">
        <w:rPr>
          <w:rFonts w:ascii="仿宋_GB2312" w:eastAsia="仿宋_GB2312" w:hAnsi="微软雅黑" w:hint="eastAsia"/>
          <w:color w:val="111F2C"/>
          <w:sz w:val="32"/>
          <w:szCs w:val="32"/>
          <w:shd w:val="clear" w:color="auto" w:fill="FFFFFF"/>
        </w:rPr>
        <w:t>方案和设备；</w:t>
      </w:r>
      <w:r w:rsidRPr="00B109CE">
        <w:rPr>
          <w:rFonts w:ascii="仿宋_GB2312" w:eastAsia="仿宋_GB2312" w:hAnsi="微软雅黑"/>
          <w:color w:val="111F2C"/>
          <w:sz w:val="32"/>
          <w:szCs w:val="32"/>
          <w:shd w:val="clear" w:color="auto" w:fill="FFFFFF"/>
        </w:rPr>
        <w:t>基于仿真学、数字建模、室内导航等技术</w:t>
      </w:r>
      <w:r w:rsidRPr="00B109CE">
        <w:rPr>
          <w:rFonts w:ascii="仿宋_GB2312" w:eastAsia="仿宋_GB2312" w:hAnsi="微软雅黑" w:hint="eastAsia"/>
          <w:color w:val="111F2C"/>
          <w:sz w:val="32"/>
          <w:szCs w:val="32"/>
          <w:shd w:val="clear" w:color="auto" w:fill="FFFFFF"/>
        </w:rPr>
        <w:t>研究</w:t>
      </w:r>
      <w:r w:rsidRPr="00B109CE">
        <w:rPr>
          <w:rFonts w:ascii="仿宋_GB2312" w:eastAsia="仿宋_GB2312" w:hAnsi="微软雅黑"/>
          <w:color w:val="111F2C"/>
          <w:sz w:val="32"/>
          <w:szCs w:val="32"/>
          <w:shd w:val="clear" w:color="auto" w:fill="FFFFFF"/>
        </w:rPr>
        <w:t>重点场馆设备、比赛专用设施的智能化应用</w:t>
      </w:r>
      <w:r w:rsidRPr="00B109CE">
        <w:rPr>
          <w:rFonts w:ascii="仿宋_GB2312" w:eastAsia="仿宋_GB2312" w:hAnsi="微软雅黑" w:hint="eastAsia"/>
          <w:color w:val="111F2C"/>
          <w:sz w:val="32"/>
          <w:szCs w:val="32"/>
          <w:shd w:val="clear" w:color="auto" w:fill="FFFFFF"/>
        </w:rPr>
        <w:t>；</w:t>
      </w:r>
      <w:r w:rsidRPr="00B109CE">
        <w:rPr>
          <w:rFonts w:ascii="仿宋_GB2312" w:eastAsia="仿宋_GB2312" w:hAnsi="微软雅黑"/>
          <w:color w:val="111F2C"/>
          <w:sz w:val="32"/>
          <w:szCs w:val="32"/>
          <w:shd w:val="clear" w:color="auto" w:fill="FFFFFF"/>
        </w:rPr>
        <w:t>基于人工智能、无人机、机器人等技术</w:t>
      </w:r>
      <w:r w:rsidRPr="00B109CE">
        <w:rPr>
          <w:rFonts w:ascii="仿宋_GB2312" w:eastAsia="仿宋_GB2312" w:hAnsi="微软雅黑" w:hint="eastAsia"/>
          <w:color w:val="111F2C"/>
          <w:sz w:val="32"/>
          <w:szCs w:val="32"/>
          <w:shd w:val="clear" w:color="auto" w:fill="FFFFFF"/>
        </w:rPr>
        <w:t>，</w:t>
      </w:r>
      <w:r w:rsidRPr="00B109CE">
        <w:rPr>
          <w:rFonts w:ascii="仿宋_GB2312" w:eastAsia="仿宋_GB2312" w:hAnsi="微软雅黑"/>
          <w:color w:val="111F2C"/>
          <w:sz w:val="32"/>
          <w:szCs w:val="32"/>
          <w:shd w:val="clear" w:color="auto" w:fill="FFFFFF"/>
        </w:rPr>
        <w:t>研究亚运场馆及亚运村智能化安</w:t>
      </w:r>
      <w:proofErr w:type="gramStart"/>
      <w:r w:rsidRPr="00B109CE">
        <w:rPr>
          <w:rFonts w:ascii="仿宋_GB2312" w:eastAsia="仿宋_GB2312" w:hAnsi="微软雅黑"/>
          <w:color w:val="111F2C"/>
          <w:sz w:val="32"/>
          <w:szCs w:val="32"/>
          <w:shd w:val="clear" w:color="auto" w:fill="FFFFFF"/>
        </w:rPr>
        <w:t>防技术</w:t>
      </w:r>
      <w:proofErr w:type="gramEnd"/>
      <w:r w:rsidRPr="00B109CE">
        <w:rPr>
          <w:rFonts w:ascii="仿宋_GB2312" w:eastAsia="仿宋_GB2312" w:hAnsi="微软雅黑" w:hint="eastAsia"/>
          <w:color w:val="111F2C"/>
          <w:sz w:val="32"/>
          <w:szCs w:val="32"/>
          <w:shd w:val="clear" w:color="auto" w:fill="FFFFFF"/>
        </w:rPr>
        <w:t>和</w:t>
      </w:r>
      <w:r>
        <w:rPr>
          <w:rFonts w:ascii="仿宋_GB2312" w:eastAsia="仿宋_GB2312" w:hAnsi="微软雅黑" w:hint="eastAsia"/>
          <w:color w:val="111F2C"/>
          <w:sz w:val="32"/>
          <w:szCs w:val="32"/>
          <w:shd w:val="clear" w:color="auto" w:fill="FFFFFF"/>
        </w:rPr>
        <w:t>设</w:t>
      </w:r>
      <w:r w:rsidRPr="00B109CE">
        <w:rPr>
          <w:rFonts w:ascii="仿宋_GB2312" w:eastAsia="仿宋_GB2312" w:hAnsi="微软雅黑"/>
          <w:color w:val="111F2C"/>
          <w:sz w:val="32"/>
          <w:szCs w:val="32"/>
          <w:shd w:val="clear" w:color="auto" w:fill="FFFFFF"/>
        </w:rPr>
        <w:t>备</w:t>
      </w:r>
      <w:r w:rsidRPr="00B109CE">
        <w:rPr>
          <w:rFonts w:ascii="仿宋_GB2312" w:eastAsia="仿宋_GB2312" w:hAnsi="微软雅黑" w:hint="eastAsia"/>
          <w:color w:val="111F2C"/>
          <w:sz w:val="32"/>
          <w:szCs w:val="32"/>
          <w:shd w:val="clear" w:color="auto" w:fill="FFFFFF"/>
        </w:rPr>
        <w:t>；</w:t>
      </w:r>
      <w:r w:rsidRPr="00B109CE">
        <w:rPr>
          <w:rFonts w:ascii="仿宋_GB2312" w:eastAsia="仿宋_GB2312" w:hAnsi="微软雅黑"/>
          <w:color w:val="111F2C"/>
          <w:sz w:val="32"/>
          <w:szCs w:val="32"/>
          <w:shd w:val="clear" w:color="auto" w:fill="FFFFFF"/>
        </w:rPr>
        <w:t>基于人工智能、语音识别合成等技术</w:t>
      </w:r>
      <w:r w:rsidRPr="00B109CE">
        <w:rPr>
          <w:rFonts w:ascii="仿宋_GB2312" w:eastAsia="仿宋_GB2312" w:hAnsi="微软雅黑" w:hint="eastAsia"/>
          <w:color w:val="111F2C"/>
          <w:sz w:val="32"/>
          <w:szCs w:val="32"/>
          <w:shd w:val="clear" w:color="auto" w:fill="FFFFFF"/>
        </w:rPr>
        <w:t>研究智能</w:t>
      </w:r>
      <w:r w:rsidRPr="00B109CE">
        <w:rPr>
          <w:rFonts w:ascii="仿宋_GB2312" w:eastAsia="仿宋_GB2312" w:hAnsi="微软雅黑"/>
          <w:color w:val="111F2C"/>
          <w:sz w:val="32"/>
          <w:szCs w:val="32"/>
          <w:shd w:val="clear" w:color="auto" w:fill="FFFFFF"/>
        </w:rPr>
        <w:t>语言服务</w:t>
      </w:r>
      <w:r>
        <w:rPr>
          <w:rFonts w:ascii="仿宋_GB2312" w:eastAsia="仿宋_GB2312" w:hAnsi="微软雅黑" w:hint="eastAsia"/>
          <w:color w:val="111F2C"/>
          <w:sz w:val="32"/>
          <w:szCs w:val="32"/>
          <w:shd w:val="clear" w:color="auto" w:fill="FFFFFF"/>
        </w:rPr>
        <w:t>技术</w:t>
      </w:r>
      <w:r w:rsidRPr="00B109CE">
        <w:rPr>
          <w:rFonts w:ascii="仿宋_GB2312" w:eastAsia="仿宋_GB2312" w:hAnsi="微软雅黑" w:hint="eastAsia"/>
          <w:color w:val="111F2C"/>
          <w:sz w:val="32"/>
          <w:szCs w:val="32"/>
          <w:shd w:val="clear" w:color="auto" w:fill="FFFFFF"/>
        </w:rPr>
        <w:t>方案；基于人工智能、区块链等技术研究杭州亚运一站通</w:t>
      </w:r>
      <w:r>
        <w:rPr>
          <w:rFonts w:ascii="仿宋_GB2312" w:eastAsia="仿宋_GB2312" w:hAnsi="微软雅黑" w:hint="eastAsia"/>
          <w:color w:val="111F2C"/>
          <w:sz w:val="32"/>
          <w:szCs w:val="32"/>
          <w:shd w:val="clear" w:color="auto" w:fill="FFFFFF"/>
        </w:rPr>
        <w:t>技术</w:t>
      </w:r>
      <w:r w:rsidRPr="00B109CE">
        <w:rPr>
          <w:rFonts w:ascii="仿宋_GB2312" w:eastAsia="仿宋_GB2312" w:hAnsi="微软雅黑" w:hint="eastAsia"/>
          <w:color w:val="111F2C"/>
          <w:sz w:val="32"/>
          <w:szCs w:val="32"/>
          <w:shd w:val="clear" w:color="auto" w:fill="FFFFFF"/>
        </w:rPr>
        <w:t>方案</w:t>
      </w:r>
      <w:r>
        <w:rPr>
          <w:rFonts w:ascii="仿宋_GB2312" w:eastAsia="仿宋_GB2312" w:hAnsi="微软雅黑" w:hint="eastAsia"/>
          <w:color w:val="111F2C"/>
          <w:sz w:val="32"/>
          <w:szCs w:val="32"/>
          <w:shd w:val="clear" w:color="auto" w:fill="FFFFFF"/>
        </w:rPr>
        <w:t>和设备</w:t>
      </w:r>
      <w:r w:rsidRPr="00B109CE">
        <w:rPr>
          <w:rFonts w:ascii="仿宋_GB2312" w:eastAsia="仿宋_GB2312" w:hAnsi="微软雅黑" w:hint="eastAsia"/>
          <w:color w:val="111F2C"/>
          <w:sz w:val="32"/>
          <w:szCs w:val="32"/>
          <w:shd w:val="clear" w:color="auto" w:fill="FFFFFF"/>
        </w:rPr>
        <w:t>。</w:t>
      </w:r>
      <w:r w:rsidRPr="001C0EEA">
        <w:rPr>
          <w:rFonts w:ascii="仿宋_GB2312" w:eastAsia="仿宋_GB2312" w:hAnsi="微软雅黑" w:hint="eastAsia"/>
          <w:b/>
          <w:color w:val="111F2C"/>
          <w:sz w:val="32"/>
          <w:szCs w:val="32"/>
          <w:shd w:val="clear" w:color="auto" w:fill="FFFFFF"/>
        </w:rPr>
        <w:t>实施目标：</w:t>
      </w:r>
      <w:r w:rsidRPr="00237DED">
        <w:rPr>
          <w:rFonts w:ascii="仿宋_GB2312" w:eastAsia="仿宋_GB2312" w:hAnsi="微软雅黑" w:hint="eastAsia"/>
          <w:color w:val="111F2C"/>
          <w:sz w:val="32"/>
          <w:szCs w:val="32"/>
          <w:shd w:val="clear" w:color="auto" w:fill="FFFFFF"/>
        </w:rPr>
        <w:t>针对</w:t>
      </w:r>
      <w:r w:rsidRPr="00E165D4">
        <w:rPr>
          <w:rFonts w:ascii="仿宋_GB2312" w:eastAsia="仿宋_GB2312" w:hAnsi="微软雅黑"/>
          <w:color w:val="111F2C"/>
          <w:sz w:val="32"/>
          <w:szCs w:val="32"/>
          <w:shd w:val="clear" w:color="auto" w:fill="FFFFFF"/>
        </w:rPr>
        <w:t>智能观赛</w:t>
      </w:r>
      <w:r w:rsidRPr="00E165D4">
        <w:rPr>
          <w:rFonts w:ascii="仿宋_GB2312" w:eastAsia="仿宋_GB2312" w:hAnsi="微软雅黑" w:hint="eastAsia"/>
          <w:color w:val="111F2C"/>
          <w:sz w:val="32"/>
          <w:szCs w:val="32"/>
          <w:shd w:val="clear" w:color="auto" w:fill="FFFFFF"/>
        </w:rPr>
        <w:t>、</w:t>
      </w:r>
      <w:r w:rsidRPr="00E165D4">
        <w:rPr>
          <w:rFonts w:ascii="仿宋_GB2312" w:eastAsia="仿宋_GB2312" w:hAnsi="微软雅黑"/>
          <w:color w:val="111F2C"/>
          <w:sz w:val="32"/>
          <w:szCs w:val="32"/>
          <w:shd w:val="clear" w:color="auto" w:fill="FFFFFF"/>
        </w:rPr>
        <w:t>智能场馆</w:t>
      </w:r>
      <w:r w:rsidRPr="00E165D4">
        <w:rPr>
          <w:rFonts w:ascii="仿宋_GB2312" w:eastAsia="仿宋_GB2312" w:hAnsi="微软雅黑" w:hint="eastAsia"/>
          <w:color w:val="111F2C"/>
          <w:sz w:val="32"/>
          <w:szCs w:val="32"/>
          <w:shd w:val="clear" w:color="auto" w:fill="FFFFFF"/>
        </w:rPr>
        <w:t>、</w:t>
      </w:r>
      <w:r w:rsidRPr="00E165D4">
        <w:rPr>
          <w:rFonts w:ascii="仿宋_GB2312" w:eastAsia="仿宋_GB2312" w:hAnsi="微软雅黑"/>
          <w:color w:val="111F2C"/>
          <w:sz w:val="32"/>
          <w:szCs w:val="32"/>
          <w:shd w:val="clear" w:color="auto" w:fill="FFFFFF"/>
        </w:rPr>
        <w:t>智能安防安检</w:t>
      </w:r>
      <w:r w:rsidRPr="00E165D4">
        <w:rPr>
          <w:rFonts w:ascii="仿宋_GB2312" w:eastAsia="仿宋_GB2312" w:hAnsi="微软雅黑" w:hint="eastAsia"/>
          <w:color w:val="111F2C"/>
          <w:sz w:val="32"/>
          <w:szCs w:val="32"/>
          <w:shd w:val="clear" w:color="auto" w:fill="FFFFFF"/>
        </w:rPr>
        <w:t>、智能语言、亚运一站通</w:t>
      </w:r>
      <w:r>
        <w:rPr>
          <w:rFonts w:ascii="仿宋_GB2312" w:eastAsia="仿宋_GB2312" w:hAnsi="微软雅黑" w:hint="eastAsia"/>
          <w:color w:val="111F2C"/>
          <w:sz w:val="32"/>
          <w:szCs w:val="32"/>
          <w:shd w:val="clear" w:color="auto" w:fill="FFFFFF"/>
        </w:rPr>
        <w:t>等方面</w:t>
      </w:r>
      <w:r w:rsidRPr="00123F14">
        <w:rPr>
          <w:rFonts w:ascii="仿宋_GB2312" w:eastAsia="仿宋_GB2312" w:hAnsi="微软雅黑" w:hint="eastAsia"/>
          <w:color w:val="111F2C"/>
          <w:sz w:val="32"/>
          <w:szCs w:val="32"/>
          <w:shd w:val="clear" w:color="auto" w:fill="FFFFFF"/>
        </w:rPr>
        <w:t>提供</w:t>
      </w:r>
      <w:r w:rsidRPr="00123F14">
        <w:rPr>
          <w:rFonts w:ascii="仿宋_GB2312" w:eastAsia="仿宋_GB2312" w:hAnsi="微软雅黑"/>
          <w:color w:val="111F2C"/>
          <w:sz w:val="32"/>
          <w:szCs w:val="32"/>
          <w:shd w:val="clear" w:color="auto" w:fill="FFFFFF"/>
        </w:rPr>
        <w:t>1</w:t>
      </w:r>
      <w:r w:rsidRPr="00123F14">
        <w:rPr>
          <w:rFonts w:ascii="仿宋_GB2312" w:eastAsia="仿宋_GB2312" w:hAnsi="微软雅黑" w:hint="eastAsia"/>
          <w:color w:val="111F2C"/>
          <w:sz w:val="32"/>
          <w:szCs w:val="32"/>
          <w:shd w:val="clear" w:color="auto" w:fill="FFFFFF"/>
        </w:rPr>
        <w:t>套具有自主知识产权的智能化技术解决方案，提升亚运智能服务体验和运营管控能力，</w:t>
      </w:r>
      <w:r w:rsidRPr="00123F14">
        <w:rPr>
          <w:rFonts w:ascii="仿宋_GB2312" w:eastAsia="仿宋_GB2312" w:hAnsi="微软雅黑"/>
          <w:color w:val="111F2C"/>
          <w:sz w:val="32"/>
          <w:szCs w:val="32"/>
          <w:shd w:val="clear" w:color="auto" w:fill="FFFFFF"/>
        </w:rPr>
        <w:t>展示杭州数字建设最新成果</w:t>
      </w:r>
      <w:r w:rsidRPr="00123F14">
        <w:rPr>
          <w:rFonts w:ascii="仿宋_GB2312" w:eastAsia="仿宋_GB2312" w:hAnsi="微软雅黑" w:hint="eastAsia"/>
          <w:color w:val="111F2C"/>
          <w:sz w:val="32"/>
          <w:szCs w:val="32"/>
          <w:shd w:val="clear" w:color="auto" w:fill="FFFFFF"/>
        </w:rPr>
        <w:t>，并适用于更广泛场馆运行场景和智慧城市建设。</w:t>
      </w:r>
      <w:r w:rsidRPr="00123F14">
        <w:rPr>
          <w:rFonts w:ascii="仿宋_GB2312" w:eastAsia="仿宋_GB2312" w:hAnsi="微软雅黑" w:hint="eastAsia"/>
          <w:b/>
          <w:color w:val="111F2C"/>
          <w:sz w:val="32"/>
          <w:szCs w:val="32"/>
          <w:shd w:val="clear" w:color="auto" w:fill="FFFFFF"/>
        </w:rPr>
        <w:t>申报主体：</w:t>
      </w:r>
      <w:r w:rsidRPr="002B64C3">
        <w:rPr>
          <w:rFonts w:ascii="仿宋_GB2312" w:eastAsia="仿宋_GB2312" w:hAnsi="微软雅黑" w:hint="eastAsia"/>
          <w:color w:val="111F2C"/>
          <w:sz w:val="32"/>
          <w:szCs w:val="32"/>
          <w:shd w:val="clear" w:color="auto" w:fill="FFFFFF"/>
        </w:rPr>
        <w:t>企业、高等学校、科研院所或产学研联合申报。</w:t>
      </w:r>
    </w:p>
    <w:p w:rsidR="00192037" w:rsidRPr="00E840BB" w:rsidRDefault="00192037" w:rsidP="00192037">
      <w:pPr>
        <w:spacing w:line="520" w:lineRule="exact"/>
        <w:ind w:firstLineChars="200" w:firstLine="643"/>
        <w:rPr>
          <w:rFonts w:ascii="仿宋_GB2312" w:eastAsia="仿宋_GB2312" w:hAnsi="微软雅黑"/>
          <w:b/>
          <w:color w:val="111F2C"/>
          <w:sz w:val="32"/>
          <w:szCs w:val="32"/>
          <w:shd w:val="clear" w:color="auto" w:fill="FFFFFF"/>
        </w:rPr>
      </w:pPr>
      <w:r w:rsidRPr="00E840BB">
        <w:rPr>
          <w:rFonts w:ascii="仿宋_GB2312" w:eastAsia="仿宋_GB2312" w:hAnsi="微软雅黑" w:hint="eastAsia"/>
          <w:b/>
          <w:color w:val="111F2C"/>
          <w:sz w:val="32"/>
          <w:szCs w:val="32"/>
          <w:shd w:val="clear" w:color="auto" w:fill="FFFFFF"/>
        </w:rPr>
        <w:t>3.</w:t>
      </w:r>
      <w:r>
        <w:rPr>
          <w:rFonts w:ascii="仿宋_GB2312" w:eastAsia="仿宋_GB2312" w:hAnsi="微软雅黑" w:hint="eastAsia"/>
          <w:b/>
          <w:color w:val="111F2C"/>
          <w:sz w:val="32"/>
          <w:szCs w:val="32"/>
          <w:shd w:val="clear" w:color="auto" w:fill="FFFFFF"/>
        </w:rPr>
        <w:t xml:space="preserve"> </w:t>
      </w:r>
      <w:r w:rsidRPr="00E840BB">
        <w:rPr>
          <w:rFonts w:ascii="仿宋_GB2312" w:eastAsia="仿宋_GB2312" w:hAnsi="微软雅黑" w:hint="eastAsia"/>
          <w:b/>
          <w:color w:val="111F2C"/>
          <w:sz w:val="32"/>
          <w:szCs w:val="32"/>
          <w:shd w:val="clear" w:color="auto" w:fill="FFFFFF"/>
        </w:rPr>
        <w:t>基于AI的运动动作识别和运动辅助系统的研发</w:t>
      </w:r>
    </w:p>
    <w:p w:rsidR="00192037" w:rsidRPr="00380F14" w:rsidRDefault="00192037" w:rsidP="00192037">
      <w:pPr>
        <w:spacing w:line="520" w:lineRule="exact"/>
        <w:ind w:firstLineChars="200" w:firstLine="643"/>
        <w:rPr>
          <w:rFonts w:ascii="仿宋_GB2312" w:eastAsia="仿宋_GB2312" w:hAnsi="微软雅黑"/>
          <w:color w:val="111F2C"/>
          <w:sz w:val="32"/>
          <w:szCs w:val="32"/>
          <w:shd w:val="clear" w:color="auto" w:fill="FFFFFF"/>
        </w:rPr>
      </w:pPr>
      <w:r w:rsidRPr="00E840BB">
        <w:rPr>
          <w:rFonts w:ascii="仿宋_GB2312" w:eastAsia="仿宋_GB2312" w:hAnsi="微软雅黑" w:hint="eastAsia"/>
          <w:b/>
          <w:color w:val="111F2C"/>
          <w:sz w:val="32"/>
          <w:szCs w:val="32"/>
          <w:shd w:val="clear" w:color="auto" w:fill="FFFFFF"/>
        </w:rPr>
        <w:t>主要研发内容：</w:t>
      </w:r>
      <w:r w:rsidRPr="00380F14">
        <w:rPr>
          <w:rFonts w:ascii="仿宋_GB2312" w:eastAsia="仿宋_GB2312" w:hAnsi="微软雅黑" w:hint="eastAsia"/>
          <w:color w:val="111F2C"/>
          <w:sz w:val="32"/>
          <w:szCs w:val="32"/>
          <w:shd w:val="clear" w:color="auto" w:fill="FFFFFF"/>
        </w:rPr>
        <w:t>通过人工智能、大数据、深度学习等技术，基于视频运动动作的采集和标记，研究针对身体骨骼点运动视频提取和运动模型智能训练技术；研究运动动作分析、</w:t>
      </w:r>
      <w:r w:rsidRPr="00380F14">
        <w:rPr>
          <w:rFonts w:ascii="仿宋_GB2312" w:eastAsia="仿宋_GB2312" w:hAnsi="微软雅黑" w:hint="eastAsia"/>
          <w:color w:val="111F2C"/>
          <w:sz w:val="32"/>
          <w:szCs w:val="32"/>
          <w:shd w:val="clear" w:color="auto" w:fill="FFFFFF"/>
        </w:rPr>
        <w:lastRenderedPageBreak/>
        <w:t>评估和反馈指导技术。</w:t>
      </w:r>
      <w:r w:rsidRPr="00E840BB">
        <w:rPr>
          <w:rFonts w:ascii="仿宋_GB2312" w:eastAsia="仿宋_GB2312" w:hAnsi="微软雅黑" w:hint="eastAsia"/>
          <w:b/>
          <w:color w:val="111F2C"/>
          <w:sz w:val="32"/>
          <w:szCs w:val="32"/>
          <w:shd w:val="clear" w:color="auto" w:fill="FFFFFF"/>
        </w:rPr>
        <w:t>实施目标：</w:t>
      </w:r>
      <w:r w:rsidRPr="00380F14">
        <w:rPr>
          <w:rFonts w:ascii="仿宋_GB2312" w:eastAsia="仿宋_GB2312" w:hAnsi="微软雅黑" w:hint="eastAsia"/>
          <w:color w:val="111F2C"/>
          <w:sz w:val="32"/>
          <w:szCs w:val="32"/>
          <w:shd w:val="clear" w:color="auto" w:fill="FFFFFF"/>
        </w:rPr>
        <w:t>提供一套具有自主知识产权的技术解决方案。实现可持续的运动识别算法优化，日志采集、解析、场景还原、实景反馈、回归验证等功能，得出更精准的动作判断，给出运动建议。以上成果在省内示范应用。</w:t>
      </w:r>
      <w:r w:rsidRPr="00E840BB">
        <w:rPr>
          <w:rFonts w:ascii="仿宋_GB2312" w:eastAsia="仿宋_GB2312" w:hAnsi="微软雅黑" w:hint="eastAsia"/>
          <w:b/>
          <w:color w:val="111F2C"/>
          <w:sz w:val="32"/>
          <w:szCs w:val="32"/>
          <w:shd w:val="clear" w:color="auto" w:fill="FFFFFF"/>
        </w:rPr>
        <w:t>申报主体：</w:t>
      </w:r>
      <w:r w:rsidRPr="002B64C3">
        <w:rPr>
          <w:rFonts w:ascii="仿宋_GB2312" w:eastAsia="仿宋_GB2312" w:hAnsi="微软雅黑" w:hint="eastAsia"/>
          <w:color w:val="111F2C"/>
          <w:sz w:val="32"/>
          <w:szCs w:val="32"/>
          <w:shd w:val="clear" w:color="auto" w:fill="FFFFFF"/>
        </w:rPr>
        <w:t>企业、高等学校、科研院所或产学研联合申报。</w:t>
      </w:r>
    </w:p>
    <w:p w:rsidR="00192037" w:rsidRPr="00E840BB" w:rsidRDefault="00192037" w:rsidP="00192037">
      <w:pPr>
        <w:spacing w:line="520" w:lineRule="exact"/>
        <w:ind w:firstLineChars="200" w:firstLine="643"/>
        <w:rPr>
          <w:rFonts w:ascii="仿宋_GB2312" w:eastAsia="仿宋_GB2312" w:hAnsi="微软雅黑"/>
          <w:b/>
          <w:color w:val="111F2C"/>
          <w:sz w:val="32"/>
          <w:szCs w:val="32"/>
          <w:shd w:val="clear" w:color="auto" w:fill="FFFFFF"/>
        </w:rPr>
      </w:pPr>
      <w:r w:rsidRPr="00E840BB">
        <w:rPr>
          <w:rFonts w:ascii="仿宋_GB2312" w:eastAsia="仿宋_GB2312" w:hint="eastAsia"/>
          <w:b/>
          <w:color w:val="000000"/>
          <w:sz w:val="32"/>
          <w:szCs w:val="32"/>
        </w:rPr>
        <w:t>4.</w:t>
      </w:r>
      <w:r>
        <w:rPr>
          <w:rFonts w:ascii="仿宋_GB2312" w:eastAsia="仿宋_GB2312" w:hint="eastAsia"/>
          <w:b/>
          <w:color w:val="000000"/>
          <w:sz w:val="32"/>
          <w:szCs w:val="32"/>
        </w:rPr>
        <w:t xml:space="preserve"> </w:t>
      </w:r>
      <w:r w:rsidRPr="00E840BB">
        <w:rPr>
          <w:rFonts w:ascii="仿宋_GB2312" w:eastAsia="仿宋_GB2312" w:hint="eastAsia"/>
          <w:b/>
          <w:color w:val="000000"/>
          <w:sz w:val="32"/>
          <w:szCs w:val="32"/>
        </w:rPr>
        <w:t>未来社区智慧服务平台开发标准构建及应用示范</w:t>
      </w:r>
    </w:p>
    <w:p w:rsidR="00192037" w:rsidRPr="00E840BB" w:rsidRDefault="00192037" w:rsidP="00192037">
      <w:pPr>
        <w:adjustRightInd w:val="0"/>
        <w:snapToGrid w:val="0"/>
        <w:spacing w:line="520" w:lineRule="exact"/>
        <w:ind w:firstLineChars="200" w:firstLine="643"/>
        <w:rPr>
          <w:rFonts w:ascii="仿宋_GB2312" w:eastAsia="仿宋_GB2312" w:hAnsi="微软雅黑"/>
          <w:color w:val="000000" w:themeColor="text1"/>
          <w:sz w:val="32"/>
          <w:szCs w:val="32"/>
          <w:shd w:val="clear" w:color="auto" w:fill="FFFFFF"/>
        </w:rPr>
      </w:pPr>
      <w:r w:rsidRPr="002B64C3">
        <w:rPr>
          <w:rFonts w:ascii="仿宋_GB2312" w:eastAsia="仿宋_GB2312" w:hAnsi="微软雅黑" w:hint="eastAsia"/>
          <w:b/>
          <w:color w:val="111F2C"/>
          <w:sz w:val="32"/>
          <w:szCs w:val="32"/>
          <w:shd w:val="clear" w:color="auto" w:fill="FFFFFF"/>
        </w:rPr>
        <w:t>主要研究内容</w:t>
      </w:r>
      <w:r w:rsidRPr="00084A55">
        <w:rPr>
          <w:rFonts w:ascii="仿宋_GB2312" w:eastAsia="仿宋_GB2312" w:hAnsi="微软雅黑" w:hint="eastAsia"/>
          <w:color w:val="111F2C"/>
          <w:sz w:val="32"/>
          <w:szCs w:val="32"/>
          <w:shd w:val="clear" w:color="auto" w:fill="FFFFFF"/>
        </w:rPr>
        <w:t>：</w:t>
      </w:r>
      <w:r w:rsidRPr="002B64C3">
        <w:rPr>
          <w:rFonts w:ascii="仿宋_GB2312" w:eastAsia="仿宋_GB2312" w:hAnsi="微软雅黑" w:hint="eastAsia"/>
          <w:color w:val="111F2C"/>
          <w:sz w:val="32"/>
          <w:szCs w:val="32"/>
          <w:shd w:val="clear" w:color="auto" w:fill="FFFFFF"/>
        </w:rPr>
        <w:t>旨在提升</w:t>
      </w:r>
      <w:r>
        <w:rPr>
          <w:rFonts w:ascii="仿宋_GB2312" w:eastAsia="仿宋_GB2312" w:hAnsi="微软雅黑" w:hint="eastAsia"/>
          <w:color w:val="111F2C"/>
          <w:sz w:val="32"/>
          <w:szCs w:val="32"/>
          <w:shd w:val="clear" w:color="auto" w:fill="FFFFFF"/>
        </w:rPr>
        <w:t>未来</w:t>
      </w:r>
      <w:r w:rsidRPr="002B64C3">
        <w:rPr>
          <w:rFonts w:ascii="仿宋_GB2312" w:eastAsia="仿宋_GB2312" w:hAnsi="微软雅黑" w:hint="eastAsia"/>
          <w:color w:val="111F2C"/>
          <w:sz w:val="32"/>
          <w:szCs w:val="32"/>
          <w:shd w:val="clear" w:color="auto" w:fill="FFFFFF"/>
        </w:rPr>
        <w:t>社区现代化治理和智能化服务水平，增强对公共卫生安全事件的防控应对能力，</w:t>
      </w:r>
      <w:r w:rsidRPr="00084A55">
        <w:rPr>
          <w:rFonts w:ascii="仿宋_GB2312" w:eastAsia="仿宋_GB2312" w:hAnsi="微软雅黑" w:hint="eastAsia"/>
          <w:color w:val="111F2C"/>
          <w:sz w:val="32"/>
          <w:szCs w:val="32"/>
          <w:shd w:val="clear" w:color="auto" w:fill="FFFFFF"/>
        </w:rPr>
        <w:t>基于</w:t>
      </w:r>
      <w:proofErr w:type="spellStart"/>
      <w:r w:rsidRPr="00084A55">
        <w:rPr>
          <w:rFonts w:ascii="仿宋_GB2312" w:eastAsia="仿宋_GB2312" w:hAnsi="微软雅黑" w:hint="eastAsia"/>
          <w:color w:val="111F2C"/>
          <w:sz w:val="32"/>
          <w:szCs w:val="32"/>
          <w:shd w:val="clear" w:color="auto" w:fill="FFFFFF"/>
        </w:rPr>
        <w:t>AIoT</w:t>
      </w:r>
      <w:proofErr w:type="spellEnd"/>
      <w:r w:rsidRPr="00084A55">
        <w:rPr>
          <w:rFonts w:ascii="仿宋_GB2312" w:eastAsia="仿宋_GB2312" w:hAnsi="微软雅黑" w:hint="eastAsia"/>
          <w:color w:val="111F2C"/>
          <w:sz w:val="32"/>
          <w:szCs w:val="32"/>
          <w:shd w:val="clear" w:color="auto" w:fill="FFFFFF"/>
        </w:rPr>
        <w:t>、大数据、</w:t>
      </w:r>
      <w:proofErr w:type="gramStart"/>
      <w:r w:rsidRPr="00084A55">
        <w:rPr>
          <w:rFonts w:ascii="仿宋_GB2312" w:eastAsia="仿宋_GB2312" w:hAnsi="微软雅黑" w:hint="eastAsia"/>
          <w:color w:val="111F2C"/>
          <w:sz w:val="32"/>
          <w:szCs w:val="32"/>
          <w:shd w:val="clear" w:color="auto" w:fill="FFFFFF"/>
        </w:rPr>
        <w:t>云计算</w:t>
      </w:r>
      <w:proofErr w:type="gramEnd"/>
      <w:r w:rsidRPr="00084A55">
        <w:rPr>
          <w:rFonts w:ascii="仿宋_GB2312" w:eastAsia="仿宋_GB2312" w:hAnsi="微软雅黑" w:hint="eastAsia"/>
          <w:color w:val="111F2C"/>
          <w:sz w:val="32"/>
          <w:szCs w:val="32"/>
          <w:shd w:val="clear" w:color="auto" w:fill="FFFFFF"/>
        </w:rPr>
        <w:t>等技术，研究构建统一的社区数字化操作系统</w:t>
      </w:r>
      <w:r>
        <w:rPr>
          <w:rFonts w:ascii="仿宋_GB2312" w:eastAsia="仿宋_GB2312" w:hAnsi="微软雅黑" w:hint="eastAsia"/>
          <w:color w:val="111F2C"/>
          <w:sz w:val="32"/>
          <w:szCs w:val="32"/>
          <w:shd w:val="clear" w:color="auto" w:fill="FFFFFF"/>
        </w:rPr>
        <w:t>和面向</w:t>
      </w:r>
      <w:r>
        <w:rPr>
          <w:rFonts w:ascii="仿宋_GB2312" w:eastAsia="仿宋_GB2312" w:hint="eastAsia"/>
          <w:sz w:val="32"/>
          <w:szCs w:val="32"/>
        </w:rPr>
        <w:t>居民端、</w:t>
      </w:r>
      <w:r w:rsidRPr="003D26D3">
        <w:rPr>
          <w:rFonts w:ascii="仿宋_GB2312" w:eastAsia="仿宋_GB2312" w:hint="eastAsia"/>
          <w:sz w:val="32"/>
          <w:szCs w:val="32"/>
        </w:rPr>
        <w:t>社区管理端的</w:t>
      </w:r>
      <w:r w:rsidRPr="00084A55">
        <w:rPr>
          <w:rFonts w:ascii="仿宋_GB2312" w:eastAsia="仿宋_GB2312" w:hAnsi="微软雅黑" w:hint="eastAsia"/>
          <w:color w:val="111F2C"/>
          <w:sz w:val="32"/>
          <w:szCs w:val="32"/>
          <w:shd w:val="clear" w:color="auto" w:fill="FFFFFF"/>
        </w:rPr>
        <w:t>移动开放服务平台</w:t>
      </w:r>
      <w:r>
        <w:rPr>
          <w:rFonts w:ascii="仿宋_GB2312" w:eastAsia="仿宋_GB2312" w:hAnsi="微软雅黑" w:hint="eastAsia"/>
          <w:color w:val="111F2C"/>
          <w:sz w:val="32"/>
          <w:szCs w:val="32"/>
          <w:shd w:val="clear" w:color="auto" w:fill="FFFFFF"/>
        </w:rPr>
        <w:t>；研究统一的</w:t>
      </w:r>
      <w:r w:rsidRPr="00084A55">
        <w:rPr>
          <w:rFonts w:ascii="仿宋_GB2312" w:eastAsia="仿宋_GB2312" w:hAnsi="微软雅黑" w:hint="eastAsia"/>
          <w:color w:val="111F2C"/>
          <w:sz w:val="32"/>
          <w:szCs w:val="32"/>
          <w:shd w:val="clear" w:color="auto" w:fill="FFFFFF"/>
        </w:rPr>
        <w:t>智能设备标准、应用服务</w:t>
      </w:r>
      <w:r>
        <w:rPr>
          <w:rFonts w:ascii="仿宋_GB2312" w:eastAsia="仿宋_GB2312" w:hAnsi="微软雅黑" w:hint="eastAsia"/>
          <w:color w:val="111F2C"/>
          <w:sz w:val="32"/>
          <w:szCs w:val="32"/>
          <w:shd w:val="clear" w:color="auto" w:fill="FFFFFF"/>
        </w:rPr>
        <w:t>接入</w:t>
      </w:r>
      <w:r w:rsidRPr="00084A55">
        <w:rPr>
          <w:rFonts w:ascii="仿宋_GB2312" w:eastAsia="仿宋_GB2312" w:hAnsi="微软雅黑" w:hint="eastAsia"/>
          <w:color w:val="111F2C"/>
          <w:sz w:val="32"/>
          <w:szCs w:val="32"/>
          <w:shd w:val="clear" w:color="auto" w:fill="FFFFFF"/>
        </w:rPr>
        <w:t>标准和创新社区智能化建设标准；</w:t>
      </w:r>
      <w:r w:rsidRPr="00E840BB">
        <w:rPr>
          <w:rFonts w:ascii="仿宋_GB2312" w:eastAsia="仿宋_GB2312" w:hAnsi="微软雅黑" w:hint="eastAsia"/>
          <w:color w:val="000000" w:themeColor="text1"/>
          <w:sz w:val="32"/>
          <w:szCs w:val="32"/>
          <w:shd w:val="clear" w:color="auto" w:fill="FFFFFF"/>
        </w:rPr>
        <w:t>研究统一的社区贡献积分机制、时间银行“中心化”场景应用，建立无盲区的社区安全防护网。</w:t>
      </w:r>
      <w:r w:rsidRPr="00E840BB">
        <w:rPr>
          <w:rFonts w:ascii="仿宋_GB2312" w:eastAsia="仿宋_GB2312" w:hAnsi="微软雅黑" w:hint="eastAsia"/>
          <w:b/>
          <w:color w:val="000000" w:themeColor="text1"/>
          <w:sz w:val="32"/>
          <w:szCs w:val="32"/>
          <w:shd w:val="clear" w:color="auto" w:fill="FFFFFF"/>
        </w:rPr>
        <w:t>实施目标：</w:t>
      </w:r>
      <w:r w:rsidRPr="00E840BB">
        <w:rPr>
          <w:rFonts w:ascii="仿宋_GB2312" w:eastAsia="仿宋_GB2312" w:hAnsi="微软雅黑" w:hint="eastAsia"/>
          <w:color w:val="000000" w:themeColor="text1"/>
          <w:sz w:val="32"/>
          <w:szCs w:val="32"/>
          <w:shd w:val="clear" w:color="auto" w:fill="FFFFFF"/>
        </w:rPr>
        <w:t>开发符合以上要求基于</w:t>
      </w:r>
      <w:proofErr w:type="spellStart"/>
      <w:r w:rsidRPr="00E840BB">
        <w:rPr>
          <w:rFonts w:ascii="仿宋_GB2312" w:eastAsia="仿宋_GB2312" w:hAnsi="微软雅黑" w:hint="eastAsia"/>
          <w:color w:val="000000" w:themeColor="text1"/>
          <w:sz w:val="32"/>
          <w:szCs w:val="32"/>
          <w:shd w:val="clear" w:color="auto" w:fill="FFFFFF"/>
        </w:rPr>
        <w:t>AIoT</w:t>
      </w:r>
      <w:proofErr w:type="spellEnd"/>
      <w:r w:rsidRPr="00E840BB">
        <w:rPr>
          <w:rFonts w:ascii="仿宋_GB2312" w:eastAsia="仿宋_GB2312" w:hAnsi="微软雅黑" w:hint="eastAsia"/>
          <w:color w:val="000000" w:themeColor="text1"/>
          <w:sz w:val="32"/>
          <w:szCs w:val="32"/>
          <w:shd w:val="clear" w:color="auto" w:fill="FFFFFF"/>
        </w:rPr>
        <w:t>、大数据、</w:t>
      </w:r>
      <w:proofErr w:type="gramStart"/>
      <w:r w:rsidRPr="00E840BB">
        <w:rPr>
          <w:rFonts w:ascii="仿宋_GB2312" w:eastAsia="仿宋_GB2312" w:hAnsi="微软雅黑" w:hint="eastAsia"/>
          <w:color w:val="000000" w:themeColor="text1"/>
          <w:sz w:val="32"/>
          <w:szCs w:val="32"/>
          <w:shd w:val="clear" w:color="auto" w:fill="FFFFFF"/>
        </w:rPr>
        <w:t>云计算</w:t>
      </w:r>
      <w:proofErr w:type="gramEnd"/>
      <w:r w:rsidRPr="00E840BB">
        <w:rPr>
          <w:rFonts w:ascii="仿宋_GB2312" w:eastAsia="仿宋_GB2312" w:hAnsi="微软雅黑" w:hint="eastAsia"/>
          <w:color w:val="000000" w:themeColor="text1"/>
          <w:sz w:val="32"/>
          <w:szCs w:val="32"/>
          <w:shd w:val="clear" w:color="auto" w:fill="FFFFFF"/>
        </w:rPr>
        <w:t>等技术的统一的未来社区智慧服务平台和移动终端，满足未来社区统一智慧物联、统一数据集成和场景服务智能化要求，支持邻里、教育、健康、创业、建筑、交通、低碳、服务、治理九大场景应用，以“平台+管家”模式实现物业和政府统一移动化的服务和基层治理，以上成果在10个以上社区示范应用。</w:t>
      </w:r>
      <w:r w:rsidRPr="00E840BB">
        <w:rPr>
          <w:rFonts w:ascii="仿宋_GB2312" w:eastAsia="仿宋_GB2312" w:hAnsi="微软雅黑" w:hint="eastAsia"/>
          <w:b/>
          <w:color w:val="000000" w:themeColor="text1"/>
          <w:sz w:val="32"/>
          <w:szCs w:val="32"/>
          <w:shd w:val="clear" w:color="auto" w:fill="FFFFFF"/>
        </w:rPr>
        <w:t>申报主体：</w:t>
      </w:r>
      <w:r w:rsidRPr="00E840BB">
        <w:rPr>
          <w:rFonts w:ascii="仿宋_GB2312" w:eastAsia="仿宋_GB2312" w:hAnsi="微软雅黑" w:hint="eastAsia"/>
          <w:color w:val="000000" w:themeColor="text1"/>
          <w:sz w:val="32"/>
          <w:szCs w:val="32"/>
          <w:shd w:val="clear" w:color="auto" w:fill="FFFFFF"/>
        </w:rPr>
        <w:t>企业、高等学校、科研院所或产学研联合申报。</w:t>
      </w:r>
    </w:p>
    <w:p w:rsidR="00192037" w:rsidRPr="00E840BB" w:rsidRDefault="00192037" w:rsidP="00192037">
      <w:pPr>
        <w:spacing w:line="520" w:lineRule="exact"/>
        <w:ind w:firstLineChars="200" w:firstLine="643"/>
        <w:rPr>
          <w:rFonts w:ascii="仿宋_GB2312" w:eastAsia="仿宋_GB2312" w:hAnsi="微软雅黑"/>
          <w:b/>
          <w:color w:val="000000" w:themeColor="text1"/>
          <w:sz w:val="32"/>
          <w:szCs w:val="32"/>
        </w:rPr>
      </w:pPr>
      <w:r w:rsidRPr="00E840BB">
        <w:rPr>
          <w:rFonts w:ascii="仿宋_GB2312" w:eastAsia="仿宋_GB2312" w:hAnsi="微软雅黑" w:hint="eastAsia"/>
          <w:b/>
          <w:color w:val="000000" w:themeColor="text1"/>
          <w:sz w:val="32"/>
          <w:szCs w:val="32"/>
          <w:shd w:val="clear" w:color="auto" w:fill="FFFFFF"/>
        </w:rPr>
        <w:t>5. 智慧在线教学关键技术及产品研发</w:t>
      </w:r>
    </w:p>
    <w:p w:rsidR="00192037" w:rsidRPr="00E840BB" w:rsidRDefault="00192037" w:rsidP="00192037">
      <w:pPr>
        <w:spacing w:line="520" w:lineRule="exact"/>
        <w:ind w:firstLineChars="200" w:firstLine="643"/>
        <w:rPr>
          <w:rFonts w:ascii="仿宋_GB2312" w:eastAsia="仿宋_GB2312" w:hAnsi="微软雅黑"/>
          <w:color w:val="000000" w:themeColor="text1"/>
          <w:sz w:val="32"/>
          <w:szCs w:val="32"/>
          <w:shd w:val="clear" w:color="auto" w:fill="FFFFFF"/>
        </w:rPr>
      </w:pPr>
      <w:r w:rsidRPr="00E840BB">
        <w:rPr>
          <w:rFonts w:ascii="仿宋_GB2312" w:eastAsia="仿宋_GB2312" w:hAnsi="微软雅黑" w:hint="eastAsia"/>
          <w:b/>
          <w:color w:val="111F2C"/>
          <w:sz w:val="32"/>
          <w:szCs w:val="32"/>
          <w:shd w:val="clear" w:color="auto" w:fill="FFFFFF"/>
        </w:rPr>
        <w:t>主要研究内容：</w:t>
      </w:r>
      <w:r w:rsidRPr="00E840BB">
        <w:rPr>
          <w:rFonts w:ascii="仿宋_GB2312" w:eastAsia="仿宋_GB2312" w:hAnsi="微软雅黑" w:hint="eastAsia"/>
          <w:color w:val="000000" w:themeColor="text1"/>
          <w:sz w:val="32"/>
          <w:szCs w:val="32"/>
          <w:shd w:val="clear" w:color="auto" w:fill="FFFFFF"/>
        </w:rPr>
        <w:t>立足破解疫情时期在线学习数据荷载不足、用户体验不佳、智能化功能不全等关键问题，基于统一信息数据语言标准，研究多源异构数据集成的动态海量教学资源知识库；基于云计算、弹性计算、大数据等技术，研究轻量应用、快速部署的数据中台和业务中台；研究可实现海量第</w:t>
      </w:r>
      <w:r w:rsidRPr="00E840BB">
        <w:rPr>
          <w:rFonts w:ascii="仿宋_GB2312" w:eastAsia="仿宋_GB2312" w:hAnsi="微软雅黑" w:hint="eastAsia"/>
          <w:color w:val="000000" w:themeColor="text1"/>
          <w:sz w:val="32"/>
          <w:szCs w:val="32"/>
          <w:shd w:val="clear" w:color="auto" w:fill="FFFFFF"/>
        </w:rPr>
        <w:lastRenderedPageBreak/>
        <w:t>三</w:t>
      </w:r>
      <w:proofErr w:type="gramStart"/>
      <w:r w:rsidRPr="00E840BB">
        <w:rPr>
          <w:rFonts w:ascii="仿宋_GB2312" w:eastAsia="仿宋_GB2312" w:hAnsi="微软雅黑" w:hint="eastAsia"/>
          <w:color w:val="000000" w:themeColor="text1"/>
          <w:sz w:val="32"/>
          <w:szCs w:val="32"/>
          <w:shd w:val="clear" w:color="auto" w:fill="FFFFFF"/>
        </w:rPr>
        <w:t>方应用</w:t>
      </w:r>
      <w:proofErr w:type="gramEnd"/>
      <w:r w:rsidRPr="00E840BB">
        <w:rPr>
          <w:rFonts w:ascii="仿宋_GB2312" w:eastAsia="仿宋_GB2312" w:hAnsi="微软雅黑" w:hint="eastAsia"/>
          <w:color w:val="000000" w:themeColor="text1"/>
          <w:sz w:val="32"/>
          <w:szCs w:val="32"/>
          <w:shd w:val="clear" w:color="auto" w:fill="FFFFFF"/>
        </w:rPr>
        <w:t>的统一规范数据接口；基于统一用户认证和多端入口，研究海量用户的移动学习技术，开发一套适用于以上技术的教学产品。</w:t>
      </w:r>
      <w:r w:rsidRPr="00E840BB">
        <w:rPr>
          <w:rFonts w:ascii="仿宋_GB2312" w:eastAsia="仿宋_GB2312" w:hAnsi="微软雅黑" w:hint="eastAsia"/>
          <w:b/>
          <w:color w:val="111F2C"/>
          <w:sz w:val="32"/>
          <w:szCs w:val="32"/>
          <w:shd w:val="clear" w:color="auto" w:fill="FFFFFF"/>
        </w:rPr>
        <w:t>实施目标：</w:t>
      </w:r>
      <w:r w:rsidRPr="00E840BB">
        <w:rPr>
          <w:rFonts w:ascii="仿宋_GB2312" w:eastAsia="仿宋_GB2312" w:hAnsi="微软雅黑" w:hint="eastAsia"/>
          <w:color w:val="000000" w:themeColor="text1"/>
          <w:sz w:val="32"/>
          <w:szCs w:val="32"/>
          <w:shd w:val="clear" w:color="auto" w:fill="FFFFFF"/>
        </w:rPr>
        <w:t>提供符合以上要求基于大数据分析的在线教学平台和移动教学产品，基本实现或优于校内教学效果，支持用户全过程数据沉淀采集和分析应用，用户智能推送，形成在线教学场景设计，满足师生对互动、作业、评价、小组讨论、问题讨论等多种需求。以上成果在大中小学校、教育培训机构等示范应用。</w:t>
      </w:r>
      <w:r w:rsidRPr="00E840BB">
        <w:rPr>
          <w:rFonts w:ascii="仿宋_GB2312" w:eastAsia="仿宋_GB2312" w:hAnsi="微软雅黑" w:hint="eastAsia"/>
          <w:b/>
          <w:color w:val="111F2C"/>
          <w:sz w:val="32"/>
          <w:szCs w:val="32"/>
          <w:shd w:val="clear" w:color="auto" w:fill="FFFFFF"/>
        </w:rPr>
        <w:t>申报主体：</w:t>
      </w:r>
      <w:r w:rsidRPr="00E840BB">
        <w:rPr>
          <w:rFonts w:ascii="仿宋_GB2312" w:eastAsia="仿宋_GB2312" w:hAnsi="微软雅黑" w:hint="eastAsia"/>
          <w:color w:val="000000" w:themeColor="text1"/>
          <w:sz w:val="32"/>
          <w:szCs w:val="32"/>
          <w:shd w:val="clear" w:color="auto" w:fill="FFFFFF"/>
        </w:rPr>
        <w:t>企业、高等学校、科研院所或产学研联合申报。</w:t>
      </w:r>
    </w:p>
    <w:p w:rsidR="00192037" w:rsidRPr="00E840BB" w:rsidRDefault="00192037" w:rsidP="00192037">
      <w:pPr>
        <w:spacing w:line="520" w:lineRule="exact"/>
        <w:ind w:firstLineChars="200" w:firstLine="643"/>
        <w:rPr>
          <w:rFonts w:ascii="仿宋_GB2312" w:eastAsia="仿宋_GB2312" w:hAnsi="微软雅黑"/>
          <w:b/>
          <w:color w:val="000000" w:themeColor="text1"/>
          <w:sz w:val="32"/>
          <w:szCs w:val="32"/>
          <w:shd w:val="clear" w:color="auto" w:fill="FFFFFF"/>
        </w:rPr>
      </w:pPr>
      <w:r w:rsidRPr="00E840BB">
        <w:rPr>
          <w:rFonts w:ascii="仿宋_GB2312" w:eastAsia="仿宋_GB2312" w:hint="eastAsia"/>
          <w:b/>
          <w:color w:val="000000" w:themeColor="text1"/>
          <w:sz w:val="32"/>
          <w:szCs w:val="32"/>
        </w:rPr>
        <w:t>6.</w:t>
      </w:r>
      <w:r>
        <w:rPr>
          <w:rFonts w:ascii="仿宋_GB2312" w:eastAsia="仿宋_GB2312" w:hint="eastAsia"/>
          <w:b/>
          <w:color w:val="000000" w:themeColor="text1"/>
          <w:sz w:val="32"/>
          <w:szCs w:val="32"/>
        </w:rPr>
        <w:t xml:space="preserve"> </w:t>
      </w:r>
      <w:proofErr w:type="gramStart"/>
      <w:r w:rsidRPr="00E840BB">
        <w:rPr>
          <w:rFonts w:ascii="仿宋_GB2312" w:eastAsia="仿宋_GB2312" w:hint="eastAsia"/>
          <w:b/>
          <w:color w:val="000000" w:themeColor="text1"/>
          <w:sz w:val="32"/>
          <w:szCs w:val="32"/>
        </w:rPr>
        <w:t>文旅融合</w:t>
      </w:r>
      <w:proofErr w:type="gramEnd"/>
      <w:r w:rsidRPr="00E840BB">
        <w:rPr>
          <w:rFonts w:ascii="仿宋_GB2312" w:eastAsia="仿宋_GB2312" w:hint="eastAsia"/>
          <w:b/>
          <w:color w:val="000000" w:themeColor="text1"/>
          <w:sz w:val="32"/>
          <w:szCs w:val="32"/>
        </w:rPr>
        <w:t>支撑平台关键技术研究与应用示范</w:t>
      </w:r>
    </w:p>
    <w:p w:rsidR="00192037" w:rsidRDefault="00192037" w:rsidP="00192037">
      <w:pPr>
        <w:widowControl/>
        <w:spacing w:line="520" w:lineRule="exact"/>
        <w:ind w:firstLineChars="200" w:firstLine="643"/>
        <w:rPr>
          <w:rFonts w:ascii="楷体_GB2312" w:eastAsia="楷体_GB2312"/>
          <w:b/>
          <w:sz w:val="32"/>
          <w:szCs w:val="32"/>
        </w:rPr>
      </w:pPr>
      <w:r w:rsidRPr="00E840BB">
        <w:rPr>
          <w:rFonts w:ascii="仿宋_GB2312" w:eastAsia="仿宋_GB2312" w:hAnsi="微软雅黑" w:hint="eastAsia"/>
          <w:b/>
          <w:color w:val="111F2C"/>
          <w:sz w:val="32"/>
          <w:szCs w:val="32"/>
          <w:shd w:val="clear" w:color="auto" w:fill="FFFFFF"/>
        </w:rPr>
        <w:t>主要研究内容：</w:t>
      </w:r>
      <w:r w:rsidRPr="00380F14">
        <w:rPr>
          <w:rFonts w:ascii="仿宋_GB2312" w:eastAsia="仿宋_GB2312" w:hAnsi="微软雅黑" w:hint="eastAsia"/>
          <w:color w:val="111F2C"/>
          <w:sz w:val="32"/>
          <w:szCs w:val="32"/>
          <w:shd w:val="clear" w:color="auto" w:fill="FFFFFF"/>
        </w:rPr>
        <w:t>旨在发展乡村特色文化旅游经济，扩大文化消费，振兴乡村经济，基于3D GIS、大数据、5G+、人工智能、AR/VR/MR等技术，研究集文化资源虚拟展示、地理信息服务、电子商务、大数据商业智能分析于一体的开放式乡村文化旅游综合服务平台；研究面向浙江境域美丽乡村或特色小镇的线上线下文化旅游产品与服务运营模式。</w:t>
      </w:r>
      <w:r w:rsidRPr="00E840BB">
        <w:rPr>
          <w:rFonts w:ascii="仿宋_GB2312" w:eastAsia="仿宋_GB2312" w:hAnsi="微软雅黑" w:hint="eastAsia"/>
          <w:b/>
          <w:color w:val="111F2C"/>
          <w:sz w:val="32"/>
          <w:szCs w:val="32"/>
          <w:shd w:val="clear" w:color="auto" w:fill="FFFFFF"/>
        </w:rPr>
        <w:t>实施目标：</w:t>
      </w:r>
      <w:r w:rsidRPr="00380F14">
        <w:rPr>
          <w:rFonts w:ascii="仿宋_GB2312" w:eastAsia="仿宋_GB2312" w:hAnsi="微软雅黑" w:hint="eastAsia"/>
          <w:color w:val="111F2C"/>
          <w:sz w:val="32"/>
          <w:szCs w:val="32"/>
          <w:shd w:val="clear" w:color="auto" w:fill="FFFFFF"/>
        </w:rPr>
        <w:t>构建1个文化旅游地理信息覆盖不少于500个文化旅游乡村和特色小镇，建立乡村文化旅游基础数据库、动态运行监测数据库、旅游产品库等五大主题库，集文化资源虚拟展示、地理信息服务、电子商务、大数据商业智能分析于一体的开放式乡村文化旅游综合服务平台，并开展应用示范。目标年服务人次2000万，建成首年实现营业额1000万。</w:t>
      </w:r>
      <w:r w:rsidRPr="00E840BB">
        <w:rPr>
          <w:rFonts w:ascii="仿宋_GB2312" w:eastAsia="仿宋_GB2312" w:hAnsi="微软雅黑" w:hint="eastAsia"/>
          <w:b/>
          <w:color w:val="111F2C"/>
          <w:sz w:val="32"/>
          <w:szCs w:val="32"/>
          <w:shd w:val="clear" w:color="auto" w:fill="FFFFFF"/>
        </w:rPr>
        <w:t>申报主体：</w:t>
      </w:r>
      <w:r w:rsidRPr="00380F14">
        <w:rPr>
          <w:rFonts w:ascii="仿宋_GB2312" w:eastAsia="仿宋_GB2312" w:hAnsi="微软雅黑" w:hint="eastAsia"/>
          <w:color w:val="111F2C"/>
          <w:sz w:val="32"/>
          <w:szCs w:val="32"/>
          <w:shd w:val="clear" w:color="auto" w:fill="FFFFFF"/>
        </w:rPr>
        <w:t>企业、高等学校、科研院所或产学研联合申报。</w:t>
      </w:r>
    </w:p>
    <w:p w:rsidR="00192037" w:rsidRDefault="00192037">
      <w:pPr>
        <w:widowControl/>
        <w:jc w:val="left"/>
        <w:rPr>
          <w:rFonts w:ascii="楷体_GB2312" w:eastAsia="楷体_GB2312"/>
          <w:b/>
          <w:sz w:val="32"/>
          <w:szCs w:val="32"/>
        </w:rPr>
      </w:pPr>
      <w:r>
        <w:rPr>
          <w:rFonts w:ascii="楷体_GB2312" w:eastAsia="楷体_GB2312"/>
          <w:b/>
          <w:sz w:val="32"/>
          <w:szCs w:val="32"/>
        </w:rPr>
        <w:br w:type="page"/>
      </w:r>
    </w:p>
    <w:p w:rsidR="00192037" w:rsidRPr="00192037" w:rsidRDefault="00192037" w:rsidP="00192037">
      <w:pPr>
        <w:spacing w:line="560" w:lineRule="exact"/>
        <w:jc w:val="center"/>
        <w:rPr>
          <w:rFonts w:ascii="方正小标宋简体" w:eastAsia="方正小标宋简体" w:hAnsi="Times New Roman" w:cs="Times New Roman"/>
          <w:b/>
          <w:bCs/>
          <w:color w:val="000000" w:themeColor="text1"/>
          <w:kern w:val="0"/>
          <w:sz w:val="36"/>
          <w:szCs w:val="36"/>
        </w:rPr>
      </w:pPr>
    </w:p>
    <w:p w:rsidR="00192037" w:rsidRPr="00192037" w:rsidRDefault="00192037" w:rsidP="00192037">
      <w:pPr>
        <w:spacing w:line="560" w:lineRule="exact"/>
        <w:jc w:val="center"/>
        <w:rPr>
          <w:rFonts w:ascii="方正小标宋简体" w:eastAsia="方正小标宋简体" w:hAnsi="Times New Roman" w:cs="Times New Roman"/>
          <w:b/>
          <w:bCs/>
          <w:color w:val="000000" w:themeColor="text1"/>
          <w:kern w:val="0"/>
          <w:sz w:val="36"/>
          <w:szCs w:val="36"/>
        </w:rPr>
      </w:pPr>
      <w:r w:rsidRPr="00192037">
        <w:rPr>
          <w:rFonts w:ascii="方正小标宋简体" w:eastAsia="方正小标宋简体" w:hAnsi="Times New Roman" w:cs="Times New Roman" w:hint="eastAsia"/>
          <w:b/>
          <w:bCs/>
          <w:color w:val="000000" w:themeColor="text1"/>
          <w:kern w:val="0"/>
          <w:sz w:val="36"/>
          <w:szCs w:val="36"/>
        </w:rPr>
        <w:t>质量标准、可持续发展领域指南</w:t>
      </w:r>
    </w:p>
    <w:p w:rsidR="00192037" w:rsidRPr="00192037" w:rsidRDefault="00192037" w:rsidP="00192037">
      <w:pPr>
        <w:spacing w:line="560" w:lineRule="exact"/>
        <w:rPr>
          <w:rFonts w:ascii="楷体_GB2312" w:eastAsia="楷体_GB2312" w:hAnsi="Times New Roman" w:cs="Times New Roman"/>
          <w:b/>
          <w:bCs/>
          <w:color w:val="000000" w:themeColor="text1"/>
          <w:kern w:val="0"/>
          <w:sz w:val="32"/>
          <w:szCs w:val="32"/>
        </w:rPr>
      </w:pPr>
      <w:r>
        <w:rPr>
          <w:rFonts w:ascii="楷体_GB2312" w:eastAsia="楷体_GB2312" w:hAnsi="Times New Roman" w:cs="Times New Roman" w:hint="eastAsia"/>
          <w:b/>
          <w:bCs/>
          <w:color w:val="000000" w:themeColor="text1"/>
          <w:kern w:val="0"/>
          <w:sz w:val="32"/>
          <w:szCs w:val="32"/>
        </w:rPr>
        <w:t>一</w:t>
      </w:r>
      <w:r w:rsidRPr="00192037">
        <w:rPr>
          <w:rFonts w:ascii="楷体_GB2312" w:eastAsia="楷体_GB2312" w:hAnsi="Times New Roman" w:cs="Times New Roman" w:hint="eastAsia"/>
          <w:b/>
          <w:bCs/>
          <w:color w:val="000000" w:themeColor="text1"/>
          <w:kern w:val="0"/>
          <w:sz w:val="32"/>
          <w:szCs w:val="32"/>
        </w:rPr>
        <w:t>、面上计划（2个专项，2个</w:t>
      </w:r>
      <w:r w:rsidR="001E3451">
        <w:rPr>
          <w:rFonts w:ascii="楷体_GB2312" w:eastAsia="楷体_GB2312" w:hAnsi="Times New Roman" w:cs="Times New Roman" w:hint="eastAsia"/>
          <w:b/>
          <w:bCs/>
          <w:color w:val="000000" w:themeColor="text1"/>
          <w:kern w:val="0"/>
          <w:sz w:val="32"/>
          <w:szCs w:val="32"/>
        </w:rPr>
        <w:t>专题</w:t>
      </w:r>
      <w:r w:rsidRPr="00192037">
        <w:rPr>
          <w:rFonts w:ascii="楷体_GB2312" w:eastAsia="楷体_GB2312" w:hAnsi="Times New Roman" w:cs="Times New Roman" w:hint="eastAsia"/>
          <w:b/>
          <w:bCs/>
          <w:color w:val="000000" w:themeColor="text1"/>
          <w:kern w:val="0"/>
          <w:sz w:val="32"/>
          <w:szCs w:val="32"/>
        </w:rPr>
        <w:t>）</w:t>
      </w:r>
    </w:p>
    <w:tbl>
      <w:tblPr>
        <w:tblStyle w:val="ab"/>
        <w:tblW w:w="8931" w:type="dxa"/>
        <w:tblInd w:w="-34" w:type="dxa"/>
        <w:tblLayout w:type="fixed"/>
        <w:tblLook w:val="04A0" w:firstRow="1" w:lastRow="0" w:firstColumn="1" w:lastColumn="0" w:noHBand="0" w:noVBand="1"/>
      </w:tblPr>
      <w:tblGrid>
        <w:gridCol w:w="1135"/>
        <w:gridCol w:w="1843"/>
        <w:gridCol w:w="5953"/>
      </w:tblGrid>
      <w:tr w:rsidR="00192037" w:rsidRPr="00A72C82" w:rsidTr="00822912">
        <w:trPr>
          <w:trHeight w:val="629"/>
        </w:trPr>
        <w:tc>
          <w:tcPr>
            <w:tcW w:w="1135" w:type="dxa"/>
            <w:vAlign w:val="center"/>
          </w:tcPr>
          <w:p w:rsidR="00192037" w:rsidRPr="00A72C82" w:rsidRDefault="00192037" w:rsidP="00822912">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序号</w:t>
            </w:r>
          </w:p>
        </w:tc>
        <w:tc>
          <w:tcPr>
            <w:tcW w:w="1843" w:type="dxa"/>
            <w:vAlign w:val="center"/>
          </w:tcPr>
          <w:p w:rsidR="00192037" w:rsidRPr="00A72C82" w:rsidRDefault="00192037" w:rsidP="00822912">
            <w:pPr>
              <w:widowControl/>
              <w:spacing w:line="440" w:lineRule="exact"/>
              <w:jc w:val="center"/>
              <w:rPr>
                <w:rFonts w:ascii="仿宋_GB2312" w:eastAsia="仿宋_GB2312"/>
                <w:b/>
                <w:bCs/>
                <w:color w:val="000000" w:themeColor="text1"/>
                <w:sz w:val="32"/>
                <w:szCs w:val="32"/>
              </w:rPr>
            </w:pPr>
            <w:r w:rsidRPr="00A72C82">
              <w:rPr>
                <w:rFonts w:ascii="仿宋_GB2312" w:eastAsia="仿宋_GB2312" w:hint="eastAsia"/>
                <w:b/>
                <w:bCs/>
                <w:color w:val="000000" w:themeColor="text1"/>
                <w:sz w:val="32"/>
                <w:szCs w:val="32"/>
              </w:rPr>
              <w:t>专项名称</w:t>
            </w:r>
          </w:p>
        </w:tc>
        <w:tc>
          <w:tcPr>
            <w:tcW w:w="5953" w:type="dxa"/>
            <w:vAlign w:val="center"/>
          </w:tcPr>
          <w:p w:rsidR="00192037" w:rsidRPr="00A72C82" w:rsidRDefault="001E3451" w:rsidP="00822912">
            <w:pPr>
              <w:widowControl/>
              <w:spacing w:line="440" w:lineRule="exact"/>
              <w:jc w:val="center"/>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专</w:t>
            </w:r>
            <w:r w:rsidR="00192037" w:rsidRPr="00A72C82">
              <w:rPr>
                <w:rFonts w:ascii="仿宋_GB2312" w:eastAsia="仿宋_GB2312" w:hint="eastAsia"/>
                <w:b/>
                <w:bCs/>
                <w:color w:val="000000" w:themeColor="text1"/>
                <w:sz w:val="32"/>
                <w:szCs w:val="32"/>
              </w:rPr>
              <w:t>题名称</w:t>
            </w:r>
          </w:p>
        </w:tc>
      </w:tr>
      <w:tr w:rsidR="00192037" w:rsidRPr="0026529A" w:rsidTr="00822912">
        <w:trPr>
          <w:trHeight w:val="411"/>
        </w:trPr>
        <w:tc>
          <w:tcPr>
            <w:tcW w:w="1135" w:type="dxa"/>
            <w:vAlign w:val="center"/>
          </w:tcPr>
          <w:p w:rsidR="00192037" w:rsidRPr="006B33BB" w:rsidRDefault="00192037" w:rsidP="00192037">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（一）</w:t>
            </w:r>
          </w:p>
        </w:tc>
        <w:tc>
          <w:tcPr>
            <w:tcW w:w="1843" w:type="dxa"/>
            <w:vAlign w:val="center"/>
          </w:tcPr>
          <w:p w:rsidR="00192037" w:rsidRPr="00215C71" w:rsidRDefault="00192037" w:rsidP="00822912">
            <w:pPr>
              <w:spacing w:line="440" w:lineRule="exact"/>
              <w:jc w:val="center"/>
              <w:rPr>
                <w:rFonts w:ascii="仿宋_GB2312" w:eastAsia="仿宋_GB2312"/>
                <w:color w:val="000000"/>
                <w:sz w:val="32"/>
                <w:szCs w:val="32"/>
              </w:rPr>
            </w:pPr>
            <w:r w:rsidRPr="006B33BB">
              <w:rPr>
                <w:rFonts w:ascii="仿宋_GB2312" w:eastAsia="仿宋_GB2312" w:hint="eastAsia"/>
                <w:color w:val="000000"/>
                <w:sz w:val="32"/>
                <w:szCs w:val="32"/>
              </w:rPr>
              <w:t>质量标准</w:t>
            </w:r>
          </w:p>
        </w:tc>
        <w:tc>
          <w:tcPr>
            <w:tcW w:w="5953" w:type="dxa"/>
            <w:vAlign w:val="center"/>
          </w:tcPr>
          <w:p w:rsidR="00192037" w:rsidRPr="00542E1B" w:rsidRDefault="00192037" w:rsidP="00822912">
            <w:pPr>
              <w:widowControl/>
              <w:spacing w:line="440" w:lineRule="exact"/>
              <w:jc w:val="left"/>
              <w:rPr>
                <w:rFonts w:ascii="仿宋_GB2312" w:eastAsia="仿宋_GB2312"/>
                <w:color w:val="000000" w:themeColor="text1"/>
                <w:sz w:val="32"/>
                <w:szCs w:val="32"/>
              </w:rPr>
            </w:pPr>
            <w:r w:rsidRPr="00542E1B">
              <w:rPr>
                <w:rFonts w:ascii="仿宋_GB2312" w:eastAsia="仿宋_GB2312" w:hint="eastAsia"/>
                <w:color w:val="000000" w:themeColor="text1"/>
                <w:sz w:val="32"/>
                <w:szCs w:val="32"/>
              </w:rPr>
              <w:t>1.基于资源节约、环境保护、公共安全等领域公益性、基础性技术标准的研究</w:t>
            </w:r>
          </w:p>
        </w:tc>
      </w:tr>
      <w:tr w:rsidR="00192037" w:rsidRPr="0026529A" w:rsidTr="00822912">
        <w:trPr>
          <w:trHeight w:val="411"/>
        </w:trPr>
        <w:tc>
          <w:tcPr>
            <w:tcW w:w="1135" w:type="dxa"/>
            <w:vAlign w:val="center"/>
          </w:tcPr>
          <w:p w:rsidR="00192037" w:rsidRPr="00A72C82" w:rsidRDefault="00192037" w:rsidP="00192037">
            <w:pPr>
              <w:spacing w:line="440" w:lineRule="exact"/>
              <w:jc w:val="center"/>
              <w:rPr>
                <w:rFonts w:ascii="仿宋_GB2312" w:eastAsia="仿宋_GB2312"/>
                <w:color w:val="000000"/>
                <w:sz w:val="32"/>
                <w:szCs w:val="32"/>
              </w:rPr>
            </w:pPr>
            <w:r>
              <w:rPr>
                <w:rFonts w:ascii="仿宋_GB2312" w:eastAsia="仿宋_GB2312" w:hint="eastAsia"/>
                <w:color w:val="000000"/>
                <w:sz w:val="32"/>
                <w:szCs w:val="32"/>
              </w:rPr>
              <w:t>（二）</w:t>
            </w:r>
          </w:p>
        </w:tc>
        <w:tc>
          <w:tcPr>
            <w:tcW w:w="1843" w:type="dxa"/>
            <w:vAlign w:val="center"/>
          </w:tcPr>
          <w:p w:rsidR="00192037" w:rsidRPr="00215C71" w:rsidRDefault="00192037" w:rsidP="00822912">
            <w:pPr>
              <w:spacing w:line="440" w:lineRule="exact"/>
              <w:jc w:val="center"/>
              <w:rPr>
                <w:rFonts w:ascii="仿宋_GB2312" w:eastAsia="仿宋_GB2312"/>
                <w:color w:val="000000"/>
                <w:sz w:val="32"/>
                <w:szCs w:val="32"/>
              </w:rPr>
            </w:pPr>
            <w:r w:rsidRPr="00A72C82">
              <w:rPr>
                <w:rFonts w:ascii="仿宋_GB2312" w:eastAsia="仿宋_GB2312" w:hint="eastAsia"/>
                <w:color w:val="000000"/>
                <w:sz w:val="32"/>
                <w:szCs w:val="32"/>
              </w:rPr>
              <w:t>可持续发展</w:t>
            </w:r>
          </w:p>
        </w:tc>
        <w:tc>
          <w:tcPr>
            <w:tcW w:w="5953" w:type="dxa"/>
            <w:vAlign w:val="center"/>
          </w:tcPr>
          <w:p w:rsidR="00192037" w:rsidRPr="00542E1B" w:rsidRDefault="00192037" w:rsidP="00822912">
            <w:pPr>
              <w:widowControl/>
              <w:spacing w:line="440" w:lineRule="exact"/>
              <w:jc w:val="left"/>
              <w:rPr>
                <w:rFonts w:ascii="仿宋_GB2312" w:eastAsia="仿宋_GB2312"/>
                <w:color w:val="000000" w:themeColor="text1"/>
                <w:sz w:val="32"/>
                <w:szCs w:val="32"/>
              </w:rPr>
            </w:pPr>
            <w:r w:rsidRPr="00542E1B">
              <w:rPr>
                <w:rFonts w:ascii="仿宋_GB2312" w:eastAsia="仿宋_GB2312" w:hint="eastAsia"/>
                <w:color w:val="000000" w:themeColor="text1"/>
                <w:sz w:val="32"/>
                <w:szCs w:val="32"/>
              </w:rPr>
              <w:t>1.可持续发展先进适宜技术研发及示范推广</w:t>
            </w:r>
          </w:p>
        </w:tc>
      </w:tr>
    </w:tbl>
    <w:p w:rsidR="00192037" w:rsidRDefault="00192037" w:rsidP="00192037">
      <w:pPr>
        <w:spacing w:line="560" w:lineRule="exact"/>
        <w:ind w:firstLineChars="200" w:firstLine="643"/>
        <w:rPr>
          <w:rFonts w:ascii="黑体" w:eastAsia="黑体" w:hAnsi="黑体" w:cs="Times New Roman"/>
          <w:b/>
          <w:bCs/>
          <w:color w:val="000000" w:themeColor="text1"/>
          <w:kern w:val="0"/>
          <w:sz w:val="32"/>
          <w:szCs w:val="32"/>
        </w:rPr>
      </w:pPr>
    </w:p>
    <w:p w:rsidR="00192037" w:rsidRPr="00E869C0" w:rsidRDefault="00192037" w:rsidP="00192037">
      <w:pPr>
        <w:spacing w:line="560" w:lineRule="exact"/>
        <w:ind w:firstLineChars="200" w:firstLine="643"/>
        <w:rPr>
          <w:rFonts w:ascii="黑体" w:eastAsia="黑体" w:hAnsi="黑体" w:cs="Times New Roman"/>
          <w:b/>
          <w:bCs/>
          <w:color w:val="000000" w:themeColor="text1"/>
          <w:kern w:val="0"/>
          <w:sz w:val="32"/>
          <w:szCs w:val="32"/>
        </w:rPr>
      </w:pPr>
      <w:r>
        <w:rPr>
          <w:rFonts w:ascii="黑体" w:eastAsia="黑体" w:hAnsi="黑体" w:cs="Times New Roman" w:hint="eastAsia"/>
          <w:b/>
          <w:bCs/>
          <w:color w:val="000000" w:themeColor="text1"/>
          <w:kern w:val="0"/>
          <w:sz w:val="32"/>
          <w:szCs w:val="32"/>
        </w:rPr>
        <w:t>一</w:t>
      </w:r>
      <w:r w:rsidRPr="00E869C0">
        <w:rPr>
          <w:rFonts w:ascii="黑体" w:eastAsia="黑体" w:hAnsi="黑体" w:cs="Times New Roman" w:hint="eastAsia"/>
          <w:b/>
          <w:bCs/>
          <w:color w:val="000000" w:themeColor="text1"/>
          <w:kern w:val="0"/>
          <w:sz w:val="32"/>
          <w:szCs w:val="32"/>
        </w:rPr>
        <w:t>、面上计划</w:t>
      </w:r>
    </w:p>
    <w:p w:rsidR="00192037" w:rsidRPr="001807FC" w:rsidRDefault="00192037" w:rsidP="00192037">
      <w:pPr>
        <w:widowControl/>
        <w:spacing w:line="560" w:lineRule="exact"/>
        <w:ind w:firstLineChars="200" w:firstLine="643"/>
        <w:rPr>
          <w:rFonts w:ascii="方正仿宋简体" w:eastAsia="方正仿宋简体"/>
          <w:color w:val="000000"/>
          <w:sz w:val="32"/>
          <w:szCs w:val="32"/>
        </w:rPr>
      </w:pPr>
      <w:r w:rsidRPr="001807FC">
        <w:rPr>
          <w:rFonts w:ascii="楷体_GB2312" w:eastAsia="楷体_GB2312" w:hint="eastAsia"/>
          <w:b/>
          <w:sz w:val="32"/>
          <w:szCs w:val="32"/>
        </w:rPr>
        <w:t>（</w:t>
      </w:r>
      <w:r>
        <w:rPr>
          <w:rFonts w:ascii="楷体_GB2312" w:eastAsia="楷体_GB2312" w:hint="eastAsia"/>
          <w:b/>
          <w:sz w:val="32"/>
          <w:szCs w:val="32"/>
        </w:rPr>
        <w:t>一</w:t>
      </w:r>
      <w:r w:rsidRPr="001807FC">
        <w:rPr>
          <w:rFonts w:ascii="楷体_GB2312" w:eastAsia="楷体_GB2312" w:hint="eastAsia"/>
          <w:b/>
          <w:sz w:val="32"/>
          <w:szCs w:val="32"/>
        </w:rPr>
        <w:t>）质量标准</w:t>
      </w:r>
    </w:p>
    <w:p w:rsidR="00192037" w:rsidRDefault="00192037" w:rsidP="00192037">
      <w:pPr>
        <w:spacing w:line="560" w:lineRule="exact"/>
        <w:ind w:firstLineChars="250" w:firstLine="803"/>
        <w:rPr>
          <w:rFonts w:ascii="仿宋_GB2312" w:eastAsia="仿宋_GB2312" w:hAnsi="楷体"/>
          <w:b/>
          <w:sz w:val="32"/>
          <w:szCs w:val="32"/>
        </w:rPr>
      </w:pPr>
      <w:r w:rsidRPr="001807FC">
        <w:rPr>
          <w:rFonts w:ascii="仿宋_GB2312" w:eastAsia="仿宋_GB2312" w:hAnsi="楷体" w:hint="eastAsia"/>
          <w:b/>
          <w:sz w:val="32"/>
          <w:szCs w:val="32"/>
        </w:rPr>
        <w:t>1.基于资源节约、环境保护、公共安全等领域公益性、基础性技术标准的研究</w:t>
      </w:r>
    </w:p>
    <w:p w:rsidR="00192037" w:rsidRDefault="00192037" w:rsidP="00192037">
      <w:pPr>
        <w:spacing w:line="560" w:lineRule="exact"/>
        <w:ind w:firstLineChars="250" w:firstLine="803"/>
        <w:rPr>
          <w:rFonts w:ascii="仿宋_GB2312" w:eastAsia="仿宋_GB2312" w:hAnsi="楷体"/>
          <w:b/>
          <w:sz w:val="32"/>
          <w:szCs w:val="32"/>
        </w:rPr>
      </w:pPr>
      <w:r w:rsidRPr="004C7F2A">
        <w:rPr>
          <w:rFonts w:ascii="仿宋_GB2312" w:eastAsia="仿宋_GB2312" w:hAnsi="楷体" w:hint="eastAsia"/>
          <w:b/>
          <w:sz w:val="32"/>
          <w:szCs w:val="32"/>
        </w:rPr>
        <w:t>主要研究内容：</w:t>
      </w:r>
      <w:r w:rsidRPr="004C7F2A">
        <w:rPr>
          <w:rFonts w:ascii="仿宋_GB2312" w:eastAsia="仿宋_GB2312" w:hAnsi="仿宋" w:hint="eastAsia"/>
          <w:color w:val="000000" w:themeColor="text1"/>
          <w:sz w:val="32"/>
          <w:szCs w:val="32"/>
        </w:rPr>
        <w:t>围绕资源节约、环境保护、公共安全等民生领域开展公益性、基础性技术标准的研制，</w:t>
      </w:r>
      <w:r w:rsidRPr="004C7F2A">
        <w:rPr>
          <w:rFonts w:ascii="仿宋_GB2312" w:eastAsia="仿宋_GB2312" w:hAnsi="仿宋" w:hint="eastAsia"/>
          <w:sz w:val="32"/>
          <w:szCs w:val="32"/>
        </w:rPr>
        <w:t>开展各类检测技术、设备研究。</w:t>
      </w:r>
      <w:r w:rsidRPr="004C7F2A">
        <w:rPr>
          <w:rFonts w:ascii="仿宋_GB2312" w:eastAsia="仿宋_GB2312" w:hAnsi="楷体" w:hint="eastAsia"/>
          <w:b/>
          <w:sz w:val="32"/>
          <w:szCs w:val="32"/>
        </w:rPr>
        <w:t>实施目标：</w:t>
      </w:r>
      <w:r w:rsidRPr="004C7F2A">
        <w:rPr>
          <w:rFonts w:ascii="仿宋_GB2312" w:eastAsia="仿宋_GB2312" w:hAnsi="仿宋" w:hint="eastAsia"/>
          <w:sz w:val="32"/>
          <w:szCs w:val="32"/>
        </w:rPr>
        <w:t>每个项目制定公益性技术标准1项以上。</w:t>
      </w:r>
      <w:r w:rsidRPr="004C7F2A">
        <w:rPr>
          <w:rFonts w:ascii="仿宋_GB2312" w:eastAsia="仿宋_GB2312" w:hAnsi="楷体" w:hint="eastAsia"/>
          <w:b/>
          <w:sz w:val="32"/>
          <w:szCs w:val="32"/>
        </w:rPr>
        <w:t>申报主体：</w:t>
      </w:r>
      <w:r w:rsidRPr="004C7F2A">
        <w:rPr>
          <w:rFonts w:ascii="仿宋_GB2312" w:eastAsia="仿宋_GB2312" w:hint="eastAsia"/>
          <w:color w:val="000000" w:themeColor="text1"/>
          <w:sz w:val="32"/>
          <w:szCs w:val="32"/>
        </w:rPr>
        <w:t>企业、高等学校、科研院所，优先支持产学研合作的项目。</w:t>
      </w:r>
    </w:p>
    <w:p w:rsidR="00192037" w:rsidRDefault="00192037" w:rsidP="00192037">
      <w:pPr>
        <w:spacing w:line="560" w:lineRule="exact"/>
        <w:ind w:firstLineChars="200" w:firstLine="643"/>
        <w:rPr>
          <w:rFonts w:ascii="仿宋_GB2312" w:eastAsia="仿宋_GB2312" w:hAnsi="楷体"/>
          <w:b/>
          <w:sz w:val="32"/>
          <w:szCs w:val="32"/>
        </w:rPr>
      </w:pPr>
      <w:r w:rsidRPr="001807FC">
        <w:rPr>
          <w:rFonts w:ascii="楷体_GB2312" w:eastAsia="楷体_GB2312" w:hAnsi="Times New Roman" w:cs="Times New Roman" w:hint="eastAsia"/>
          <w:b/>
          <w:bCs/>
          <w:color w:val="000000" w:themeColor="text1"/>
          <w:sz w:val="32"/>
          <w:szCs w:val="32"/>
        </w:rPr>
        <w:t>（</w:t>
      </w:r>
      <w:r>
        <w:rPr>
          <w:rFonts w:ascii="楷体_GB2312" w:eastAsia="楷体_GB2312" w:hAnsi="Times New Roman" w:cs="Times New Roman" w:hint="eastAsia"/>
          <w:b/>
          <w:bCs/>
          <w:color w:val="000000" w:themeColor="text1"/>
          <w:sz w:val="32"/>
          <w:szCs w:val="32"/>
        </w:rPr>
        <w:t>二</w:t>
      </w:r>
      <w:r w:rsidRPr="001807FC">
        <w:rPr>
          <w:rFonts w:ascii="楷体_GB2312" w:eastAsia="楷体_GB2312" w:hAnsi="Times New Roman" w:cs="Times New Roman" w:hint="eastAsia"/>
          <w:b/>
          <w:bCs/>
          <w:color w:val="000000" w:themeColor="text1"/>
          <w:sz w:val="32"/>
          <w:szCs w:val="32"/>
        </w:rPr>
        <w:t>）可持续发展</w:t>
      </w:r>
    </w:p>
    <w:p w:rsidR="00192037" w:rsidRDefault="00192037" w:rsidP="00192037">
      <w:pPr>
        <w:spacing w:line="560" w:lineRule="exact"/>
        <w:ind w:firstLineChars="200" w:firstLine="643"/>
        <w:rPr>
          <w:rFonts w:ascii="仿宋_GB2312" w:eastAsia="仿宋_GB2312" w:hAnsi="楷体"/>
          <w:b/>
          <w:sz w:val="32"/>
          <w:szCs w:val="32"/>
        </w:rPr>
      </w:pPr>
      <w:r w:rsidRPr="004C7F2A">
        <w:rPr>
          <w:rFonts w:ascii="仿宋_GB2312" w:eastAsia="仿宋_GB2312" w:hAnsi="仿宋" w:hint="eastAsia"/>
          <w:b/>
          <w:sz w:val="32"/>
          <w:szCs w:val="32"/>
        </w:rPr>
        <w:t>1.可持续发展先进适宜技术研发及示范推广</w:t>
      </w:r>
    </w:p>
    <w:p w:rsidR="00192037" w:rsidRPr="00710A92" w:rsidRDefault="00192037" w:rsidP="00192037">
      <w:pPr>
        <w:spacing w:line="560" w:lineRule="exact"/>
        <w:ind w:firstLineChars="200" w:firstLine="643"/>
        <w:rPr>
          <w:rFonts w:ascii="仿宋_GB2312" w:eastAsia="仿宋_GB2312" w:hAnsi="楷体"/>
          <w:b/>
          <w:sz w:val="32"/>
          <w:szCs w:val="32"/>
        </w:rPr>
      </w:pPr>
      <w:r w:rsidRPr="001807FC">
        <w:rPr>
          <w:rFonts w:ascii="仿宋_GB2312" w:eastAsia="仿宋_GB2312" w:hAnsi="仿宋" w:hint="eastAsia"/>
          <w:b/>
          <w:color w:val="000000" w:themeColor="text1"/>
          <w:sz w:val="32"/>
          <w:szCs w:val="32"/>
        </w:rPr>
        <w:t>主要研究内容</w:t>
      </w:r>
      <w:r>
        <w:rPr>
          <w:rFonts w:ascii="仿宋_GB2312" w:eastAsia="仿宋_GB2312" w:hAnsi="仿宋" w:hint="eastAsia"/>
          <w:b/>
          <w:color w:val="000000" w:themeColor="text1"/>
          <w:sz w:val="32"/>
          <w:szCs w:val="32"/>
        </w:rPr>
        <w:t>：</w:t>
      </w:r>
      <w:r w:rsidRPr="001807FC">
        <w:rPr>
          <w:rFonts w:ascii="仿宋_GB2312" w:eastAsia="仿宋_GB2312" w:hAnsi="仿宋" w:hint="eastAsia"/>
          <w:color w:val="000000" w:themeColor="text1"/>
          <w:sz w:val="32"/>
          <w:szCs w:val="32"/>
        </w:rPr>
        <w:t>围绕可持续发展示范区建设方案确定的重点任务与重大建设项目，开展可持续发展领域先进适宜技术研发攻关及示范应用。</w:t>
      </w:r>
      <w:r w:rsidRPr="001807FC">
        <w:rPr>
          <w:rFonts w:ascii="仿宋_GB2312" w:eastAsia="仿宋_GB2312" w:hAnsi="仿宋" w:hint="eastAsia"/>
          <w:b/>
          <w:color w:val="000000" w:themeColor="text1"/>
          <w:sz w:val="32"/>
          <w:szCs w:val="32"/>
        </w:rPr>
        <w:t>实施目标：</w:t>
      </w:r>
      <w:r w:rsidRPr="001807FC">
        <w:rPr>
          <w:rFonts w:ascii="仿宋_GB2312" w:eastAsia="仿宋_GB2312" w:hAnsi="仿宋" w:hint="eastAsia"/>
          <w:color w:val="000000" w:themeColor="text1"/>
          <w:sz w:val="32"/>
          <w:szCs w:val="32"/>
        </w:rPr>
        <w:t>技术攻关成果符合示范区建设主题及实际发展需求，在示范区实现转化应用并能够解决制约当地可持续发展的瓶颈问题，有效地支撑和提升区</w:t>
      </w:r>
      <w:r w:rsidRPr="001807FC">
        <w:rPr>
          <w:rFonts w:ascii="仿宋_GB2312" w:eastAsia="仿宋_GB2312" w:hAnsi="仿宋" w:hint="eastAsia"/>
          <w:color w:val="000000" w:themeColor="text1"/>
          <w:sz w:val="32"/>
          <w:szCs w:val="32"/>
        </w:rPr>
        <w:lastRenderedPageBreak/>
        <w:t>域可持续发展水平。</w:t>
      </w:r>
      <w:r w:rsidRPr="001807FC">
        <w:rPr>
          <w:rFonts w:ascii="仿宋_GB2312" w:eastAsia="仿宋_GB2312" w:hAnsi="仿宋" w:hint="eastAsia"/>
          <w:b/>
          <w:color w:val="000000" w:themeColor="text1"/>
          <w:sz w:val="32"/>
          <w:szCs w:val="32"/>
        </w:rPr>
        <w:t>申报主体：</w:t>
      </w:r>
      <w:r w:rsidRPr="001807FC">
        <w:rPr>
          <w:rFonts w:ascii="仿宋_GB2312" w:eastAsia="仿宋_GB2312" w:hAnsi="仿宋" w:hint="eastAsia"/>
          <w:color w:val="000000" w:themeColor="text1"/>
          <w:sz w:val="32"/>
          <w:szCs w:val="32"/>
        </w:rPr>
        <w:t>示范区内（含湖州市、杭州市临安区）的企业、高等学校、科研院所等牵头，也可联合省内外具有较强研发实力的高校、科研院所等单位。</w:t>
      </w:r>
      <w:r w:rsidRPr="001807FC">
        <w:rPr>
          <w:rFonts w:ascii="仿宋_GB2312" w:eastAsia="仿宋_GB2312" w:hint="eastAsia"/>
          <w:color w:val="000000" w:themeColor="text1"/>
          <w:sz w:val="32"/>
          <w:szCs w:val="32"/>
        </w:rPr>
        <w:t>每个示范区限申报1个项目。</w:t>
      </w:r>
    </w:p>
    <w:p w:rsidR="00A51EED" w:rsidRPr="00192037" w:rsidRDefault="00A51EED" w:rsidP="00192037">
      <w:pPr>
        <w:widowControl/>
        <w:spacing w:line="520" w:lineRule="exact"/>
        <w:ind w:firstLineChars="200" w:firstLine="643"/>
        <w:rPr>
          <w:rFonts w:ascii="楷体_GB2312" w:eastAsia="楷体_GB2312"/>
          <w:b/>
          <w:sz w:val="32"/>
          <w:szCs w:val="32"/>
        </w:rPr>
      </w:pPr>
    </w:p>
    <w:p w:rsidR="006032BE" w:rsidRDefault="006032BE" w:rsidP="006032BE">
      <w:pPr>
        <w:pStyle w:val="a3"/>
        <w:shd w:val="clear" w:color="auto" w:fill="FFFFFF"/>
        <w:spacing w:before="0" w:beforeAutospacing="0" w:after="0" w:afterAutospacing="0" w:line="600" w:lineRule="exact"/>
        <w:ind w:right="1280"/>
        <w:rPr>
          <w:rFonts w:ascii="Times New Roman" w:eastAsia="仿宋_GB2312" w:hAnsi="Times New Roman" w:cs="Times New Roman"/>
          <w:sz w:val="32"/>
          <w:szCs w:val="32"/>
        </w:rPr>
        <w:sectPr w:rsidR="006032BE" w:rsidSect="00A51EED">
          <w:pgSz w:w="11906" w:h="16838"/>
          <w:pgMar w:top="1440" w:right="1700" w:bottom="1440" w:left="1800" w:header="851" w:footer="992" w:gutter="0"/>
          <w:cols w:space="425"/>
          <w:docGrid w:type="lines" w:linePitch="312"/>
        </w:sectPr>
      </w:pPr>
    </w:p>
    <w:p w:rsidR="006032BE" w:rsidRPr="007A63CE" w:rsidRDefault="006032BE" w:rsidP="006032BE">
      <w:pPr>
        <w:rPr>
          <w:rFonts w:ascii="黑体" w:eastAsia="黑体" w:hAnsi="黑体"/>
          <w:sz w:val="32"/>
          <w:szCs w:val="32"/>
        </w:rPr>
      </w:pPr>
      <w:r w:rsidRPr="007A63CE">
        <w:rPr>
          <w:rFonts w:ascii="黑体" w:eastAsia="黑体" w:hAnsi="黑体" w:hint="eastAsia"/>
          <w:sz w:val="32"/>
          <w:szCs w:val="32"/>
        </w:rPr>
        <w:lastRenderedPageBreak/>
        <w:t>附件2</w:t>
      </w:r>
    </w:p>
    <w:p w:rsidR="006032BE" w:rsidRDefault="006032BE" w:rsidP="006032BE">
      <w:pPr>
        <w:jc w:val="center"/>
        <w:rPr>
          <w:rFonts w:ascii="方正小标宋简体" w:eastAsia="方正小标宋简体"/>
          <w:sz w:val="44"/>
          <w:szCs w:val="44"/>
        </w:rPr>
      </w:pPr>
      <w:r w:rsidRPr="00CA5ACB">
        <w:rPr>
          <w:rFonts w:ascii="方正小标宋简体" w:eastAsia="方正小标宋简体" w:hint="eastAsia"/>
          <w:sz w:val="44"/>
          <w:szCs w:val="44"/>
        </w:rPr>
        <w:t>2021年度社发</w:t>
      </w:r>
      <w:proofErr w:type="gramStart"/>
      <w:r w:rsidRPr="00CA5ACB">
        <w:rPr>
          <w:rFonts w:ascii="方正小标宋简体" w:eastAsia="方正小标宋简体" w:hint="eastAsia"/>
          <w:sz w:val="44"/>
          <w:szCs w:val="44"/>
        </w:rPr>
        <w:t>领域省</w:t>
      </w:r>
      <w:proofErr w:type="gramEnd"/>
      <w:r w:rsidRPr="00CA5ACB">
        <w:rPr>
          <w:rFonts w:ascii="方正小标宋简体" w:eastAsia="方正小标宋简体" w:hint="eastAsia"/>
          <w:sz w:val="44"/>
          <w:szCs w:val="44"/>
        </w:rPr>
        <w:t>重点研发计划项目指南</w:t>
      </w:r>
      <w:r>
        <w:rPr>
          <w:rFonts w:ascii="方正小标宋简体" w:eastAsia="方正小标宋简体" w:hint="eastAsia"/>
          <w:sz w:val="44"/>
          <w:szCs w:val="44"/>
        </w:rPr>
        <w:t>意见汇总表</w:t>
      </w:r>
    </w:p>
    <w:p w:rsidR="006032BE" w:rsidRPr="00BD52F4" w:rsidRDefault="006032BE" w:rsidP="006032BE">
      <w:pPr>
        <w:rPr>
          <w:rFonts w:ascii="仿宋_GB2312" w:eastAsia="仿宋_GB2312"/>
          <w:b/>
          <w:sz w:val="32"/>
          <w:szCs w:val="32"/>
        </w:rPr>
      </w:pPr>
      <w:r w:rsidRPr="00BD52F4">
        <w:rPr>
          <w:rFonts w:ascii="仿宋_GB2312" w:eastAsia="仿宋_GB2312" w:hint="eastAsia"/>
          <w:b/>
          <w:sz w:val="32"/>
          <w:szCs w:val="32"/>
        </w:rPr>
        <w:t xml:space="preserve">报送单位：        </w:t>
      </w:r>
      <w:r>
        <w:rPr>
          <w:rFonts w:ascii="仿宋_GB2312" w:eastAsia="仿宋_GB2312" w:hint="eastAsia"/>
          <w:b/>
          <w:sz w:val="32"/>
          <w:szCs w:val="32"/>
        </w:rPr>
        <w:t xml:space="preserve">                     </w:t>
      </w:r>
      <w:r w:rsidRPr="00BD52F4">
        <w:rPr>
          <w:rFonts w:ascii="仿宋_GB2312" w:eastAsia="仿宋_GB2312" w:hint="eastAsia"/>
          <w:b/>
          <w:sz w:val="32"/>
          <w:szCs w:val="32"/>
        </w:rPr>
        <w:t xml:space="preserve">联系人：       </w:t>
      </w:r>
      <w:r>
        <w:rPr>
          <w:rFonts w:ascii="仿宋_GB2312" w:eastAsia="仿宋_GB2312" w:hint="eastAsia"/>
          <w:b/>
          <w:sz w:val="32"/>
          <w:szCs w:val="32"/>
        </w:rPr>
        <w:t xml:space="preserve">               </w:t>
      </w:r>
      <w:r w:rsidRPr="00BD52F4">
        <w:rPr>
          <w:rFonts w:ascii="仿宋_GB2312" w:eastAsia="仿宋_GB2312" w:hint="eastAsia"/>
          <w:b/>
          <w:sz w:val="32"/>
          <w:szCs w:val="32"/>
        </w:rPr>
        <w:t>手机：</w:t>
      </w:r>
    </w:p>
    <w:tbl>
      <w:tblPr>
        <w:tblStyle w:val="ab"/>
        <w:tblW w:w="14894" w:type="dxa"/>
        <w:tblLook w:val="04A0" w:firstRow="1" w:lastRow="0" w:firstColumn="1" w:lastColumn="0" w:noHBand="0" w:noVBand="1"/>
      </w:tblPr>
      <w:tblGrid>
        <w:gridCol w:w="815"/>
        <w:gridCol w:w="2112"/>
        <w:gridCol w:w="2956"/>
        <w:gridCol w:w="4431"/>
        <w:gridCol w:w="2552"/>
        <w:gridCol w:w="2028"/>
      </w:tblGrid>
      <w:tr w:rsidR="006032BE" w:rsidTr="00BC7B81">
        <w:trPr>
          <w:trHeight w:val="756"/>
        </w:trPr>
        <w:tc>
          <w:tcPr>
            <w:tcW w:w="815" w:type="dxa"/>
            <w:vAlign w:val="center"/>
          </w:tcPr>
          <w:p w:rsidR="006032BE" w:rsidRPr="003B100B" w:rsidRDefault="006032BE" w:rsidP="004326CD">
            <w:pPr>
              <w:spacing w:line="440" w:lineRule="exact"/>
              <w:jc w:val="center"/>
              <w:rPr>
                <w:b/>
                <w:sz w:val="28"/>
                <w:szCs w:val="28"/>
              </w:rPr>
            </w:pPr>
            <w:r w:rsidRPr="003B100B">
              <w:rPr>
                <w:rFonts w:hint="eastAsia"/>
                <w:b/>
                <w:sz w:val="28"/>
                <w:szCs w:val="28"/>
              </w:rPr>
              <w:t>序号</w:t>
            </w:r>
          </w:p>
        </w:tc>
        <w:tc>
          <w:tcPr>
            <w:tcW w:w="2112" w:type="dxa"/>
            <w:vAlign w:val="center"/>
          </w:tcPr>
          <w:p w:rsidR="006032BE" w:rsidRPr="003B100B" w:rsidRDefault="006032BE" w:rsidP="004326CD">
            <w:pPr>
              <w:spacing w:line="440" w:lineRule="exact"/>
              <w:jc w:val="center"/>
              <w:rPr>
                <w:b/>
                <w:sz w:val="28"/>
                <w:szCs w:val="28"/>
              </w:rPr>
            </w:pPr>
            <w:r w:rsidRPr="003B100B">
              <w:rPr>
                <w:rFonts w:hint="eastAsia"/>
                <w:b/>
                <w:sz w:val="28"/>
                <w:szCs w:val="28"/>
              </w:rPr>
              <w:t>专项名称</w:t>
            </w:r>
          </w:p>
        </w:tc>
        <w:tc>
          <w:tcPr>
            <w:tcW w:w="2956" w:type="dxa"/>
            <w:vAlign w:val="center"/>
          </w:tcPr>
          <w:p w:rsidR="006032BE" w:rsidRPr="003B100B" w:rsidRDefault="006032BE" w:rsidP="004326CD">
            <w:pPr>
              <w:spacing w:line="440" w:lineRule="exact"/>
              <w:jc w:val="center"/>
              <w:rPr>
                <w:b/>
                <w:sz w:val="28"/>
                <w:szCs w:val="28"/>
              </w:rPr>
            </w:pPr>
            <w:r w:rsidRPr="003B100B">
              <w:rPr>
                <w:rFonts w:hint="eastAsia"/>
                <w:b/>
                <w:sz w:val="28"/>
                <w:szCs w:val="28"/>
              </w:rPr>
              <w:t>专题名称</w:t>
            </w:r>
          </w:p>
        </w:tc>
        <w:tc>
          <w:tcPr>
            <w:tcW w:w="4431" w:type="dxa"/>
            <w:vAlign w:val="center"/>
          </w:tcPr>
          <w:p w:rsidR="006032BE" w:rsidRPr="003B100B" w:rsidRDefault="006032BE" w:rsidP="004326CD">
            <w:pPr>
              <w:spacing w:line="440" w:lineRule="exact"/>
              <w:jc w:val="center"/>
              <w:rPr>
                <w:b/>
                <w:sz w:val="28"/>
                <w:szCs w:val="28"/>
              </w:rPr>
            </w:pPr>
            <w:r>
              <w:rPr>
                <w:rFonts w:hint="eastAsia"/>
                <w:b/>
                <w:sz w:val="28"/>
                <w:szCs w:val="28"/>
              </w:rPr>
              <w:t>反馈</w:t>
            </w:r>
            <w:r w:rsidRPr="003B100B">
              <w:rPr>
                <w:rFonts w:hint="eastAsia"/>
                <w:b/>
                <w:sz w:val="28"/>
                <w:szCs w:val="28"/>
              </w:rPr>
              <w:t>意见及建议</w:t>
            </w:r>
          </w:p>
        </w:tc>
        <w:tc>
          <w:tcPr>
            <w:tcW w:w="2552" w:type="dxa"/>
            <w:vAlign w:val="center"/>
          </w:tcPr>
          <w:p w:rsidR="006032BE" w:rsidRPr="003B100B" w:rsidRDefault="006032BE" w:rsidP="004326CD">
            <w:pPr>
              <w:spacing w:line="440" w:lineRule="exact"/>
              <w:jc w:val="center"/>
              <w:rPr>
                <w:b/>
                <w:sz w:val="28"/>
                <w:szCs w:val="28"/>
              </w:rPr>
            </w:pPr>
            <w:r>
              <w:rPr>
                <w:rFonts w:hint="eastAsia"/>
                <w:b/>
                <w:sz w:val="28"/>
                <w:szCs w:val="28"/>
              </w:rPr>
              <w:t>简述修改理由</w:t>
            </w:r>
          </w:p>
        </w:tc>
        <w:tc>
          <w:tcPr>
            <w:tcW w:w="2028" w:type="dxa"/>
            <w:vAlign w:val="center"/>
          </w:tcPr>
          <w:p w:rsidR="004326CD" w:rsidRDefault="006032BE" w:rsidP="004326CD">
            <w:pPr>
              <w:spacing w:line="440" w:lineRule="exact"/>
              <w:jc w:val="center"/>
              <w:rPr>
                <w:b/>
                <w:sz w:val="28"/>
                <w:szCs w:val="28"/>
              </w:rPr>
            </w:pPr>
            <w:r>
              <w:rPr>
                <w:rFonts w:hint="eastAsia"/>
                <w:b/>
                <w:sz w:val="28"/>
                <w:szCs w:val="28"/>
              </w:rPr>
              <w:t>★</w:t>
            </w:r>
            <w:r w:rsidRPr="00941766">
              <w:rPr>
                <w:rFonts w:hint="eastAsia"/>
                <w:b/>
                <w:sz w:val="28"/>
                <w:szCs w:val="28"/>
              </w:rPr>
              <w:t>潜在</w:t>
            </w:r>
          </w:p>
          <w:p w:rsidR="006032BE" w:rsidRPr="00F56C68" w:rsidRDefault="004326CD" w:rsidP="004326CD">
            <w:pPr>
              <w:spacing w:line="440" w:lineRule="exact"/>
              <w:jc w:val="center"/>
              <w:rPr>
                <w:b/>
                <w:szCs w:val="21"/>
              </w:rPr>
            </w:pPr>
            <w:r>
              <w:rPr>
                <w:rFonts w:hint="eastAsia"/>
                <w:b/>
                <w:sz w:val="28"/>
                <w:szCs w:val="28"/>
              </w:rPr>
              <w:t>申报企业</w:t>
            </w:r>
          </w:p>
        </w:tc>
      </w:tr>
      <w:tr w:rsidR="006032BE" w:rsidTr="00BC7B81">
        <w:tc>
          <w:tcPr>
            <w:tcW w:w="815" w:type="dxa"/>
            <w:vAlign w:val="center"/>
          </w:tcPr>
          <w:p w:rsidR="006032BE" w:rsidRPr="003B100B" w:rsidRDefault="006032BE" w:rsidP="004326CD">
            <w:pPr>
              <w:spacing w:line="440" w:lineRule="exact"/>
              <w:jc w:val="center"/>
              <w:rPr>
                <w:sz w:val="28"/>
                <w:szCs w:val="28"/>
              </w:rPr>
            </w:pPr>
            <w:r w:rsidRPr="003B100B">
              <w:rPr>
                <w:rFonts w:hint="eastAsia"/>
                <w:sz w:val="28"/>
                <w:szCs w:val="28"/>
              </w:rPr>
              <w:t>1</w:t>
            </w:r>
          </w:p>
        </w:tc>
        <w:tc>
          <w:tcPr>
            <w:tcW w:w="2112" w:type="dxa"/>
            <w:vAlign w:val="center"/>
          </w:tcPr>
          <w:p w:rsidR="006032BE" w:rsidRPr="003B100B" w:rsidRDefault="006032BE" w:rsidP="004326CD">
            <w:pPr>
              <w:spacing w:line="440" w:lineRule="exact"/>
              <w:rPr>
                <w:sz w:val="28"/>
                <w:szCs w:val="28"/>
              </w:rPr>
            </w:pPr>
          </w:p>
        </w:tc>
        <w:tc>
          <w:tcPr>
            <w:tcW w:w="2956" w:type="dxa"/>
            <w:vAlign w:val="center"/>
          </w:tcPr>
          <w:p w:rsidR="006032BE" w:rsidRPr="003B100B" w:rsidRDefault="006032BE" w:rsidP="004326CD">
            <w:pPr>
              <w:spacing w:line="440" w:lineRule="exact"/>
              <w:rPr>
                <w:sz w:val="28"/>
                <w:szCs w:val="28"/>
              </w:rPr>
            </w:pPr>
          </w:p>
        </w:tc>
        <w:tc>
          <w:tcPr>
            <w:tcW w:w="4431" w:type="dxa"/>
            <w:vAlign w:val="center"/>
          </w:tcPr>
          <w:p w:rsidR="006032BE" w:rsidRPr="003B100B" w:rsidRDefault="006032BE" w:rsidP="004326CD">
            <w:pPr>
              <w:spacing w:line="440" w:lineRule="exact"/>
              <w:rPr>
                <w:sz w:val="28"/>
                <w:szCs w:val="28"/>
              </w:rPr>
            </w:pPr>
            <w:r w:rsidRPr="003B100B">
              <w:rPr>
                <w:rFonts w:hint="eastAsia"/>
                <w:sz w:val="28"/>
                <w:szCs w:val="28"/>
              </w:rPr>
              <w:t>1.</w:t>
            </w:r>
          </w:p>
          <w:p w:rsidR="006032BE" w:rsidRPr="003B100B" w:rsidRDefault="006032BE" w:rsidP="004326CD">
            <w:pPr>
              <w:spacing w:line="440" w:lineRule="exact"/>
              <w:rPr>
                <w:sz w:val="28"/>
                <w:szCs w:val="28"/>
              </w:rPr>
            </w:pPr>
            <w:r w:rsidRPr="003B100B">
              <w:rPr>
                <w:rFonts w:hint="eastAsia"/>
                <w:sz w:val="28"/>
                <w:szCs w:val="28"/>
              </w:rPr>
              <w:t>2.</w:t>
            </w:r>
          </w:p>
          <w:p w:rsidR="006032BE" w:rsidRPr="003B100B" w:rsidRDefault="006032BE" w:rsidP="004326CD">
            <w:pPr>
              <w:spacing w:line="440" w:lineRule="exact"/>
              <w:rPr>
                <w:sz w:val="28"/>
                <w:szCs w:val="28"/>
              </w:rPr>
            </w:pPr>
            <w:r w:rsidRPr="003B100B">
              <w:rPr>
                <w:rFonts w:hint="eastAsia"/>
                <w:sz w:val="28"/>
                <w:szCs w:val="28"/>
              </w:rPr>
              <w:t>……</w:t>
            </w:r>
          </w:p>
        </w:tc>
        <w:tc>
          <w:tcPr>
            <w:tcW w:w="2552" w:type="dxa"/>
            <w:vAlign w:val="center"/>
          </w:tcPr>
          <w:p w:rsidR="006032BE" w:rsidRPr="003B100B" w:rsidRDefault="006032BE" w:rsidP="004326CD">
            <w:pPr>
              <w:spacing w:line="440" w:lineRule="exact"/>
              <w:rPr>
                <w:sz w:val="28"/>
                <w:szCs w:val="28"/>
              </w:rPr>
            </w:pPr>
            <w:r w:rsidRPr="003B100B">
              <w:rPr>
                <w:rFonts w:hint="eastAsia"/>
                <w:sz w:val="28"/>
                <w:szCs w:val="28"/>
              </w:rPr>
              <w:t>1.</w:t>
            </w:r>
          </w:p>
          <w:p w:rsidR="006032BE" w:rsidRPr="003B100B" w:rsidRDefault="006032BE" w:rsidP="004326CD">
            <w:pPr>
              <w:spacing w:line="440" w:lineRule="exact"/>
              <w:rPr>
                <w:sz w:val="28"/>
                <w:szCs w:val="28"/>
              </w:rPr>
            </w:pPr>
            <w:r w:rsidRPr="003B100B">
              <w:rPr>
                <w:rFonts w:hint="eastAsia"/>
                <w:sz w:val="28"/>
                <w:szCs w:val="28"/>
              </w:rPr>
              <w:t>2.</w:t>
            </w:r>
          </w:p>
          <w:p w:rsidR="006032BE" w:rsidRPr="003B100B" w:rsidRDefault="006032BE" w:rsidP="004326CD">
            <w:pPr>
              <w:spacing w:line="440" w:lineRule="exact"/>
              <w:rPr>
                <w:sz w:val="28"/>
                <w:szCs w:val="28"/>
              </w:rPr>
            </w:pPr>
            <w:r w:rsidRPr="003B100B">
              <w:rPr>
                <w:rFonts w:hint="eastAsia"/>
                <w:sz w:val="28"/>
                <w:szCs w:val="28"/>
              </w:rPr>
              <w:t>……</w:t>
            </w:r>
          </w:p>
        </w:tc>
        <w:tc>
          <w:tcPr>
            <w:tcW w:w="2028" w:type="dxa"/>
            <w:vAlign w:val="center"/>
          </w:tcPr>
          <w:p w:rsidR="006032BE" w:rsidRPr="003B100B" w:rsidRDefault="006032BE" w:rsidP="004326CD">
            <w:pPr>
              <w:spacing w:line="440" w:lineRule="exact"/>
              <w:rPr>
                <w:sz w:val="28"/>
                <w:szCs w:val="28"/>
              </w:rPr>
            </w:pPr>
          </w:p>
        </w:tc>
      </w:tr>
      <w:tr w:rsidR="006032BE" w:rsidTr="00BC7B81">
        <w:tc>
          <w:tcPr>
            <w:tcW w:w="815" w:type="dxa"/>
            <w:vAlign w:val="center"/>
          </w:tcPr>
          <w:p w:rsidR="006032BE" w:rsidRPr="003B100B" w:rsidRDefault="006032BE" w:rsidP="004326CD">
            <w:pPr>
              <w:spacing w:line="440" w:lineRule="exact"/>
              <w:jc w:val="center"/>
              <w:rPr>
                <w:sz w:val="28"/>
                <w:szCs w:val="28"/>
              </w:rPr>
            </w:pPr>
            <w:r w:rsidRPr="003B100B">
              <w:rPr>
                <w:rFonts w:hint="eastAsia"/>
                <w:sz w:val="28"/>
                <w:szCs w:val="28"/>
              </w:rPr>
              <w:t>2</w:t>
            </w:r>
          </w:p>
        </w:tc>
        <w:tc>
          <w:tcPr>
            <w:tcW w:w="2112" w:type="dxa"/>
            <w:vAlign w:val="center"/>
          </w:tcPr>
          <w:p w:rsidR="006032BE" w:rsidRPr="003B100B" w:rsidRDefault="006032BE" w:rsidP="004326CD">
            <w:pPr>
              <w:spacing w:line="440" w:lineRule="exact"/>
              <w:rPr>
                <w:sz w:val="28"/>
                <w:szCs w:val="28"/>
              </w:rPr>
            </w:pPr>
          </w:p>
        </w:tc>
        <w:tc>
          <w:tcPr>
            <w:tcW w:w="2956" w:type="dxa"/>
            <w:vAlign w:val="center"/>
          </w:tcPr>
          <w:p w:rsidR="006032BE" w:rsidRPr="003B100B" w:rsidRDefault="006032BE" w:rsidP="004326CD">
            <w:pPr>
              <w:spacing w:line="440" w:lineRule="exact"/>
              <w:rPr>
                <w:sz w:val="28"/>
                <w:szCs w:val="28"/>
              </w:rPr>
            </w:pPr>
          </w:p>
        </w:tc>
        <w:tc>
          <w:tcPr>
            <w:tcW w:w="4431" w:type="dxa"/>
            <w:vAlign w:val="center"/>
          </w:tcPr>
          <w:p w:rsidR="006032BE" w:rsidRPr="003B100B" w:rsidRDefault="006032BE" w:rsidP="004326CD">
            <w:pPr>
              <w:spacing w:line="440" w:lineRule="exact"/>
              <w:rPr>
                <w:sz w:val="28"/>
                <w:szCs w:val="28"/>
              </w:rPr>
            </w:pPr>
            <w:r w:rsidRPr="003B100B">
              <w:rPr>
                <w:rFonts w:hint="eastAsia"/>
                <w:sz w:val="28"/>
                <w:szCs w:val="28"/>
              </w:rPr>
              <w:t>1.</w:t>
            </w:r>
          </w:p>
          <w:p w:rsidR="006032BE" w:rsidRPr="003B100B" w:rsidRDefault="006032BE" w:rsidP="004326CD">
            <w:pPr>
              <w:spacing w:line="440" w:lineRule="exact"/>
              <w:rPr>
                <w:sz w:val="28"/>
                <w:szCs w:val="28"/>
              </w:rPr>
            </w:pPr>
            <w:r w:rsidRPr="003B100B">
              <w:rPr>
                <w:rFonts w:hint="eastAsia"/>
                <w:sz w:val="28"/>
                <w:szCs w:val="28"/>
              </w:rPr>
              <w:t>2.</w:t>
            </w:r>
          </w:p>
          <w:p w:rsidR="006032BE" w:rsidRPr="003B100B" w:rsidRDefault="006032BE" w:rsidP="004326CD">
            <w:pPr>
              <w:spacing w:line="440" w:lineRule="exact"/>
              <w:rPr>
                <w:sz w:val="28"/>
                <w:szCs w:val="28"/>
              </w:rPr>
            </w:pPr>
            <w:r w:rsidRPr="003B100B">
              <w:rPr>
                <w:rFonts w:hint="eastAsia"/>
                <w:sz w:val="28"/>
                <w:szCs w:val="28"/>
              </w:rPr>
              <w:t>……</w:t>
            </w:r>
          </w:p>
        </w:tc>
        <w:tc>
          <w:tcPr>
            <w:tcW w:w="2552" w:type="dxa"/>
            <w:vAlign w:val="center"/>
          </w:tcPr>
          <w:p w:rsidR="006032BE" w:rsidRPr="003B100B" w:rsidRDefault="006032BE" w:rsidP="004326CD">
            <w:pPr>
              <w:spacing w:line="440" w:lineRule="exact"/>
              <w:rPr>
                <w:sz w:val="28"/>
                <w:szCs w:val="28"/>
              </w:rPr>
            </w:pPr>
            <w:r w:rsidRPr="003B100B">
              <w:rPr>
                <w:rFonts w:hint="eastAsia"/>
                <w:sz w:val="28"/>
                <w:szCs w:val="28"/>
              </w:rPr>
              <w:t>1.</w:t>
            </w:r>
          </w:p>
          <w:p w:rsidR="006032BE" w:rsidRPr="003B100B" w:rsidRDefault="006032BE" w:rsidP="004326CD">
            <w:pPr>
              <w:spacing w:line="440" w:lineRule="exact"/>
              <w:rPr>
                <w:sz w:val="28"/>
                <w:szCs w:val="28"/>
              </w:rPr>
            </w:pPr>
            <w:r w:rsidRPr="003B100B">
              <w:rPr>
                <w:rFonts w:hint="eastAsia"/>
                <w:sz w:val="28"/>
                <w:szCs w:val="28"/>
              </w:rPr>
              <w:t>2.</w:t>
            </w:r>
          </w:p>
          <w:p w:rsidR="006032BE" w:rsidRPr="003B100B" w:rsidRDefault="006032BE" w:rsidP="004326CD">
            <w:pPr>
              <w:spacing w:line="440" w:lineRule="exact"/>
              <w:rPr>
                <w:sz w:val="28"/>
                <w:szCs w:val="28"/>
              </w:rPr>
            </w:pPr>
            <w:r w:rsidRPr="003B100B">
              <w:rPr>
                <w:rFonts w:hint="eastAsia"/>
                <w:sz w:val="28"/>
                <w:szCs w:val="28"/>
              </w:rPr>
              <w:t>……</w:t>
            </w:r>
          </w:p>
        </w:tc>
        <w:tc>
          <w:tcPr>
            <w:tcW w:w="2028" w:type="dxa"/>
            <w:vAlign w:val="center"/>
          </w:tcPr>
          <w:p w:rsidR="006032BE" w:rsidRPr="003B100B" w:rsidRDefault="006032BE" w:rsidP="004326CD">
            <w:pPr>
              <w:spacing w:line="440" w:lineRule="exact"/>
              <w:rPr>
                <w:sz w:val="28"/>
                <w:szCs w:val="28"/>
              </w:rPr>
            </w:pPr>
          </w:p>
        </w:tc>
      </w:tr>
      <w:tr w:rsidR="006032BE" w:rsidTr="004326CD">
        <w:trPr>
          <w:trHeight w:val="638"/>
        </w:trPr>
        <w:tc>
          <w:tcPr>
            <w:tcW w:w="815" w:type="dxa"/>
            <w:vAlign w:val="center"/>
          </w:tcPr>
          <w:p w:rsidR="006032BE" w:rsidRPr="003B100B" w:rsidRDefault="006032BE" w:rsidP="004326CD">
            <w:pPr>
              <w:spacing w:line="440" w:lineRule="exact"/>
              <w:jc w:val="center"/>
              <w:rPr>
                <w:sz w:val="28"/>
                <w:szCs w:val="28"/>
              </w:rPr>
            </w:pPr>
            <w:r>
              <w:rPr>
                <w:rFonts w:hint="eastAsia"/>
                <w:sz w:val="28"/>
                <w:szCs w:val="28"/>
              </w:rPr>
              <w:t>3</w:t>
            </w:r>
          </w:p>
        </w:tc>
        <w:tc>
          <w:tcPr>
            <w:tcW w:w="2112" w:type="dxa"/>
            <w:vAlign w:val="center"/>
          </w:tcPr>
          <w:p w:rsidR="006032BE" w:rsidRPr="003B100B" w:rsidRDefault="006032BE" w:rsidP="004326CD">
            <w:pPr>
              <w:spacing w:line="440" w:lineRule="exact"/>
              <w:rPr>
                <w:sz w:val="28"/>
                <w:szCs w:val="28"/>
              </w:rPr>
            </w:pPr>
          </w:p>
        </w:tc>
        <w:tc>
          <w:tcPr>
            <w:tcW w:w="2956" w:type="dxa"/>
            <w:vAlign w:val="center"/>
          </w:tcPr>
          <w:p w:rsidR="006032BE" w:rsidRPr="003B100B" w:rsidRDefault="006032BE" w:rsidP="004326CD">
            <w:pPr>
              <w:spacing w:line="440" w:lineRule="exact"/>
              <w:rPr>
                <w:sz w:val="28"/>
                <w:szCs w:val="28"/>
              </w:rPr>
            </w:pPr>
          </w:p>
        </w:tc>
        <w:tc>
          <w:tcPr>
            <w:tcW w:w="4431" w:type="dxa"/>
            <w:vAlign w:val="center"/>
          </w:tcPr>
          <w:p w:rsidR="006032BE" w:rsidRPr="003B100B" w:rsidRDefault="006032BE" w:rsidP="004326CD">
            <w:pPr>
              <w:spacing w:line="440" w:lineRule="exact"/>
              <w:rPr>
                <w:sz w:val="28"/>
                <w:szCs w:val="28"/>
              </w:rPr>
            </w:pPr>
          </w:p>
        </w:tc>
        <w:tc>
          <w:tcPr>
            <w:tcW w:w="2552" w:type="dxa"/>
            <w:vAlign w:val="center"/>
          </w:tcPr>
          <w:p w:rsidR="006032BE" w:rsidRPr="003B100B" w:rsidRDefault="006032BE" w:rsidP="004326CD">
            <w:pPr>
              <w:spacing w:line="440" w:lineRule="exact"/>
              <w:rPr>
                <w:sz w:val="28"/>
                <w:szCs w:val="28"/>
              </w:rPr>
            </w:pPr>
          </w:p>
        </w:tc>
        <w:tc>
          <w:tcPr>
            <w:tcW w:w="2028" w:type="dxa"/>
            <w:vAlign w:val="center"/>
          </w:tcPr>
          <w:p w:rsidR="006032BE" w:rsidRPr="003B100B" w:rsidRDefault="006032BE" w:rsidP="004326CD">
            <w:pPr>
              <w:spacing w:line="440" w:lineRule="exact"/>
              <w:rPr>
                <w:sz w:val="28"/>
                <w:szCs w:val="28"/>
              </w:rPr>
            </w:pPr>
          </w:p>
        </w:tc>
      </w:tr>
      <w:tr w:rsidR="006032BE" w:rsidRPr="00941766" w:rsidTr="00192037">
        <w:trPr>
          <w:trHeight w:val="548"/>
        </w:trPr>
        <w:tc>
          <w:tcPr>
            <w:tcW w:w="815" w:type="dxa"/>
            <w:vAlign w:val="center"/>
          </w:tcPr>
          <w:p w:rsidR="006032BE" w:rsidRPr="00941766" w:rsidRDefault="006032BE" w:rsidP="004326CD">
            <w:pPr>
              <w:spacing w:line="440" w:lineRule="exact"/>
              <w:jc w:val="center"/>
              <w:rPr>
                <w:sz w:val="28"/>
                <w:szCs w:val="28"/>
              </w:rPr>
            </w:pPr>
            <w:r w:rsidRPr="00941766">
              <w:rPr>
                <w:rFonts w:hint="eastAsia"/>
                <w:sz w:val="28"/>
                <w:szCs w:val="28"/>
              </w:rPr>
              <w:t>4</w:t>
            </w:r>
          </w:p>
        </w:tc>
        <w:tc>
          <w:tcPr>
            <w:tcW w:w="2112" w:type="dxa"/>
            <w:vAlign w:val="center"/>
          </w:tcPr>
          <w:p w:rsidR="006032BE" w:rsidRPr="00941766" w:rsidRDefault="006032BE" w:rsidP="004326CD">
            <w:pPr>
              <w:spacing w:line="440" w:lineRule="exact"/>
              <w:rPr>
                <w:sz w:val="28"/>
                <w:szCs w:val="28"/>
              </w:rPr>
            </w:pPr>
          </w:p>
        </w:tc>
        <w:tc>
          <w:tcPr>
            <w:tcW w:w="2956" w:type="dxa"/>
            <w:vAlign w:val="center"/>
          </w:tcPr>
          <w:p w:rsidR="006032BE" w:rsidRPr="00941766" w:rsidRDefault="006032BE" w:rsidP="004326CD">
            <w:pPr>
              <w:spacing w:line="440" w:lineRule="exact"/>
              <w:rPr>
                <w:sz w:val="28"/>
                <w:szCs w:val="28"/>
              </w:rPr>
            </w:pPr>
          </w:p>
        </w:tc>
        <w:tc>
          <w:tcPr>
            <w:tcW w:w="4431" w:type="dxa"/>
            <w:vAlign w:val="center"/>
          </w:tcPr>
          <w:p w:rsidR="006032BE" w:rsidRPr="00941766" w:rsidRDefault="006032BE" w:rsidP="004326CD">
            <w:pPr>
              <w:spacing w:line="440" w:lineRule="exact"/>
              <w:rPr>
                <w:sz w:val="28"/>
                <w:szCs w:val="28"/>
              </w:rPr>
            </w:pPr>
          </w:p>
        </w:tc>
        <w:tc>
          <w:tcPr>
            <w:tcW w:w="2552" w:type="dxa"/>
            <w:vAlign w:val="center"/>
          </w:tcPr>
          <w:p w:rsidR="006032BE" w:rsidRPr="00941766" w:rsidRDefault="006032BE" w:rsidP="004326CD">
            <w:pPr>
              <w:spacing w:line="440" w:lineRule="exact"/>
              <w:rPr>
                <w:sz w:val="28"/>
                <w:szCs w:val="28"/>
              </w:rPr>
            </w:pPr>
          </w:p>
        </w:tc>
        <w:tc>
          <w:tcPr>
            <w:tcW w:w="2028" w:type="dxa"/>
            <w:vAlign w:val="center"/>
          </w:tcPr>
          <w:p w:rsidR="006032BE" w:rsidRPr="00941766" w:rsidRDefault="006032BE" w:rsidP="004326CD">
            <w:pPr>
              <w:spacing w:line="440" w:lineRule="exact"/>
              <w:rPr>
                <w:sz w:val="28"/>
                <w:szCs w:val="28"/>
              </w:rPr>
            </w:pPr>
          </w:p>
        </w:tc>
      </w:tr>
    </w:tbl>
    <w:p w:rsidR="006032BE" w:rsidRPr="006032BE" w:rsidRDefault="006032BE" w:rsidP="006032BE">
      <w:pPr>
        <w:jc w:val="left"/>
        <w:rPr>
          <w:sz w:val="28"/>
          <w:szCs w:val="28"/>
        </w:rPr>
      </w:pPr>
      <w:r w:rsidRPr="00941766">
        <w:rPr>
          <w:rFonts w:hint="eastAsia"/>
          <w:b/>
          <w:sz w:val="28"/>
          <w:szCs w:val="28"/>
        </w:rPr>
        <w:t>★新药创制和医疗器械领域“尖兵计划”“领雁计划”的专题请</w:t>
      </w:r>
      <w:r>
        <w:rPr>
          <w:rFonts w:hint="eastAsia"/>
          <w:b/>
          <w:sz w:val="28"/>
          <w:szCs w:val="28"/>
        </w:rPr>
        <w:t>各市科技局</w:t>
      </w:r>
      <w:r w:rsidRPr="00941766">
        <w:rPr>
          <w:rFonts w:hint="eastAsia"/>
          <w:b/>
          <w:sz w:val="28"/>
          <w:szCs w:val="28"/>
        </w:rPr>
        <w:t>务必填写潜在</w:t>
      </w:r>
      <w:r w:rsidR="004326CD">
        <w:rPr>
          <w:rFonts w:hint="eastAsia"/>
          <w:b/>
          <w:sz w:val="28"/>
          <w:szCs w:val="28"/>
        </w:rPr>
        <w:t>申报企业</w:t>
      </w:r>
      <w:r>
        <w:rPr>
          <w:rFonts w:hint="eastAsia"/>
          <w:b/>
          <w:sz w:val="28"/>
          <w:szCs w:val="28"/>
        </w:rPr>
        <w:t>。</w:t>
      </w:r>
    </w:p>
    <w:sectPr w:rsidR="006032BE" w:rsidRPr="006032BE" w:rsidSect="00BC7B8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1DB" w:rsidRDefault="007A01DB" w:rsidP="0097073C">
      <w:r>
        <w:separator/>
      </w:r>
    </w:p>
  </w:endnote>
  <w:endnote w:type="continuationSeparator" w:id="0">
    <w:p w:rsidR="007A01DB" w:rsidRDefault="007A01DB" w:rsidP="0097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Songti SC">
    <w:altName w:val="Arial Unicode MS"/>
    <w:charset w:val="86"/>
    <w:family w:val="auto"/>
    <w:pitch w:val="variable"/>
    <w:sig w:usb0="00000000" w:usb1="080F0000" w:usb2="00000010" w:usb3="00000000" w:csb0="0004009F" w:csb1="00000000"/>
  </w:font>
  <w:font w:name="方正仿宋简体">
    <w:altName w:val="Arial Unicode MS"/>
    <w:panose1 w:val="02000000000000000000"/>
    <w:charset w:val="86"/>
    <w:family w:val="auto"/>
    <w:pitch w:val="variable"/>
    <w:sig w:usb0="A00002BF" w:usb1="184F6CFA" w:usb2="00000012" w:usb3="00000000" w:csb0="00040001" w:csb1="00000000"/>
  </w:font>
  <w:font w:name="方正楷体简体">
    <w:altName w:val="Arial Unicode MS"/>
    <w:panose1 w:val="02000000000000000000"/>
    <w:charset w:val="86"/>
    <w:family w:val="auto"/>
    <w:pitch w:val="variable"/>
    <w:sig w:usb0="A00002BF" w:usb1="184F6CFA" w:usb2="00000012" w:usb3="00000000" w:csb0="00040001" w:csb1="00000000"/>
  </w:font>
  <w:font w:name="方正黑体简体">
    <w:altName w:val="微软雅黑"/>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1DB" w:rsidRDefault="007A01DB" w:rsidP="0097073C">
      <w:r>
        <w:separator/>
      </w:r>
    </w:p>
  </w:footnote>
  <w:footnote w:type="continuationSeparator" w:id="0">
    <w:p w:rsidR="007A01DB" w:rsidRDefault="007A01DB" w:rsidP="00970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CB"/>
    <w:rsid w:val="00022A68"/>
    <w:rsid w:val="00121787"/>
    <w:rsid w:val="00125CE7"/>
    <w:rsid w:val="00192037"/>
    <w:rsid w:val="001E3451"/>
    <w:rsid w:val="00246E7B"/>
    <w:rsid w:val="00327368"/>
    <w:rsid w:val="00385CD8"/>
    <w:rsid w:val="003E4AAB"/>
    <w:rsid w:val="004326CD"/>
    <w:rsid w:val="00590A26"/>
    <w:rsid w:val="005F1AEC"/>
    <w:rsid w:val="006032BE"/>
    <w:rsid w:val="00661693"/>
    <w:rsid w:val="006A0B43"/>
    <w:rsid w:val="006C31B2"/>
    <w:rsid w:val="007A01DB"/>
    <w:rsid w:val="007E49AC"/>
    <w:rsid w:val="00870351"/>
    <w:rsid w:val="008D1581"/>
    <w:rsid w:val="00926D77"/>
    <w:rsid w:val="0097073C"/>
    <w:rsid w:val="00983E38"/>
    <w:rsid w:val="009E5490"/>
    <w:rsid w:val="00A51EED"/>
    <w:rsid w:val="00A8289E"/>
    <w:rsid w:val="00AB010A"/>
    <w:rsid w:val="00AE2B68"/>
    <w:rsid w:val="00B60666"/>
    <w:rsid w:val="00BC7B81"/>
    <w:rsid w:val="00CA3F38"/>
    <w:rsid w:val="00CA5ACB"/>
    <w:rsid w:val="00DF4C95"/>
    <w:rsid w:val="00E31E31"/>
    <w:rsid w:val="00E56A54"/>
    <w:rsid w:val="00F04BA4"/>
    <w:rsid w:val="00FA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02EB2D-204D-40F9-B95D-7B4EC0FF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5CD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21787"/>
    <w:rPr>
      <w:color w:val="0000FF" w:themeColor="hyperlink"/>
      <w:u w:val="single"/>
    </w:rPr>
  </w:style>
  <w:style w:type="paragraph" w:styleId="a5">
    <w:name w:val="header"/>
    <w:basedOn w:val="a"/>
    <w:link w:val="a6"/>
    <w:uiPriority w:val="99"/>
    <w:unhideWhenUsed/>
    <w:rsid w:val="0097073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7073C"/>
    <w:rPr>
      <w:sz w:val="18"/>
      <w:szCs w:val="18"/>
    </w:rPr>
  </w:style>
  <w:style w:type="paragraph" w:styleId="a7">
    <w:name w:val="footer"/>
    <w:basedOn w:val="a"/>
    <w:link w:val="a8"/>
    <w:uiPriority w:val="99"/>
    <w:unhideWhenUsed/>
    <w:rsid w:val="0097073C"/>
    <w:pPr>
      <w:tabs>
        <w:tab w:val="center" w:pos="4153"/>
        <w:tab w:val="right" w:pos="8306"/>
      </w:tabs>
      <w:snapToGrid w:val="0"/>
      <w:jc w:val="left"/>
    </w:pPr>
    <w:rPr>
      <w:sz w:val="18"/>
      <w:szCs w:val="18"/>
    </w:rPr>
  </w:style>
  <w:style w:type="character" w:customStyle="1" w:styleId="a8">
    <w:name w:val="页脚 字符"/>
    <w:basedOn w:val="a0"/>
    <w:link w:val="a7"/>
    <w:uiPriority w:val="99"/>
    <w:rsid w:val="0097073C"/>
    <w:rPr>
      <w:sz w:val="18"/>
      <w:szCs w:val="18"/>
    </w:rPr>
  </w:style>
  <w:style w:type="paragraph" w:styleId="a9">
    <w:name w:val="Date"/>
    <w:basedOn w:val="a"/>
    <w:next w:val="a"/>
    <w:link w:val="aa"/>
    <w:uiPriority w:val="99"/>
    <w:semiHidden/>
    <w:unhideWhenUsed/>
    <w:rsid w:val="006032BE"/>
    <w:pPr>
      <w:ind w:leftChars="2500" w:left="100"/>
    </w:pPr>
  </w:style>
  <w:style w:type="character" w:customStyle="1" w:styleId="aa">
    <w:name w:val="日期 字符"/>
    <w:basedOn w:val="a0"/>
    <w:link w:val="a9"/>
    <w:uiPriority w:val="99"/>
    <w:semiHidden/>
    <w:rsid w:val="006032BE"/>
  </w:style>
  <w:style w:type="table" w:styleId="ab">
    <w:name w:val="Table Grid"/>
    <w:basedOn w:val="a1"/>
    <w:uiPriority w:val="59"/>
    <w:qFormat/>
    <w:rsid w:val="0060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rsid w:val="00A51EED"/>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4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3467</Words>
  <Characters>19764</Characters>
  <Application>Microsoft Office Word</Application>
  <DocSecurity>0</DocSecurity>
  <Lines>164</Lines>
  <Paragraphs>46</Paragraphs>
  <ScaleCrop>false</ScaleCrop>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金宏伟</dc:creator>
  <cp:lastModifiedBy>King</cp:lastModifiedBy>
  <cp:revision>3</cp:revision>
  <dcterms:created xsi:type="dcterms:W3CDTF">2020-04-11T08:41:00Z</dcterms:created>
  <dcterms:modified xsi:type="dcterms:W3CDTF">2020-04-11T08:41:00Z</dcterms:modified>
</cp:coreProperties>
</file>