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5" w:rsidRPr="00E02A2E" w:rsidRDefault="00F970EC" w:rsidP="00E02A2E">
      <w:pPr>
        <w:jc w:val="center"/>
        <w:rPr>
          <w:b/>
          <w:sz w:val="28"/>
        </w:rPr>
      </w:pPr>
      <w:r w:rsidRPr="00E02A2E">
        <w:rPr>
          <w:rFonts w:hint="eastAsia"/>
          <w:b/>
          <w:sz w:val="28"/>
        </w:rPr>
        <w:t>2020</w:t>
      </w:r>
      <w:r w:rsidRPr="00E02A2E">
        <w:rPr>
          <w:rFonts w:hint="eastAsia"/>
          <w:b/>
          <w:sz w:val="28"/>
        </w:rPr>
        <w:t>年省公益技术项目限额推荐数</w:t>
      </w:r>
    </w:p>
    <w:tbl>
      <w:tblPr>
        <w:tblW w:w="7119" w:type="dxa"/>
        <w:jc w:val="center"/>
        <w:tblInd w:w="-556" w:type="dxa"/>
        <w:tblLook w:val="04A0" w:firstRow="1" w:lastRow="0" w:firstColumn="1" w:lastColumn="0" w:noHBand="0" w:noVBand="1"/>
      </w:tblPr>
      <w:tblGrid>
        <w:gridCol w:w="1294"/>
        <w:gridCol w:w="4218"/>
        <w:gridCol w:w="1607"/>
      </w:tblGrid>
      <w:tr w:rsidR="00F970EC" w:rsidRPr="00F970EC" w:rsidTr="002A5BF1">
        <w:trPr>
          <w:trHeight w:val="452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学院（单位）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405A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推荐数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生工学院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之江学院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海洋研究院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膜分离与水科学技术中心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970E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激光先进制造研究院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0EC" w:rsidRPr="00F970EC" w:rsidRDefault="00F970E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212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B40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网络安全研究院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B405AC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AC" w:rsidRPr="00F970EC" w:rsidRDefault="00B405AC" w:rsidP="00212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F6A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长三角绿色制药协同创新中心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A1183E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B405AC" w:rsidRPr="00F970EC" w:rsidTr="00B405AC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AC" w:rsidRPr="00F970EC" w:rsidRDefault="00B405AC" w:rsidP="00212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F6A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高端激光制造装备协同创新中心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E03A00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B405AC" w:rsidRPr="00F970EC" w:rsidTr="00B405AC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5AC" w:rsidRPr="00F970EC" w:rsidRDefault="00B405AC" w:rsidP="00212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F6A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膜分离与水处理协同创新中心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校协同创新中心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生物质与煤资源利用协同创新中心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工业机器人协同创新中心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海军装备及技术协同创新中心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小城镇城市化协同创新中心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核电设备结构完整性协同创新中心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AC" w:rsidRPr="00F970EC" w:rsidRDefault="00B405AC" w:rsidP="00F970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kern w:val="0"/>
                <w:sz w:val="22"/>
              </w:rPr>
              <w:t>生物与医学物理信息技术协同创新中心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B405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机动（科研院组织推荐）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E03A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E03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bookmarkStart w:id="0" w:name="_GoBack"/>
            <w:bookmarkEnd w:id="0"/>
          </w:p>
        </w:tc>
      </w:tr>
      <w:tr w:rsidR="00B405AC" w:rsidRPr="00F970EC" w:rsidTr="002A5BF1">
        <w:trPr>
          <w:trHeight w:val="384"/>
          <w:jc w:val="center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AC" w:rsidRPr="00F970EC" w:rsidRDefault="00B405AC" w:rsidP="00F970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</w:tr>
    </w:tbl>
    <w:p w:rsidR="00F970EC" w:rsidRPr="00F970EC" w:rsidRDefault="00F970EC"/>
    <w:sectPr w:rsidR="00F970EC" w:rsidRPr="00F970EC" w:rsidSect="00F9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3C" w:rsidRDefault="00847D3C" w:rsidP="00FF6AE1">
      <w:r>
        <w:separator/>
      </w:r>
    </w:p>
  </w:endnote>
  <w:endnote w:type="continuationSeparator" w:id="0">
    <w:p w:rsidR="00847D3C" w:rsidRDefault="00847D3C" w:rsidP="00FF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3C" w:rsidRDefault="00847D3C" w:rsidP="00FF6AE1">
      <w:r>
        <w:separator/>
      </w:r>
    </w:p>
  </w:footnote>
  <w:footnote w:type="continuationSeparator" w:id="0">
    <w:p w:rsidR="00847D3C" w:rsidRDefault="00847D3C" w:rsidP="00FF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EC"/>
    <w:rsid w:val="002A5BF1"/>
    <w:rsid w:val="00847D3C"/>
    <w:rsid w:val="0093547D"/>
    <w:rsid w:val="00963C64"/>
    <w:rsid w:val="00A1183E"/>
    <w:rsid w:val="00B405AC"/>
    <w:rsid w:val="00C2640C"/>
    <w:rsid w:val="00E02A2E"/>
    <w:rsid w:val="00E03A00"/>
    <w:rsid w:val="00F95E9E"/>
    <w:rsid w:val="00F970EC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A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wjb</dc:creator>
  <cp:lastModifiedBy>wjb</cp:lastModifiedBy>
  <cp:revision>4</cp:revision>
  <cp:lastPrinted>2019-05-06T05:47:00Z</cp:lastPrinted>
  <dcterms:created xsi:type="dcterms:W3CDTF">2019-04-30T05:46:00Z</dcterms:created>
  <dcterms:modified xsi:type="dcterms:W3CDTF">2019-05-06T05:50:00Z</dcterms:modified>
</cp:coreProperties>
</file>