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F70" w:rsidRDefault="003E5102" w:rsidP="007D27E3">
      <w:pPr>
        <w:widowControl/>
        <w:spacing w:beforeLines="100" w:before="312" w:afterLines="50" w:after="156"/>
        <w:jc w:val="center"/>
        <w:rPr>
          <w:rFonts w:ascii="华文中宋" w:eastAsia="华文中宋" w:hAnsi="华文中宋" w:cs="宋体"/>
          <w:b/>
          <w:bCs/>
          <w:kern w:val="0"/>
          <w:sz w:val="48"/>
          <w:szCs w:val="48"/>
        </w:rPr>
      </w:pPr>
      <w:bookmarkStart w:id="0" w:name="_GoBack"/>
      <w:r w:rsidRPr="00216F70">
        <w:rPr>
          <w:rFonts w:ascii="华文中宋" w:eastAsia="华文中宋" w:hAnsi="华文中宋" w:cs="宋体" w:hint="eastAsia"/>
          <w:b/>
          <w:bCs/>
          <w:kern w:val="0"/>
          <w:sz w:val="48"/>
          <w:szCs w:val="48"/>
        </w:rPr>
        <w:t>浙江工业大学人才引进科研启动</w:t>
      </w:r>
    </w:p>
    <w:p w:rsidR="003E5102" w:rsidRPr="00216F70" w:rsidRDefault="003E5102" w:rsidP="007D27E3">
      <w:pPr>
        <w:widowControl/>
        <w:spacing w:beforeLines="100" w:before="312" w:afterLines="50" w:after="156"/>
        <w:jc w:val="center"/>
        <w:rPr>
          <w:rFonts w:ascii="华文中宋" w:eastAsia="华文中宋" w:hAnsi="华文中宋" w:cs="宋体"/>
          <w:b/>
          <w:bCs/>
          <w:kern w:val="0"/>
          <w:sz w:val="48"/>
          <w:szCs w:val="48"/>
        </w:rPr>
      </w:pPr>
      <w:r w:rsidRPr="00216F70">
        <w:rPr>
          <w:rFonts w:ascii="华文中宋" w:eastAsia="华文中宋" w:hAnsi="华文中宋" w:cs="宋体" w:hint="eastAsia"/>
          <w:b/>
          <w:bCs/>
          <w:kern w:val="0"/>
          <w:sz w:val="48"/>
          <w:szCs w:val="48"/>
        </w:rPr>
        <w:t>专项经费申请表</w:t>
      </w:r>
    </w:p>
    <w:bookmarkEnd w:id="0"/>
    <w:p w:rsidR="00216F70" w:rsidRDefault="00216F70" w:rsidP="007D27E3">
      <w:pPr>
        <w:widowControl/>
        <w:spacing w:beforeLines="100" w:before="312" w:afterLines="100" w:after="312"/>
        <w:jc w:val="center"/>
        <w:rPr>
          <w:rFonts w:ascii="楷体_GB2312" w:eastAsia="楷体_GB2312" w:hAnsi="华文中宋" w:cs="宋体"/>
          <w:bCs/>
          <w:kern w:val="0"/>
          <w:sz w:val="36"/>
          <w:szCs w:val="36"/>
        </w:rPr>
      </w:pPr>
    </w:p>
    <w:p w:rsidR="00762883" w:rsidRPr="00216F70" w:rsidRDefault="00762883" w:rsidP="007D27E3">
      <w:pPr>
        <w:widowControl/>
        <w:spacing w:beforeLines="100" w:before="312" w:afterLines="100" w:after="312"/>
        <w:jc w:val="center"/>
        <w:rPr>
          <w:rFonts w:ascii="楷体_GB2312" w:eastAsia="楷体_GB2312" w:hAnsi="华文中宋" w:cs="宋体"/>
          <w:bCs/>
          <w:kern w:val="0"/>
          <w:sz w:val="36"/>
          <w:szCs w:val="36"/>
        </w:rPr>
      </w:pPr>
    </w:p>
    <w:p w:rsidR="00216F70" w:rsidRPr="00216F70" w:rsidRDefault="00216F70" w:rsidP="007D27E3">
      <w:pPr>
        <w:widowControl/>
        <w:spacing w:beforeLines="100" w:before="312" w:afterLines="100" w:after="312"/>
        <w:ind w:firstLineChars="350" w:firstLine="1260"/>
        <w:jc w:val="left"/>
        <w:rPr>
          <w:rFonts w:ascii="楷体_GB2312" w:eastAsia="楷体_GB2312" w:hAnsi="华文中宋" w:cs="宋体"/>
          <w:bCs/>
          <w:kern w:val="0"/>
          <w:sz w:val="36"/>
          <w:szCs w:val="36"/>
        </w:rPr>
      </w:pPr>
      <w:r w:rsidRPr="00216F70">
        <w:rPr>
          <w:rFonts w:ascii="楷体_GB2312" w:eastAsia="楷体_GB2312" w:hAnsi="华文中宋" w:cs="宋体" w:hint="eastAsia"/>
          <w:bCs/>
          <w:kern w:val="0"/>
          <w:sz w:val="36"/>
          <w:szCs w:val="36"/>
        </w:rPr>
        <w:t>姓</w:t>
      </w:r>
      <w:r>
        <w:rPr>
          <w:rFonts w:ascii="楷体_GB2312" w:eastAsia="楷体_GB2312" w:hAnsi="华文中宋" w:cs="宋体" w:hint="eastAsia"/>
          <w:bCs/>
          <w:kern w:val="0"/>
          <w:sz w:val="36"/>
          <w:szCs w:val="36"/>
        </w:rPr>
        <w:t xml:space="preserve">    </w:t>
      </w:r>
      <w:r w:rsidRPr="00216F70">
        <w:rPr>
          <w:rFonts w:ascii="楷体_GB2312" w:eastAsia="楷体_GB2312" w:hAnsi="华文中宋" w:cs="宋体" w:hint="eastAsia"/>
          <w:bCs/>
          <w:kern w:val="0"/>
          <w:sz w:val="36"/>
          <w:szCs w:val="36"/>
        </w:rPr>
        <w:t>名：</w:t>
      </w:r>
      <w:r w:rsidRPr="00216F70">
        <w:rPr>
          <w:rFonts w:ascii="楷体_GB2312" w:eastAsia="楷体_GB2312" w:hAnsi="华文中宋" w:cs="宋体" w:hint="eastAsia"/>
          <w:bCs/>
          <w:kern w:val="0"/>
          <w:sz w:val="36"/>
          <w:szCs w:val="36"/>
          <w:u w:val="single"/>
        </w:rPr>
        <w:t xml:space="preserve">                      </w:t>
      </w:r>
    </w:p>
    <w:p w:rsidR="00216F70" w:rsidRPr="00216F70" w:rsidRDefault="00216F70" w:rsidP="007D27E3">
      <w:pPr>
        <w:widowControl/>
        <w:spacing w:beforeLines="100" w:before="312" w:afterLines="100" w:after="312"/>
        <w:ind w:firstLineChars="350" w:firstLine="1260"/>
        <w:jc w:val="left"/>
        <w:rPr>
          <w:rFonts w:ascii="楷体_GB2312" w:eastAsia="楷体_GB2312" w:hAnsi="华文中宋" w:cs="宋体"/>
          <w:bCs/>
          <w:kern w:val="0"/>
          <w:sz w:val="36"/>
          <w:szCs w:val="36"/>
        </w:rPr>
      </w:pPr>
      <w:r w:rsidRPr="00216F70">
        <w:rPr>
          <w:rFonts w:ascii="楷体_GB2312" w:eastAsia="楷体_GB2312" w:hAnsi="华文中宋" w:cs="宋体" w:hint="eastAsia"/>
          <w:bCs/>
          <w:kern w:val="0"/>
          <w:sz w:val="36"/>
          <w:szCs w:val="36"/>
        </w:rPr>
        <w:t>所在学院：</w:t>
      </w:r>
      <w:r w:rsidRPr="00216F70">
        <w:rPr>
          <w:rFonts w:ascii="楷体_GB2312" w:eastAsia="楷体_GB2312" w:hAnsi="华文中宋" w:cs="宋体" w:hint="eastAsia"/>
          <w:bCs/>
          <w:kern w:val="0"/>
          <w:sz w:val="36"/>
          <w:szCs w:val="36"/>
          <w:u w:val="single"/>
        </w:rPr>
        <w:t xml:space="preserve">                      </w:t>
      </w:r>
    </w:p>
    <w:p w:rsidR="00216F70" w:rsidRPr="00216F70" w:rsidRDefault="00216F70" w:rsidP="007D27E3">
      <w:pPr>
        <w:widowControl/>
        <w:tabs>
          <w:tab w:val="left" w:pos="5954"/>
          <w:tab w:val="left" w:pos="7088"/>
        </w:tabs>
        <w:spacing w:beforeLines="100" w:before="312" w:afterLines="100" w:after="312"/>
        <w:ind w:firstLineChars="350" w:firstLine="1260"/>
        <w:jc w:val="left"/>
        <w:rPr>
          <w:rFonts w:ascii="楷体_GB2312" w:eastAsia="楷体_GB2312" w:hAnsi="华文中宋" w:cs="宋体"/>
          <w:bCs/>
          <w:kern w:val="0"/>
          <w:sz w:val="36"/>
          <w:szCs w:val="36"/>
        </w:rPr>
      </w:pPr>
      <w:r w:rsidRPr="00216F70">
        <w:rPr>
          <w:rFonts w:ascii="楷体_GB2312" w:eastAsia="楷体_GB2312" w:hAnsi="华文中宋" w:cs="宋体" w:hint="eastAsia"/>
          <w:bCs/>
          <w:kern w:val="0"/>
          <w:sz w:val="36"/>
          <w:szCs w:val="36"/>
        </w:rPr>
        <w:t>所在学科：</w:t>
      </w:r>
      <w:r w:rsidRPr="00216F70">
        <w:rPr>
          <w:rFonts w:ascii="楷体_GB2312" w:eastAsia="楷体_GB2312" w:hAnsi="华文中宋" w:cs="宋体" w:hint="eastAsia"/>
          <w:bCs/>
          <w:kern w:val="0"/>
          <w:sz w:val="36"/>
          <w:szCs w:val="36"/>
          <w:u w:val="single"/>
        </w:rPr>
        <w:t xml:space="preserve">                      </w:t>
      </w:r>
    </w:p>
    <w:p w:rsidR="00216F70" w:rsidRPr="00216F70" w:rsidRDefault="00E831FB" w:rsidP="007D27E3">
      <w:pPr>
        <w:widowControl/>
        <w:spacing w:beforeLines="100" w:before="312" w:afterLines="100" w:after="312"/>
        <w:ind w:firstLineChars="700" w:firstLine="1260"/>
        <w:jc w:val="left"/>
        <w:rPr>
          <w:rFonts w:ascii="楷体_GB2312" w:eastAsia="楷体_GB2312" w:hAnsi="华文中宋" w:cs="宋体"/>
          <w:bCs/>
          <w:kern w:val="0"/>
          <w:sz w:val="36"/>
          <w:szCs w:val="36"/>
        </w:rPr>
      </w:pPr>
      <w:r>
        <w:rPr>
          <w:rFonts w:ascii="宋体" w:eastAsia="宋体" w:hAnsi="宋体" w:cs="宋体"/>
          <w:noProof/>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2075180</wp:posOffset>
                </wp:positionH>
                <wp:positionV relativeFrom="paragraph">
                  <wp:posOffset>325755</wp:posOffset>
                </wp:positionV>
                <wp:extent cx="2258695" cy="2895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883" w:rsidRDefault="00762883">
                            <w:r>
                              <w:rPr>
                                <w:rFonts w:ascii="宋体" w:eastAsia="宋体" w:hAnsi="宋体" w:cs="宋体" w:hint="eastAsia"/>
                                <w:kern w:val="0"/>
                                <w:sz w:val="18"/>
                                <w:szCs w:val="18"/>
                              </w:rPr>
                              <w:t>（</w:t>
                            </w:r>
                            <w:r w:rsidRPr="003E5102">
                              <w:rPr>
                                <w:rFonts w:ascii="宋体" w:eastAsia="宋体" w:hAnsi="宋体" w:cs="宋体" w:hint="eastAsia"/>
                                <w:kern w:val="0"/>
                                <w:sz w:val="18"/>
                                <w:szCs w:val="18"/>
                              </w:rPr>
                              <w:t>是否省一流学科、省</w:t>
                            </w:r>
                            <w:r>
                              <w:rPr>
                                <w:rFonts w:ascii="宋体" w:eastAsia="宋体" w:hAnsi="宋体" w:cs="宋体" w:hint="eastAsia"/>
                                <w:kern w:val="0"/>
                                <w:sz w:val="18"/>
                                <w:szCs w:val="18"/>
                              </w:rPr>
                              <w:t>重点建设</w:t>
                            </w:r>
                            <w:r w:rsidRPr="003E5102">
                              <w:rPr>
                                <w:rFonts w:ascii="宋体" w:eastAsia="宋体" w:hAnsi="宋体" w:cs="宋体" w:hint="eastAsia"/>
                                <w:kern w:val="0"/>
                                <w:sz w:val="18"/>
                                <w:szCs w:val="18"/>
                              </w:rPr>
                              <w:t>学科等</w:t>
                            </w:r>
                            <w:r>
                              <w:rPr>
                                <w:rFonts w:ascii="宋体" w:eastAsia="宋体" w:hAnsi="宋体" w:cs="宋体" w:hint="eastAsia"/>
                                <w:kern w:val="0"/>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4pt;margin-top:25.65pt;width:177.85pt;height:22.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" stroked="f">
                <v:textbox style="mso-fit-shape-to-text:t">
                  <w:txbxContent>
                    <w:p w:rsidR="00762883" w:rsidRDefault="00762883">
                      <w:r>
                        <w:rPr>
                          <w:rFonts w:ascii="宋体" w:eastAsia="宋体" w:hAnsi="宋体" w:cs="宋体" w:hint="eastAsia"/>
                          <w:kern w:val="0"/>
                          <w:sz w:val="18"/>
                          <w:szCs w:val="18"/>
                        </w:rPr>
                        <w:t>（</w:t>
                      </w:r>
                      <w:r w:rsidRPr="003E5102">
                        <w:rPr>
                          <w:rFonts w:ascii="宋体" w:eastAsia="宋体" w:hAnsi="宋体" w:cs="宋体" w:hint="eastAsia"/>
                          <w:kern w:val="0"/>
                          <w:sz w:val="18"/>
                          <w:szCs w:val="18"/>
                        </w:rPr>
                        <w:t>是否省一流学科、省</w:t>
                      </w:r>
                      <w:r>
                        <w:rPr>
                          <w:rFonts w:ascii="宋体" w:eastAsia="宋体" w:hAnsi="宋体" w:cs="宋体" w:hint="eastAsia"/>
                          <w:kern w:val="0"/>
                          <w:sz w:val="18"/>
                          <w:szCs w:val="18"/>
                        </w:rPr>
                        <w:t>重点建设</w:t>
                      </w:r>
                      <w:r w:rsidRPr="003E5102">
                        <w:rPr>
                          <w:rFonts w:ascii="宋体" w:eastAsia="宋体" w:hAnsi="宋体" w:cs="宋体" w:hint="eastAsia"/>
                          <w:kern w:val="0"/>
                          <w:sz w:val="18"/>
                          <w:szCs w:val="18"/>
                        </w:rPr>
                        <w:t>学科等</w:t>
                      </w:r>
                      <w:r>
                        <w:rPr>
                          <w:rFonts w:ascii="宋体" w:eastAsia="宋体" w:hAnsi="宋体" w:cs="宋体" w:hint="eastAsia"/>
                          <w:kern w:val="0"/>
                          <w:sz w:val="18"/>
                          <w:szCs w:val="18"/>
                        </w:rPr>
                        <w:t>）</w:t>
                      </w:r>
                    </w:p>
                  </w:txbxContent>
                </v:textbox>
              </v:shape>
            </w:pict>
          </mc:Fallback>
        </mc:AlternateContent>
      </w:r>
      <w:r w:rsidR="00216F70" w:rsidRPr="00216F70">
        <w:rPr>
          <w:rFonts w:ascii="楷体_GB2312" w:eastAsia="楷体_GB2312" w:hAnsi="华文中宋" w:cs="宋体" w:hint="eastAsia"/>
          <w:bCs/>
          <w:kern w:val="0"/>
          <w:sz w:val="36"/>
          <w:szCs w:val="36"/>
        </w:rPr>
        <w:t>学科属性：</w:t>
      </w:r>
      <w:r w:rsidR="00216F70" w:rsidRPr="00216F70">
        <w:rPr>
          <w:rFonts w:ascii="楷体_GB2312" w:eastAsia="楷体_GB2312" w:hAnsi="华文中宋" w:cs="宋体" w:hint="eastAsia"/>
          <w:bCs/>
          <w:kern w:val="0"/>
          <w:sz w:val="36"/>
          <w:szCs w:val="36"/>
          <w:u w:val="single"/>
        </w:rPr>
        <w:t xml:space="preserve">                      </w:t>
      </w:r>
    </w:p>
    <w:p w:rsidR="00216F70" w:rsidRPr="00216F70" w:rsidRDefault="00216F70" w:rsidP="007D27E3">
      <w:pPr>
        <w:widowControl/>
        <w:tabs>
          <w:tab w:val="left" w:pos="7088"/>
        </w:tabs>
        <w:spacing w:beforeLines="100" w:before="312" w:afterLines="100" w:after="312"/>
        <w:ind w:firstLineChars="350" w:firstLine="1260"/>
        <w:jc w:val="left"/>
        <w:rPr>
          <w:rFonts w:ascii="楷体_GB2312" w:eastAsia="楷体_GB2312" w:hAnsi="华文中宋" w:cs="宋体"/>
          <w:bCs/>
          <w:kern w:val="0"/>
          <w:sz w:val="36"/>
          <w:szCs w:val="36"/>
        </w:rPr>
      </w:pPr>
      <w:r w:rsidRPr="00216F70">
        <w:rPr>
          <w:rFonts w:ascii="楷体_GB2312" w:eastAsia="楷体_GB2312" w:hAnsi="华文中宋" w:cs="宋体" w:hint="eastAsia"/>
          <w:bCs/>
          <w:kern w:val="0"/>
          <w:sz w:val="36"/>
          <w:szCs w:val="36"/>
        </w:rPr>
        <w:t>聘任岗位：</w:t>
      </w:r>
      <w:r w:rsidRPr="00216F70">
        <w:rPr>
          <w:rFonts w:ascii="楷体_GB2312" w:eastAsia="楷体_GB2312" w:hAnsi="华文中宋" w:cs="宋体" w:hint="eastAsia"/>
          <w:bCs/>
          <w:kern w:val="0"/>
          <w:sz w:val="36"/>
          <w:szCs w:val="36"/>
          <w:u w:val="single"/>
        </w:rPr>
        <w:t xml:space="preserve">                      </w:t>
      </w:r>
    </w:p>
    <w:p w:rsidR="00216F70" w:rsidRPr="00216F70" w:rsidRDefault="00216F70" w:rsidP="007D27E3">
      <w:pPr>
        <w:widowControl/>
        <w:spacing w:beforeLines="100" w:before="312" w:afterLines="100" w:after="312"/>
        <w:ind w:firstLineChars="350" w:firstLine="1260"/>
        <w:jc w:val="left"/>
        <w:rPr>
          <w:rFonts w:ascii="楷体_GB2312" w:eastAsia="楷体_GB2312" w:hAnsi="华文中宋" w:cs="宋体"/>
          <w:bCs/>
          <w:kern w:val="0"/>
          <w:sz w:val="36"/>
          <w:szCs w:val="36"/>
        </w:rPr>
      </w:pPr>
      <w:r w:rsidRPr="00216F70">
        <w:rPr>
          <w:rFonts w:ascii="楷体_GB2312" w:eastAsia="楷体_GB2312" w:hAnsi="华文中宋" w:cs="宋体" w:hint="eastAsia"/>
          <w:bCs/>
          <w:kern w:val="0"/>
          <w:sz w:val="36"/>
          <w:szCs w:val="36"/>
        </w:rPr>
        <w:t>最高学位：</w:t>
      </w:r>
      <w:r w:rsidRPr="00216F70">
        <w:rPr>
          <w:rFonts w:ascii="楷体_GB2312" w:eastAsia="楷体_GB2312" w:hAnsi="华文中宋" w:cs="宋体" w:hint="eastAsia"/>
          <w:bCs/>
          <w:kern w:val="0"/>
          <w:sz w:val="36"/>
          <w:szCs w:val="36"/>
          <w:u w:val="single"/>
        </w:rPr>
        <w:t xml:space="preserve">                      </w:t>
      </w:r>
    </w:p>
    <w:p w:rsidR="00216F70" w:rsidRPr="00216F70" w:rsidRDefault="00216F70" w:rsidP="007D27E3">
      <w:pPr>
        <w:widowControl/>
        <w:spacing w:beforeLines="100" w:before="312" w:afterLines="100" w:after="312"/>
        <w:ind w:firstLineChars="350" w:firstLine="1260"/>
        <w:jc w:val="left"/>
        <w:rPr>
          <w:rFonts w:ascii="楷体_GB2312" w:eastAsia="楷体_GB2312" w:hAnsi="华文中宋" w:cs="宋体"/>
          <w:bCs/>
          <w:kern w:val="0"/>
          <w:sz w:val="36"/>
          <w:szCs w:val="36"/>
        </w:rPr>
      </w:pPr>
      <w:r w:rsidRPr="00216F70">
        <w:rPr>
          <w:rFonts w:ascii="楷体_GB2312" w:eastAsia="楷体_GB2312" w:hAnsi="华文中宋" w:cs="宋体" w:hint="eastAsia"/>
          <w:bCs/>
          <w:kern w:val="0"/>
          <w:sz w:val="36"/>
          <w:szCs w:val="36"/>
        </w:rPr>
        <w:t>职称职级：</w:t>
      </w:r>
      <w:r w:rsidRPr="00216F70">
        <w:rPr>
          <w:rFonts w:ascii="楷体_GB2312" w:eastAsia="楷体_GB2312" w:hAnsi="华文中宋" w:cs="宋体" w:hint="eastAsia"/>
          <w:bCs/>
          <w:kern w:val="0"/>
          <w:sz w:val="36"/>
          <w:szCs w:val="36"/>
          <w:u w:val="single"/>
        </w:rPr>
        <w:t xml:space="preserve">                      </w:t>
      </w:r>
    </w:p>
    <w:p w:rsidR="00762883" w:rsidRPr="00216F70" w:rsidRDefault="00762883" w:rsidP="007D27E3">
      <w:pPr>
        <w:widowControl/>
        <w:spacing w:beforeLines="100" w:before="312" w:afterLines="100" w:after="312"/>
        <w:jc w:val="center"/>
        <w:rPr>
          <w:rFonts w:ascii="楷体_GB2312" w:eastAsia="楷体_GB2312" w:hAnsi="华文中宋" w:cs="宋体"/>
          <w:bCs/>
          <w:kern w:val="0"/>
          <w:sz w:val="36"/>
          <w:szCs w:val="36"/>
        </w:rPr>
      </w:pPr>
    </w:p>
    <w:p w:rsidR="00216F70" w:rsidRPr="00216F70" w:rsidRDefault="00216F70" w:rsidP="007D27E3">
      <w:pPr>
        <w:widowControl/>
        <w:spacing w:beforeLines="100" w:before="312" w:afterLines="100" w:after="312"/>
        <w:jc w:val="center"/>
        <w:rPr>
          <w:rFonts w:ascii="楷体_GB2312" w:eastAsia="楷体_GB2312" w:hAnsi="华文中宋" w:cs="宋体"/>
          <w:bCs/>
          <w:kern w:val="0"/>
          <w:sz w:val="36"/>
          <w:szCs w:val="36"/>
        </w:rPr>
      </w:pPr>
    </w:p>
    <w:p w:rsidR="00216F70" w:rsidRPr="00216F70" w:rsidRDefault="00216F70" w:rsidP="007D27E3">
      <w:pPr>
        <w:widowControl/>
        <w:spacing w:beforeLines="100" w:before="312" w:afterLines="100" w:after="312"/>
        <w:jc w:val="center"/>
        <w:rPr>
          <w:rFonts w:ascii="楷体_GB2312" w:eastAsia="楷体_GB2312" w:hAnsi="华文中宋" w:cs="宋体"/>
          <w:bCs/>
          <w:kern w:val="0"/>
          <w:sz w:val="32"/>
          <w:szCs w:val="32"/>
        </w:rPr>
      </w:pPr>
      <w:r w:rsidRPr="00216F70">
        <w:rPr>
          <w:rFonts w:ascii="楷体_GB2312" w:eastAsia="楷体_GB2312" w:hAnsi="华文中宋" w:cs="宋体" w:hint="eastAsia"/>
          <w:bCs/>
          <w:kern w:val="0"/>
          <w:sz w:val="32"/>
          <w:szCs w:val="32"/>
        </w:rPr>
        <w:t>申请时间：          年    月    日</w:t>
      </w:r>
    </w:p>
    <w:tbl>
      <w:tblPr>
        <w:tblW w:w="9280" w:type="dxa"/>
        <w:jc w:val="center"/>
        <w:tblLook w:val="04A0" w:firstRow="1" w:lastRow="0" w:firstColumn="1" w:lastColumn="0" w:noHBand="0" w:noVBand="1"/>
      </w:tblPr>
      <w:tblGrid>
        <w:gridCol w:w="1338"/>
        <w:gridCol w:w="3342"/>
        <w:gridCol w:w="1336"/>
        <w:gridCol w:w="3264"/>
      </w:tblGrid>
      <w:tr w:rsidR="003E5102" w:rsidRPr="003E5102" w:rsidTr="00DB02F7">
        <w:trPr>
          <w:trHeight w:hRule="exact" w:val="907"/>
          <w:jc w:val="center"/>
        </w:trPr>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102" w:rsidRPr="003E5102" w:rsidRDefault="003E5102" w:rsidP="003E5102">
            <w:pPr>
              <w:widowControl/>
              <w:jc w:val="center"/>
              <w:rPr>
                <w:rFonts w:ascii="宋体" w:eastAsia="宋体" w:hAnsi="宋体" w:cs="宋体"/>
                <w:b/>
                <w:bCs/>
                <w:kern w:val="0"/>
                <w:sz w:val="24"/>
                <w:szCs w:val="24"/>
              </w:rPr>
            </w:pPr>
            <w:r w:rsidRPr="003E5102">
              <w:rPr>
                <w:rFonts w:ascii="宋体" w:eastAsia="宋体" w:hAnsi="宋体" w:cs="宋体" w:hint="eastAsia"/>
                <w:b/>
                <w:bCs/>
                <w:kern w:val="0"/>
                <w:sz w:val="24"/>
                <w:szCs w:val="24"/>
              </w:rPr>
              <w:lastRenderedPageBreak/>
              <w:t>申请人</w:t>
            </w:r>
          </w:p>
        </w:tc>
        <w:tc>
          <w:tcPr>
            <w:tcW w:w="3342" w:type="dxa"/>
            <w:tcBorders>
              <w:top w:val="single" w:sz="4" w:space="0" w:color="auto"/>
              <w:left w:val="nil"/>
              <w:bottom w:val="single" w:sz="4" w:space="0" w:color="auto"/>
              <w:right w:val="single" w:sz="4" w:space="0" w:color="auto"/>
            </w:tcBorders>
            <w:shd w:val="clear" w:color="auto" w:fill="auto"/>
            <w:noWrap/>
            <w:vAlign w:val="center"/>
            <w:hideMark/>
          </w:tcPr>
          <w:p w:rsidR="003E5102" w:rsidRPr="003E5102" w:rsidRDefault="003E5102" w:rsidP="003E5102">
            <w:pPr>
              <w:widowControl/>
              <w:jc w:val="center"/>
              <w:rPr>
                <w:rFonts w:ascii="宋体" w:eastAsia="宋体" w:hAnsi="宋体" w:cs="宋体"/>
                <w:kern w:val="0"/>
                <w:sz w:val="24"/>
                <w:szCs w:val="24"/>
              </w:rPr>
            </w:pP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3E5102" w:rsidRPr="003E5102" w:rsidRDefault="00216F70" w:rsidP="003E5102">
            <w:pPr>
              <w:widowControl/>
              <w:jc w:val="center"/>
              <w:rPr>
                <w:rFonts w:ascii="宋体" w:eastAsia="宋体" w:hAnsi="宋体" w:cs="宋体"/>
                <w:b/>
                <w:bCs/>
                <w:kern w:val="0"/>
                <w:sz w:val="24"/>
                <w:szCs w:val="24"/>
              </w:rPr>
            </w:pPr>
            <w:r w:rsidRPr="003E5102">
              <w:rPr>
                <w:rFonts w:ascii="宋体" w:eastAsia="宋体" w:hAnsi="宋体" w:cs="宋体" w:hint="eastAsia"/>
                <w:b/>
                <w:bCs/>
                <w:kern w:val="0"/>
                <w:sz w:val="24"/>
                <w:szCs w:val="24"/>
              </w:rPr>
              <w:t>申请金额</w:t>
            </w:r>
          </w:p>
        </w:tc>
        <w:tc>
          <w:tcPr>
            <w:tcW w:w="3264" w:type="dxa"/>
            <w:tcBorders>
              <w:top w:val="single" w:sz="4" w:space="0" w:color="auto"/>
              <w:left w:val="nil"/>
              <w:bottom w:val="single" w:sz="4" w:space="0" w:color="auto"/>
              <w:right w:val="single" w:sz="4" w:space="0" w:color="auto"/>
            </w:tcBorders>
            <w:shd w:val="clear" w:color="auto" w:fill="auto"/>
            <w:vAlign w:val="center"/>
            <w:hideMark/>
          </w:tcPr>
          <w:p w:rsidR="003E5102" w:rsidRPr="003E5102" w:rsidRDefault="00216F70" w:rsidP="00DB02F7">
            <w:pPr>
              <w:widowControl/>
              <w:wordWrap w:val="0"/>
              <w:jc w:val="right"/>
              <w:rPr>
                <w:rFonts w:ascii="宋体" w:eastAsia="宋体" w:hAnsi="宋体" w:cs="宋体"/>
                <w:kern w:val="0"/>
                <w:sz w:val="24"/>
                <w:szCs w:val="24"/>
              </w:rPr>
            </w:pPr>
            <w:r w:rsidRPr="003E5102">
              <w:rPr>
                <w:rFonts w:ascii="宋体" w:eastAsia="宋体" w:hAnsi="宋体" w:cs="宋体" w:hint="eastAsia"/>
                <w:kern w:val="0"/>
                <w:sz w:val="24"/>
                <w:szCs w:val="24"/>
              </w:rPr>
              <w:t>万元</w:t>
            </w:r>
            <w:r w:rsidR="00DB02F7">
              <w:rPr>
                <w:rFonts w:ascii="宋体" w:eastAsia="宋体" w:hAnsi="宋体" w:cs="宋体" w:hint="eastAsia"/>
                <w:kern w:val="0"/>
                <w:sz w:val="24"/>
                <w:szCs w:val="24"/>
              </w:rPr>
              <w:t xml:space="preserve">      </w:t>
            </w:r>
          </w:p>
        </w:tc>
      </w:tr>
      <w:tr w:rsidR="00762883" w:rsidRPr="003E5102" w:rsidTr="00DB02F7">
        <w:trPr>
          <w:trHeight w:hRule="exact" w:val="907"/>
          <w:jc w:val="center"/>
        </w:trPr>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883" w:rsidRPr="003E5102" w:rsidRDefault="00762883" w:rsidP="00762883">
            <w:pPr>
              <w:widowControl/>
              <w:jc w:val="center"/>
              <w:rPr>
                <w:rFonts w:ascii="宋体" w:eastAsia="宋体" w:hAnsi="宋体" w:cs="宋体"/>
                <w:b/>
                <w:bCs/>
                <w:kern w:val="0"/>
                <w:sz w:val="24"/>
                <w:szCs w:val="24"/>
              </w:rPr>
            </w:pPr>
            <w:r w:rsidRPr="003E5102">
              <w:rPr>
                <w:rFonts w:ascii="宋体" w:eastAsia="宋体" w:hAnsi="宋体" w:cs="宋体" w:hint="eastAsia"/>
                <w:b/>
                <w:bCs/>
                <w:kern w:val="0"/>
                <w:sz w:val="24"/>
                <w:szCs w:val="24"/>
              </w:rPr>
              <w:t>使用周期</w:t>
            </w:r>
          </w:p>
        </w:tc>
        <w:tc>
          <w:tcPr>
            <w:tcW w:w="7942" w:type="dxa"/>
            <w:gridSpan w:val="3"/>
            <w:tcBorders>
              <w:top w:val="single" w:sz="4" w:space="0" w:color="auto"/>
              <w:left w:val="nil"/>
              <w:bottom w:val="single" w:sz="4" w:space="0" w:color="auto"/>
              <w:right w:val="single" w:sz="4" w:space="0" w:color="auto"/>
            </w:tcBorders>
            <w:shd w:val="clear" w:color="auto" w:fill="auto"/>
            <w:noWrap/>
            <w:vAlign w:val="center"/>
            <w:hideMark/>
          </w:tcPr>
          <w:p w:rsidR="00762883" w:rsidRPr="00216F70" w:rsidRDefault="00762883" w:rsidP="00703803">
            <w:pPr>
              <w:widowControl/>
              <w:jc w:val="center"/>
              <w:rPr>
                <w:rFonts w:ascii="宋体" w:eastAsia="宋体" w:hAnsi="宋体" w:cs="宋体"/>
                <w:kern w:val="0"/>
                <w:sz w:val="24"/>
                <w:szCs w:val="24"/>
              </w:rPr>
            </w:pPr>
            <w:r>
              <w:rPr>
                <w:rFonts w:ascii="宋体" w:eastAsia="宋体" w:hAnsi="宋体" w:cs="宋体" w:hint="eastAsia"/>
                <w:kern w:val="0"/>
                <w:sz w:val="24"/>
                <w:szCs w:val="24"/>
              </w:rPr>
              <w:t>自</w:t>
            </w:r>
            <w:r w:rsidRPr="003E5102">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r w:rsidRPr="003E5102">
              <w:rPr>
                <w:rFonts w:ascii="宋体" w:eastAsia="宋体" w:hAnsi="宋体" w:cs="宋体" w:hint="eastAsia"/>
                <w:kern w:val="0"/>
                <w:sz w:val="24"/>
                <w:szCs w:val="24"/>
                <w:u w:val="single"/>
              </w:rPr>
              <w:t xml:space="preserve">  </w:t>
            </w:r>
            <w:r w:rsidRPr="003E5102">
              <w:rPr>
                <w:rFonts w:ascii="宋体" w:eastAsia="宋体" w:hAnsi="宋体" w:cs="宋体" w:hint="eastAsia"/>
                <w:kern w:val="0"/>
                <w:sz w:val="24"/>
                <w:szCs w:val="24"/>
              </w:rPr>
              <w:t>年</w:t>
            </w:r>
            <w:r w:rsidRPr="003E5102">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r w:rsidRPr="003E5102">
              <w:rPr>
                <w:rFonts w:ascii="宋体" w:eastAsia="宋体" w:hAnsi="宋体" w:cs="宋体" w:hint="eastAsia"/>
                <w:kern w:val="0"/>
                <w:sz w:val="24"/>
                <w:szCs w:val="24"/>
                <w:u w:val="single"/>
              </w:rPr>
              <w:t xml:space="preserve"> </w:t>
            </w:r>
            <w:r w:rsidRPr="003E5102">
              <w:rPr>
                <w:rFonts w:ascii="宋体" w:eastAsia="宋体" w:hAnsi="宋体" w:cs="宋体" w:hint="eastAsia"/>
                <w:kern w:val="0"/>
                <w:sz w:val="24"/>
                <w:szCs w:val="24"/>
              </w:rPr>
              <w:t>月</w:t>
            </w:r>
            <w:r>
              <w:rPr>
                <w:rFonts w:ascii="宋体" w:eastAsia="宋体" w:hAnsi="宋体" w:cs="宋体" w:hint="eastAsia"/>
                <w:kern w:val="0"/>
                <w:sz w:val="24"/>
                <w:szCs w:val="24"/>
              </w:rPr>
              <w:t>起</w:t>
            </w:r>
            <w:r w:rsidRPr="003E5102">
              <w:rPr>
                <w:rFonts w:ascii="宋体" w:eastAsia="宋体" w:hAnsi="宋体" w:cs="宋体" w:hint="eastAsia"/>
                <w:kern w:val="0"/>
                <w:sz w:val="24"/>
                <w:szCs w:val="24"/>
              </w:rPr>
              <w:t>至</w:t>
            </w:r>
            <w:r w:rsidRPr="003E5102">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r w:rsidRPr="003E5102">
              <w:rPr>
                <w:rFonts w:ascii="宋体" w:eastAsia="宋体" w:hAnsi="宋体" w:cs="宋体" w:hint="eastAsia"/>
                <w:kern w:val="0"/>
                <w:sz w:val="24"/>
                <w:szCs w:val="24"/>
                <w:u w:val="single"/>
              </w:rPr>
              <w:t xml:space="preserve">    </w:t>
            </w:r>
            <w:r w:rsidRPr="003E5102">
              <w:rPr>
                <w:rFonts w:ascii="宋体" w:eastAsia="宋体" w:hAnsi="宋体" w:cs="宋体" w:hint="eastAsia"/>
                <w:kern w:val="0"/>
                <w:sz w:val="24"/>
                <w:szCs w:val="24"/>
              </w:rPr>
              <w:t>年</w:t>
            </w:r>
            <w:r w:rsidRPr="00762883">
              <w:rPr>
                <w:rFonts w:ascii="宋体" w:eastAsia="宋体" w:hAnsi="宋体" w:cs="宋体" w:hint="eastAsia"/>
                <w:kern w:val="0"/>
                <w:sz w:val="24"/>
                <w:szCs w:val="24"/>
                <w:u w:val="single"/>
              </w:rPr>
              <w:t xml:space="preserve">  </w:t>
            </w:r>
            <w:r w:rsidR="00703803">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r w:rsidRPr="003E5102">
              <w:rPr>
                <w:rFonts w:ascii="宋体" w:eastAsia="宋体" w:hAnsi="宋体" w:cs="宋体" w:hint="eastAsia"/>
                <w:kern w:val="0"/>
                <w:sz w:val="24"/>
                <w:szCs w:val="24"/>
              </w:rPr>
              <w:t>月结束</w:t>
            </w:r>
            <w:r>
              <w:rPr>
                <w:rFonts w:ascii="宋体" w:eastAsia="宋体" w:hAnsi="宋体" w:cs="宋体" w:hint="eastAsia"/>
                <w:kern w:val="0"/>
                <w:sz w:val="24"/>
                <w:szCs w:val="24"/>
              </w:rPr>
              <w:t>（最长5年）</w:t>
            </w:r>
          </w:p>
        </w:tc>
      </w:tr>
      <w:tr w:rsidR="003E5102" w:rsidRPr="003E5102" w:rsidTr="00DB02F7">
        <w:trPr>
          <w:trHeight w:hRule="exact" w:val="907"/>
          <w:jc w:val="center"/>
        </w:trPr>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102" w:rsidRPr="003E5102" w:rsidRDefault="003E5102" w:rsidP="003E5102">
            <w:pPr>
              <w:widowControl/>
              <w:jc w:val="center"/>
              <w:rPr>
                <w:rFonts w:ascii="宋体" w:eastAsia="宋体" w:hAnsi="宋体" w:cs="宋体"/>
                <w:b/>
                <w:bCs/>
                <w:kern w:val="0"/>
                <w:sz w:val="24"/>
                <w:szCs w:val="24"/>
              </w:rPr>
            </w:pPr>
            <w:r w:rsidRPr="003E5102">
              <w:rPr>
                <w:rFonts w:ascii="宋体" w:eastAsia="宋体" w:hAnsi="宋体" w:cs="宋体" w:hint="eastAsia"/>
                <w:b/>
                <w:bCs/>
                <w:kern w:val="0"/>
                <w:sz w:val="24"/>
                <w:szCs w:val="24"/>
              </w:rPr>
              <w:t>入校时间</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102" w:rsidRPr="003E5102" w:rsidRDefault="00762883" w:rsidP="00762883">
            <w:pPr>
              <w:widowControl/>
              <w:wordWrap w:val="0"/>
              <w:jc w:val="right"/>
              <w:rPr>
                <w:rFonts w:ascii="宋体" w:eastAsia="宋体" w:hAnsi="宋体" w:cs="宋体"/>
                <w:kern w:val="0"/>
                <w:sz w:val="24"/>
                <w:szCs w:val="24"/>
              </w:rPr>
            </w:pPr>
            <w:r>
              <w:rPr>
                <w:rFonts w:ascii="宋体" w:eastAsia="宋体" w:hAnsi="宋体" w:cs="宋体" w:hint="eastAsia"/>
                <w:kern w:val="0"/>
                <w:sz w:val="24"/>
                <w:szCs w:val="24"/>
              </w:rPr>
              <w:t xml:space="preserve">年    月    日 </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102" w:rsidRPr="003E5102" w:rsidRDefault="00762883" w:rsidP="003E510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手 机</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102" w:rsidRPr="003E5102" w:rsidRDefault="003E5102" w:rsidP="003E5102">
            <w:pPr>
              <w:widowControl/>
              <w:jc w:val="center"/>
              <w:rPr>
                <w:rFonts w:ascii="宋体" w:eastAsia="宋体" w:hAnsi="宋体" w:cs="宋体"/>
                <w:kern w:val="0"/>
                <w:sz w:val="24"/>
                <w:szCs w:val="24"/>
              </w:rPr>
            </w:pPr>
          </w:p>
        </w:tc>
      </w:tr>
      <w:tr w:rsidR="00DB02F7" w:rsidRPr="003E5102" w:rsidTr="00DB02F7">
        <w:trPr>
          <w:trHeight w:hRule="exact" w:val="907"/>
          <w:jc w:val="center"/>
        </w:trPr>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2F7" w:rsidRPr="003E5102" w:rsidRDefault="00DB02F7" w:rsidP="003E5102">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研究项目</w:t>
            </w:r>
          </w:p>
        </w:tc>
        <w:tc>
          <w:tcPr>
            <w:tcW w:w="79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2F7" w:rsidRPr="003E5102" w:rsidRDefault="00DB02F7" w:rsidP="003E5102">
            <w:pPr>
              <w:widowControl/>
              <w:jc w:val="center"/>
              <w:rPr>
                <w:rFonts w:ascii="宋体" w:eastAsia="宋体" w:hAnsi="宋体" w:cs="宋体"/>
                <w:kern w:val="0"/>
                <w:sz w:val="24"/>
                <w:szCs w:val="24"/>
              </w:rPr>
            </w:pPr>
          </w:p>
        </w:tc>
      </w:tr>
      <w:tr w:rsidR="003E5102" w:rsidRPr="003E5102" w:rsidTr="00C61070">
        <w:trPr>
          <w:trHeight w:val="9964"/>
          <w:jc w:val="center"/>
        </w:trPr>
        <w:tc>
          <w:tcPr>
            <w:tcW w:w="1338" w:type="dxa"/>
            <w:tcBorders>
              <w:top w:val="nil"/>
              <w:left w:val="single" w:sz="4" w:space="0" w:color="auto"/>
              <w:bottom w:val="single" w:sz="4" w:space="0" w:color="auto"/>
              <w:right w:val="single" w:sz="4" w:space="0" w:color="auto"/>
            </w:tcBorders>
            <w:shd w:val="clear" w:color="auto" w:fill="auto"/>
            <w:vAlign w:val="center"/>
            <w:hideMark/>
          </w:tcPr>
          <w:p w:rsidR="003E5102" w:rsidRPr="003E5102" w:rsidRDefault="00762883" w:rsidP="00DB02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研究目标</w:t>
            </w:r>
            <w:r w:rsidR="00DB02F7">
              <w:rPr>
                <w:rFonts w:ascii="宋体" w:eastAsia="宋体" w:hAnsi="宋体" w:cs="宋体" w:hint="eastAsia"/>
                <w:b/>
                <w:bCs/>
                <w:kern w:val="0"/>
                <w:sz w:val="24"/>
                <w:szCs w:val="24"/>
              </w:rPr>
              <w:t>、</w:t>
            </w:r>
            <w:r>
              <w:rPr>
                <w:rFonts w:ascii="宋体" w:eastAsia="宋体" w:hAnsi="宋体" w:cs="宋体" w:hint="eastAsia"/>
                <w:b/>
                <w:bCs/>
                <w:kern w:val="0"/>
                <w:sz w:val="24"/>
                <w:szCs w:val="24"/>
              </w:rPr>
              <w:t>任务</w:t>
            </w:r>
            <w:r w:rsidR="00DB02F7">
              <w:rPr>
                <w:rFonts w:ascii="宋体" w:eastAsia="宋体" w:hAnsi="宋体" w:cs="宋体" w:hint="eastAsia"/>
                <w:b/>
                <w:bCs/>
                <w:kern w:val="0"/>
                <w:sz w:val="24"/>
                <w:szCs w:val="24"/>
              </w:rPr>
              <w:t>、进度</w:t>
            </w:r>
            <w:r w:rsidR="00703803">
              <w:rPr>
                <w:rFonts w:ascii="宋体" w:eastAsia="宋体" w:hAnsi="宋体" w:cs="宋体" w:hint="eastAsia"/>
                <w:b/>
                <w:bCs/>
                <w:kern w:val="0"/>
                <w:sz w:val="24"/>
                <w:szCs w:val="24"/>
              </w:rPr>
              <w:t>、预期成果</w:t>
            </w:r>
            <w:r>
              <w:rPr>
                <w:rFonts w:ascii="宋体" w:eastAsia="宋体" w:hAnsi="宋体" w:cs="宋体" w:hint="eastAsia"/>
                <w:b/>
                <w:bCs/>
                <w:kern w:val="0"/>
                <w:sz w:val="24"/>
                <w:szCs w:val="24"/>
              </w:rPr>
              <w:t>及</w:t>
            </w:r>
            <w:r w:rsidR="003E5102" w:rsidRPr="003E5102">
              <w:rPr>
                <w:rFonts w:ascii="宋体" w:eastAsia="宋体" w:hAnsi="宋体" w:cs="宋体" w:hint="eastAsia"/>
                <w:b/>
                <w:bCs/>
                <w:kern w:val="0"/>
                <w:sz w:val="24"/>
                <w:szCs w:val="24"/>
              </w:rPr>
              <w:t>经费主要用途</w:t>
            </w:r>
          </w:p>
        </w:tc>
        <w:tc>
          <w:tcPr>
            <w:tcW w:w="7942" w:type="dxa"/>
            <w:gridSpan w:val="3"/>
            <w:tcBorders>
              <w:top w:val="single" w:sz="4" w:space="0" w:color="auto"/>
              <w:left w:val="nil"/>
              <w:bottom w:val="single" w:sz="4" w:space="0" w:color="auto"/>
              <w:right w:val="single" w:sz="4" w:space="0" w:color="000000"/>
            </w:tcBorders>
            <w:shd w:val="clear" w:color="auto" w:fill="auto"/>
            <w:hideMark/>
          </w:tcPr>
          <w:p w:rsidR="003E5102" w:rsidRDefault="003E5102" w:rsidP="003E5102">
            <w:pPr>
              <w:widowControl/>
              <w:jc w:val="left"/>
              <w:rPr>
                <w:rFonts w:ascii="宋体" w:eastAsia="宋体" w:hAnsi="宋体" w:cs="宋体"/>
                <w:b/>
                <w:bCs/>
                <w:kern w:val="0"/>
                <w:sz w:val="20"/>
                <w:szCs w:val="20"/>
              </w:rPr>
            </w:pPr>
            <w:r w:rsidRPr="003E5102">
              <w:rPr>
                <w:rFonts w:ascii="宋体" w:eastAsia="宋体" w:hAnsi="宋体" w:cs="宋体" w:hint="eastAsia"/>
                <w:b/>
                <w:bCs/>
                <w:kern w:val="0"/>
                <w:sz w:val="20"/>
                <w:szCs w:val="20"/>
              </w:rPr>
              <w:t>（</w:t>
            </w:r>
            <w:r w:rsidR="004B37A6">
              <w:rPr>
                <w:rFonts w:ascii="宋体" w:eastAsia="宋体" w:hAnsi="宋体" w:cs="宋体" w:hint="eastAsia"/>
                <w:b/>
                <w:bCs/>
                <w:kern w:val="0"/>
                <w:sz w:val="20"/>
                <w:szCs w:val="20"/>
              </w:rPr>
              <w:t>可另附页，</w:t>
            </w:r>
            <w:r w:rsidRPr="003E5102">
              <w:rPr>
                <w:rFonts w:ascii="宋体" w:eastAsia="宋体" w:hAnsi="宋体" w:cs="宋体" w:hint="eastAsia"/>
                <w:b/>
                <w:bCs/>
                <w:kern w:val="0"/>
                <w:sz w:val="20"/>
                <w:szCs w:val="20"/>
              </w:rPr>
              <w:t>经费具体预算</w:t>
            </w:r>
            <w:r w:rsidR="004B37A6">
              <w:rPr>
                <w:rFonts w:ascii="宋体" w:eastAsia="宋体" w:hAnsi="宋体" w:cs="宋体" w:hint="eastAsia"/>
                <w:b/>
                <w:bCs/>
                <w:kern w:val="0"/>
                <w:sz w:val="20"/>
                <w:szCs w:val="20"/>
              </w:rPr>
              <w:t>见</w:t>
            </w:r>
            <w:r w:rsidRPr="003E5102">
              <w:rPr>
                <w:rFonts w:ascii="宋体" w:eastAsia="宋体" w:hAnsi="宋体" w:cs="宋体" w:hint="eastAsia"/>
                <w:b/>
                <w:bCs/>
                <w:kern w:val="0"/>
                <w:sz w:val="20"/>
                <w:szCs w:val="20"/>
              </w:rPr>
              <w:t>后</w:t>
            </w:r>
            <w:r w:rsidR="004B37A6">
              <w:rPr>
                <w:rFonts w:ascii="宋体" w:eastAsia="宋体" w:hAnsi="宋体" w:cs="宋体" w:hint="eastAsia"/>
                <w:b/>
                <w:bCs/>
                <w:kern w:val="0"/>
                <w:sz w:val="20"/>
                <w:szCs w:val="20"/>
              </w:rPr>
              <w:t>表</w:t>
            </w:r>
            <w:r w:rsidRPr="003E5102">
              <w:rPr>
                <w:rFonts w:ascii="宋体" w:eastAsia="宋体" w:hAnsi="宋体" w:cs="宋体" w:hint="eastAsia"/>
                <w:b/>
                <w:bCs/>
                <w:kern w:val="0"/>
                <w:sz w:val="20"/>
                <w:szCs w:val="20"/>
              </w:rPr>
              <w:t>）</w:t>
            </w:r>
          </w:p>
          <w:p w:rsidR="00762883" w:rsidRDefault="00762883" w:rsidP="003E5102">
            <w:pPr>
              <w:widowControl/>
              <w:jc w:val="left"/>
              <w:rPr>
                <w:rFonts w:ascii="宋体" w:eastAsia="宋体" w:hAnsi="宋体" w:cs="宋体"/>
                <w:b/>
                <w:bCs/>
                <w:kern w:val="0"/>
                <w:sz w:val="20"/>
                <w:szCs w:val="20"/>
              </w:rPr>
            </w:pPr>
          </w:p>
          <w:p w:rsidR="00762883" w:rsidRDefault="00762883" w:rsidP="003E5102">
            <w:pPr>
              <w:widowControl/>
              <w:jc w:val="left"/>
              <w:rPr>
                <w:rFonts w:ascii="宋体" w:eastAsia="宋体" w:hAnsi="宋体" w:cs="宋体"/>
                <w:b/>
                <w:bCs/>
                <w:kern w:val="0"/>
                <w:sz w:val="20"/>
                <w:szCs w:val="20"/>
              </w:rPr>
            </w:pPr>
          </w:p>
          <w:p w:rsidR="00B425B8" w:rsidRDefault="00B425B8" w:rsidP="003E5102">
            <w:pPr>
              <w:widowControl/>
              <w:jc w:val="left"/>
              <w:rPr>
                <w:rFonts w:ascii="宋体" w:eastAsia="宋体" w:hAnsi="宋体" w:cs="宋体"/>
                <w:b/>
                <w:bCs/>
                <w:kern w:val="0"/>
                <w:sz w:val="20"/>
                <w:szCs w:val="20"/>
              </w:rPr>
            </w:pPr>
          </w:p>
          <w:p w:rsidR="00B425B8" w:rsidRPr="003E5102" w:rsidRDefault="00B425B8" w:rsidP="003E5102">
            <w:pPr>
              <w:widowControl/>
              <w:jc w:val="left"/>
              <w:rPr>
                <w:rFonts w:ascii="宋体" w:eastAsia="宋体" w:hAnsi="宋体" w:cs="宋体"/>
                <w:b/>
                <w:bCs/>
                <w:kern w:val="0"/>
                <w:sz w:val="20"/>
                <w:szCs w:val="20"/>
              </w:rPr>
            </w:pPr>
          </w:p>
        </w:tc>
      </w:tr>
      <w:tr w:rsidR="003E5102" w:rsidRPr="003E5102" w:rsidTr="00C61070">
        <w:trPr>
          <w:trHeight w:hRule="exact" w:val="2552"/>
          <w:jc w:val="center"/>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102" w:rsidRPr="003E5102" w:rsidRDefault="003E5102" w:rsidP="003E5102">
            <w:pPr>
              <w:widowControl/>
              <w:jc w:val="center"/>
              <w:rPr>
                <w:rFonts w:ascii="宋体" w:eastAsia="宋体" w:hAnsi="宋体" w:cs="宋体"/>
                <w:b/>
                <w:bCs/>
                <w:kern w:val="0"/>
                <w:sz w:val="24"/>
                <w:szCs w:val="24"/>
              </w:rPr>
            </w:pPr>
            <w:r w:rsidRPr="003E5102">
              <w:rPr>
                <w:rFonts w:ascii="宋体" w:eastAsia="宋体" w:hAnsi="宋体" w:cs="宋体" w:hint="eastAsia"/>
                <w:b/>
                <w:bCs/>
                <w:kern w:val="0"/>
                <w:sz w:val="24"/>
                <w:szCs w:val="24"/>
              </w:rPr>
              <w:lastRenderedPageBreak/>
              <w:t>学科意见</w:t>
            </w:r>
          </w:p>
        </w:tc>
        <w:tc>
          <w:tcPr>
            <w:tcW w:w="7942" w:type="dxa"/>
            <w:gridSpan w:val="3"/>
            <w:tcBorders>
              <w:top w:val="single" w:sz="4" w:space="0" w:color="auto"/>
              <w:left w:val="nil"/>
              <w:bottom w:val="single" w:sz="4" w:space="0" w:color="auto"/>
              <w:right w:val="single" w:sz="4" w:space="0" w:color="auto"/>
            </w:tcBorders>
            <w:shd w:val="clear" w:color="auto" w:fill="auto"/>
            <w:vAlign w:val="bottom"/>
            <w:hideMark/>
          </w:tcPr>
          <w:p w:rsidR="003E5102" w:rsidRDefault="003E5102" w:rsidP="003E5102">
            <w:pPr>
              <w:widowControl/>
              <w:jc w:val="right"/>
              <w:rPr>
                <w:rFonts w:ascii="宋体" w:eastAsia="宋体" w:hAnsi="宋体" w:cs="宋体"/>
                <w:kern w:val="0"/>
                <w:sz w:val="24"/>
                <w:szCs w:val="24"/>
              </w:rPr>
            </w:pPr>
            <w:r w:rsidRPr="003E5102">
              <w:rPr>
                <w:rFonts w:ascii="宋体" w:eastAsia="宋体" w:hAnsi="宋体" w:cs="宋体" w:hint="eastAsia"/>
                <w:kern w:val="0"/>
                <w:sz w:val="24"/>
                <w:szCs w:val="24"/>
              </w:rPr>
              <w:t>负责人签名：           （公章）        年   月   日</w:t>
            </w:r>
          </w:p>
          <w:p w:rsidR="00762883" w:rsidRPr="003E5102" w:rsidRDefault="00762883" w:rsidP="003E5102">
            <w:pPr>
              <w:widowControl/>
              <w:jc w:val="right"/>
              <w:rPr>
                <w:rFonts w:ascii="宋体" w:eastAsia="宋体" w:hAnsi="宋体" w:cs="宋体"/>
                <w:kern w:val="0"/>
                <w:sz w:val="24"/>
                <w:szCs w:val="24"/>
              </w:rPr>
            </w:pPr>
          </w:p>
        </w:tc>
      </w:tr>
      <w:tr w:rsidR="003E5102" w:rsidRPr="003E5102" w:rsidTr="00C61070">
        <w:trPr>
          <w:trHeight w:hRule="exact" w:val="2552"/>
          <w:jc w:val="center"/>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102" w:rsidRPr="003E5102" w:rsidRDefault="003E5102" w:rsidP="003E5102">
            <w:pPr>
              <w:widowControl/>
              <w:jc w:val="center"/>
              <w:rPr>
                <w:rFonts w:ascii="宋体" w:eastAsia="宋体" w:hAnsi="宋体" w:cs="宋体"/>
                <w:b/>
                <w:bCs/>
                <w:kern w:val="0"/>
                <w:sz w:val="24"/>
                <w:szCs w:val="24"/>
              </w:rPr>
            </w:pPr>
            <w:r w:rsidRPr="003E5102">
              <w:rPr>
                <w:rFonts w:ascii="宋体" w:eastAsia="宋体" w:hAnsi="宋体" w:cs="宋体" w:hint="eastAsia"/>
                <w:b/>
                <w:bCs/>
                <w:kern w:val="0"/>
                <w:sz w:val="24"/>
                <w:szCs w:val="24"/>
              </w:rPr>
              <w:t>学院意见</w:t>
            </w:r>
          </w:p>
        </w:tc>
        <w:tc>
          <w:tcPr>
            <w:tcW w:w="7942" w:type="dxa"/>
            <w:gridSpan w:val="3"/>
            <w:tcBorders>
              <w:top w:val="single" w:sz="4" w:space="0" w:color="auto"/>
              <w:left w:val="nil"/>
              <w:bottom w:val="single" w:sz="4" w:space="0" w:color="auto"/>
              <w:right w:val="single" w:sz="4" w:space="0" w:color="auto"/>
            </w:tcBorders>
            <w:shd w:val="clear" w:color="auto" w:fill="auto"/>
            <w:vAlign w:val="bottom"/>
            <w:hideMark/>
          </w:tcPr>
          <w:p w:rsidR="003E5102" w:rsidRDefault="003E5102" w:rsidP="003E5102">
            <w:pPr>
              <w:widowControl/>
              <w:jc w:val="right"/>
              <w:rPr>
                <w:rFonts w:ascii="宋体" w:eastAsia="宋体" w:hAnsi="宋体" w:cs="宋体"/>
                <w:kern w:val="0"/>
                <w:sz w:val="24"/>
                <w:szCs w:val="24"/>
              </w:rPr>
            </w:pPr>
            <w:r w:rsidRPr="003E5102">
              <w:rPr>
                <w:rFonts w:ascii="宋体" w:eastAsia="宋体" w:hAnsi="宋体" w:cs="宋体" w:hint="eastAsia"/>
                <w:kern w:val="0"/>
                <w:sz w:val="24"/>
                <w:szCs w:val="24"/>
              </w:rPr>
              <w:t>负责人签名：           （公章）        年   月   日</w:t>
            </w:r>
          </w:p>
          <w:p w:rsidR="00762883" w:rsidRPr="003E5102" w:rsidRDefault="00762883" w:rsidP="003E5102">
            <w:pPr>
              <w:widowControl/>
              <w:jc w:val="right"/>
              <w:rPr>
                <w:rFonts w:ascii="宋体" w:eastAsia="宋体" w:hAnsi="宋体" w:cs="宋体"/>
                <w:kern w:val="0"/>
                <w:sz w:val="24"/>
                <w:szCs w:val="24"/>
              </w:rPr>
            </w:pPr>
          </w:p>
        </w:tc>
      </w:tr>
      <w:tr w:rsidR="003E5102" w:rsidRPr="003E5102" w:rsidTr="00C61070">
        <w:trPr>
          <w:trHeight w:hRule="exact" w:val="2552"/>
          <w:jc w:val="center"/>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070" w:rsidRDefault="003E5102" w:rsidP="00C61070">
            <w:pPr>
              <w:widowControl/>
              <w:jc w:val="center"/>
              <w:rPr>
                <w:rFonts w:ascii="宋体" w:eastAsia="宋体" w:hAnsi="宋体" w:cs="宋体"/>
                <w:b/>
                <w:bCs/>
                <w:kern w:val="0"/>
                <w:sz w:val="24"/>
                <w:szCs w:val="24"/>
              </w:rPr>
            </w:pPr>
            <w:r w:rsidRPr="003E5102">
              <w:rPr>
                <w:rFonts w:ascii="宋体" w:eastAsia="宋体" w:hAnsi="宋体" w:cs="宋体" w:hint="eastAsia"/>
                <w:b/>
                <w:bCs/>
                <w:kern w:val="0"/>
                <w:sz w:val="24"/>
                <w:szCs w:val="24"/>
              </w:rPr>
              <w:t>学科建设</w:t>
            </w:r>
          </w:p>
          <w:p w:rsidR="00C61070" w:rsidRDefault="003E5102" w:rsidP="00C61070">
            <w:pPr>
              <w:widowControl/>
              <w:jc w:val="center"/>
              <w:rPr>
                <w:rFonts w:ascii="宋体" w:eastAsia="宋体" w:hAnsi="宋体" w:cs="宋体"/>
                <w:b/>
                <w:bCs/>
                <w:kern w:val="0"/>
                <w:sz w:val="24"/>
                <w:szCs w:val="24"/>
              </w:rPr>
            </w:pPr>
            <w:r w:rsidRPr="003E5102">
              <w:rPr>
                <w:rFonts w:ascii="宋体" w:eastAsia="宋体" w:hAnsi="宋体" w:cs="宋体" w:hint="eastAsia"/>
                <w:b/>
                <w:bCs/>
                <w:kern w:val="0"/>
                <w:sz w:val="24"/>
                <w:szCs w:val="24"/>
              </w:rPr>
              <w:t>办公室</w:t>
            </w:r>
          </w:p>
          <w:p w:rsidR="003E5102" w:rsidRPr="003E5102" w:rsidRDefault="003E5102" w:rsidP="00C61070">
            <w:pPr>
              <w:widowControl/>
              <w:jc w:val="center"/>
              <w:rPr>
                <w:rFonts w:ascii="宋体" w:eastAsia="宋体" w:hAnsi="宋体" w:cs="宋体"/>
                <w:b/>
                <w:bCs/>
                <w:kern w:val="0"/>
                <w:sz w:val="24"/>
                <w:szCs w:val="24"/>
              </w:rPr>
            </w:pPr>
            <w:r w:rsidRPr="003E5102">
              <w:rPr>
                <w:rFonts w:ascii="宋体" w:eastAsia="宋体" w:hAnsi="宋体" w:cs="宋体" w:hint="eastAsia"/>
                <w:b/>
                <w:bCs/>
                <w:kern w:val="0"/>
                <w:sz w:val="24"/>
                <w:szCs w:val="24"/>
              </w:rPr>
              <w:t>意见</w:t>
            </w:r>
          </w:p>
        </w:tc>
        <w:tc>
          <w:tcPr>
            <w:tcW w:w="7942" w:type="dxa"/>
            <w:gridSpan w:val="3"/>
            <w:tcBorders>
              <w:top w:val="single" w:sz="4" w:space="0" w:color="auto"/>
              <w:left w:val="nil"/>
              <w:bottom w:val="single" w:sz="4" w:space="0" w:color="auto"/>
              <w:right w:val="single" w:sz="4" w:space="0" w:color="auto"/>
            </w:tcBorders>
            <w:shd w:val="clear" w:color="auto" w:fill="auto"/>
            <w:vAlign w:val="bottom"/>
            <w:hideMark/>
          </w:tcPr>
          <w:p w:rsidR="003E5102" w:rsidRDefault="003E5102" w:rsidP="003E5102">
            <w:pPr>
              <w:widowControl/>
              <w:jc w:val="right"/>
              <w:rPr>
                <w:rFonts w:ascii="宋体" w:eastAsia="宋体" w:hAnsi="宋体" w:cs="宋体"/>
                <w:kern w:val="0"/>
                <w:sz w:val="24"/>
                <w:szCs w:val="24"/>
              </w:rPr>
            </w:pPr>
            <w:r w:rsidRPr="003E5102">
              <w:rPr>
                <w:rFonts w:ascii="宋体" w:eastAsia="宋体" w:hAnsi="宋体" w:cs="宋体" w:hint="eastAsia"/>
                <w:kern w:val="0"/>
                <w:sz w:val="24"/>
                <w:szCs w:val="24"/>
              </w:rPr>
              <w:t>负责人签名：           （公章）        年   月   日</w:t>
            </w:r>
          </w:p>
          <w:p w:rsidR="00762883" w:rsidRPr="003E5102" w:rsidRDefault="00762883" w:rsidP="003E5102">
            <w:pPr>
              <w:widowControl/>
              <w:jc w:val="right"/>
              <w:rPr>
                <w:rFonts w:ascii="宋体" w:eastAsia="宋体" w:hAnsi="宋体" w:cs="宋体"/>
                <w:kern w:val="0"/>
                <w:sz w:val="24"/>
                <w:szCs w:val="24"/>
              </w:rPr>
            </w:pPr>
          </w:p>
        </w:tc>
      </w:tr>
      <w:tr w:rsidR="003E5102" w:rsidRPr="003E5102" w:rsidTr="00C61070">
        <w:trPr>
          <w:trHeight w:hRule="exact" w:val="2552"/>
          <w:jc w:val="center"/>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803" w:rsidRDefault="00703803" w:rsidP="00C6107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科研院</w:t>
            </w:r>
          </w:p>
          <w:p w:rsidR="00703803" w:rsidRDefault="00567DB9" w:rsidP="00703803">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w:t>
            </w:r>
            <w:r w:rsidR="00703803">
              <w:rPr>
                <w:rFonts w:ascii="宋体" w:eastAsia="宋体" w:hAnsi="宋体" w:cs="宋体" w:hint="eastAsia"/>
                <w:b/>
                <w:bCs/>
                <w:kern w:val="0"/>
                <w:sz w:val="24"/>
                <w:szCs w:val="24"/>
              </w:rPr>
              <w:t>社科院</w:t>
            </w:r>
            <w:r>
              <w:rPr>
                <w:rFonts w:ascii="宋体" w:eastAsia="宋体" w:hAnsi="宋体" w:cs="宋体" w:hint="eastAsia"/>
                <w:b/>
                <w:bCs/>
                <w:kern w:val="0"/>
                <w:sz w:val="24"/>
                <w:szCs w:val="24"/>
              </w:rPr>
              <w:t>）</w:t>
            </w:r>
          </w:p>
          <w:p w:rsidR="003E5102" w:rsidRPr="003E5102" w:rsidRDefault="00703803" w:rsidP="00C6107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意见</w:t>
            </w:r>
          </w:p>
        </w:tc>
        <w:tc>
          <w:tcPr>
            <w:tcW w:w="7942" w:type="dxa"/>
            <w:gridSpan w:val="3"/>
            <w:tcBorders>
              <w:top w:val="single" w:sz="4" w:space="0" w:color="auto"/>
              <w:left w:val="nil"/>
              <w:bottom w:val="single" w:sz="4" w:space="0" w:color="auto"/>
              <w:right w:val="single" w:sz="4" w:space="0" w:color="auto"/>
            </w:tcBorders>
            <w:shd w:val="clear" w:color="auto" w:fill="auto"/>
            <w:vAlign w:val="bottom"/>
            <w:hideMark/>
          </w:tcPr>
          <w:p w:rsidR="003E5102" w:rsidRDefault="003E5102" w:rsidP="003E5102">
            <w:pPr>
              <w:widowControl/>
              <w:jc w:val="right"/>
              <w:rPr>
                <w:rFonts w:ascii="宋体" w:eastAsia="宋体" w:hAnsi="宋体" w:cs="宋体"/>
                <w:kern w:val="0"/>
                <w:sz w:val="24"/>
                <w:szCs w:val="24"/>
              </w:rPr>
            </w:pPr>
            <w:r w:rsidRPr="003E5102">
              <w:rPr>
                <w:rFonts w:ascii="宋体" w:eastAsia="宋体" w:hAnsi="宋体" w:cs="宋体" w:hint="eastAsia"/>
                <w:kern w:val="0"/>
                <w:sz w:val="24"/>
                <w:szCs w:val="24"/>
              </w:rPr>
              <w:t>负责人签名：           （公章）        年   月   日</w:t>
            </w:r>
          </w:p>
          <w:p w:rsidR="00762883" w:rsidRPr="003E5102" w:rsidRDefault="00762883" w:rsidP="003E5102">
            <w:pPr>
              <w:widowControl/>
              <w:jc w:val="right"/>
              <w:rPr>
                <w:rFonts w:ascii="宋体" w:eastAsia="宋体" w:hAnsi="宋体" w:cs="宋体"/>
                <w:kern w:val="0"/>
                <w:sz w:val="24"/>
                <w:szCs w:val="24"/>
              </w:rPr>
            </w:pPr>
          </w:p>
        </w:tc>
      </w:tr>
      <w:tr w:rsidR="00C61070" w:rsidRPr="003E5102" w:rsidTr="00C61070">
        <w:trPr>
          <w:trHeight w:hRule="exact" w:val="2552"/>
          <w:jc w:val="center"/>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803" w:rsidRDefault="00703803" w:rsidP="00703803">
            <w:pPr>
              <w:widowControl/>
              <w:jc w:val="center"/>
              <w:rPr>
                <w:rFonts w:ascii="宋体" w:eastAsia="宋体" w:hAnsi="宋体" w:cs="宋体"/>
                <w:b/>
                <w:bCs/>
                <w:kern w:val="0"/>
                <w:sz w:val="24"/>
                <w:szCs w:val="24"/>
              </w:rPr>
            </w:pPr>
            <w:r w:rsidRPr="003E5102">
              <w:rPr>
                <w:rFonts w:ascii="宋体" w:eastAsia="宋体" w:hAnsi="宋体" w:cs="宋体" w:hint="eastAsia"/>
                <w:b/>
                <w:bCs/>
                <w:kern w:val="0"/>
                <w:sz w:val="24"/>
                <w:szCs w:val="24"/>
              </w:rPr>
              <w:t>人事处</w:t>
            </w:r>
          </w:p>
          <w:p w:rsidR="00C61070" w:rsidRPr="003E5102" w:rsidRDefault="00703803" w:rsidP="00703803">
            <w:pPr>
              <w:widowControl/>
              <w:jc w:val="center"/>
              <w:rPr>
                <w:rFonts w:ascii="宋体" w:eastAsia="宋体" w:hAnsi="宋体" w:cs="宋体"/>
                <w:b/>
                <w:bCs/>
                <w:kern w:val="0"/>
                <w:sz w:val="24"/>
                <w:szCs w:val="24"/>
              </w:rPr>
            </w:pPr>
            <w:r w:rsidRPr="003E5102">
              <w:rPr>
                <w:rFonts w:ascii="宋体" w:eastAsia="宋体" w:hAnsi="宋体" w:cs="宋体" w:hint="eastAsia"/>
                <w:b/>
                <w:bCs/>
                <w:kern w:val="0"/>
                <w:sz w:val="24"/>
                <w:szCs w:val="24"/>
              </w:rPr>
              <w:t>意见</w:t>
            </w:r>
          </w:p>
        </w:tc>
        <w:tc>
          <w:tcPr>
            <w:tcW w:w="7942" w:type="dxa"/>
            <w:gridSpan w:val="3"/>
            <w:tcBorders>
              <w:top w:val="single" w:sz="4" w:space="0" w:color="auto"/>
              <w:left w:val="nil"/>
              <w:bottom w:val="single" w:sz="4" w:space="0" w:color="auto"/>
              <w:right w:val="single" w:sz="4" w:space="0" w:color="auto"/>
            </w:tcBorders>
            <w:shd w:val="clear" w:color="auto" w:fill="auto"/>
            <w:vAlign w:val="bottom"/>
            <w:hideMark/>
          </w:tcPr>
          <w:p w:rsidR="00C61070" w:rsidRDefault="00C61070" w:rsidP="005B7099">
            <w:pPr>
              <w:widowControl/>
              <w:jc w:val="right"/>
              <w:rPr>
                <w:rFonts w:ascii="宋体" w:eastAsia="宋体" w:hAnsi="宋体" w:cs="宋体"/>
                <w:kern w:val="0"/>
                <w:sz w:val="24"/>
                <w:szCs w:val="24"/>
              </w:rPr>
            </w:pPr>
            <w:r w:rsidRPr="003E5102">
              <w:rPr>
                <w:rFonts w:ascii="宋体" w:eastAsia="宋体" w:hAnsi="宋体" w:cs="宋体" w:hint="eastAsia"/>
                <w:kern w:val="0"/>
                <w:sz w:val="24"/>
                <w:szCs w:val="24"/>
              </w:rPr>
              <w:t>负责人签名：           （公章）        年   月   日</w:t>
            </w:r>
          </w:p>
          <w:p w:rsidR="00C61070" w:rsidRPr="003E5102" w:rsidRDefault="00C61070" w:rsidP="005B7099">
            <w:pPr>
              <w:widowControl/>
              <w:jc w:val="right"/>
              <w:rPr>
                <w:rFonts w:ascii="宋体" w:eastAsia="宋体" w:hAnsi="宋体" w:cs="宋体"/>
                <w:kern w:val="0"/>
                <w:sz w:val="24"/>
                <w:szCs w:val="24"/>
              </w:rPr>
            </w:pPr>
          </w:p>
        </w:tc>
      </w:tr>
    </w:tbl>
    <w:p w:rsidR="005D306E" w:rsidRPr="00703803" w:rsidRDefault="00703803">
      <w:pPr>
        <w:rPr>
          <w:rFonts w:ascii="楷体_GB2312" w:eastAsia="楷体_GB2312"/>
          <w:sz w:val="24"/>
          <w:szCs w:val="24"/>
        </w:rPr>
      </w:pPr>
      <w:r w:rsidRPr="00703803">
        <w:rPr>
          <w:rFonts w:ascii="楷体_GB2312" w:eastAsia="楷体_GB2312" w:hint="eastAsia"/>
          <w:sz w:val="24"/>
          <w:szCs w:val="24"/>
        </w:rPr>
        <w:t>注：启动经费来源为重中之重学科、人文社科重点研究基地建设经费的须</w:t>
      </w:r>
      <w:r>
        <w:rPr>
          <w:rFonts w:ascii="楷体_GB2312" w:eastAsia="楷体_GB2312" w:hint="eastAsia"/>
          <w:sz w:val="24"/>
          <w:szCs w:val="24"/>
        </w:rPr>
        <w:t>经</w:t>
      </w:r>
      <w:r w:rsidRPr="00703803">
        <w:rPr>
          <w:rFonts w:ascii="楷体_GB2312" w:eastAsia="楷体_GB2312" w:hint="eastAsia"/>
          <w:sz w:val="24"/>
          <w:szCs w:val="24"/>
        </w:rPr>
        <w:t>学科建设办公室审批。</w:t>
      </w:r>
    </w:p>
    <w:p w:rsidR="00410933" w:rsidRDefault="00410933" w:rsidP="00A0665D">
      <w:pPr>
        <w:widowControl/>
        <w:jc w:val="center"/>
        <w:rPr>
          <w:rFonts w:ascii="黑体" w:eastAsia="黑体" w:hAnsi="宋体" w:cs="宋体"/>
          <w:kern w:val="0"/>
          <w:sz w:val="24"/>
          <w:szCs w:val="24"/>
        </w:rPr>
        <w:sectPr w:rsidR="00410933">
          <w:pgSz w:w="11906" w:h="16838"/>
          <w:pgMar w:top="1440" w:right="1800" w:bottom="1440" w:left="1800" w:header="851" w:footer="992" w:gutter="0"/>
          <w:cols w:space="425"/>
          <w:docGrid w:type="lines" w:linePitch="312"/>
        </w:sectPr>
      </w:pPr>
    </w:p>
    <w:tbl>
      <w:tblPr>
        <w:tblW w:w="15307" w:type="dxa"/>
        <w:jc w:val="center"/>
        <w:tblLook w:val="04A0" w:firstRow="1" w:lastRow="0" w:firstColumn="1" w:lastColumn="0" w:noHBand="0" w:noVBand="1"/>
      </w:tblPr>
      <w:tblGrid>
        <w:gridCol w:w="1079"/>
        <w:gridCol w:w="2268"/>
        <w:gridCol w:w="1252"/>
        <w:gridCol w:w="1252"/>
        <w:gridCol w:w="1252"/>
        <w:gridCol w:w="1252"/>
        <w:gridCol w:w="1252"/>
        <w:gridCol w:w="1252"/>
        <w:gridCol w:w="4448"/>
      </w:tblGrid>
      <w:tr w:rsidR="00E831FB" w:rsidRPr="00B156A3" w:rsidTr="00116EB0">
        <w:trPr>
          <w:trHeight w:val="285"/>
          <w:jc w:val="center"/>
        </w:trPr>
        <w:tc>
          <w:tcPr>
            <w:tcW w:w="15307" w:type="dxa"/>
            <w:gridSpan w:val="9"/>
            <w:tcBorders>
              <w:top w:val="nil"/>
              <w:left w:val="nil"/>
              <w:bottom w:val="nil"/>
              <w:right w:val="nil"/>
            </w:tcBorders>
            <w:shd w:val="clear" w:color="auto" w:fill="auto"/>
            <w:noWrap/>
            <w:vAlign w:val="center"/>
            <w:hideMark/>
          </w:tcPr>
          <w:p w:rsidR="00E831FB" w:rsidRPr="00B156A3" w:rsidRDefault="00E831FB" w:rsidP="00116EB0">
            <w:pPr>
              <w:widowControl/>
              <w:jc w:val="center"/>
              <w:rPr>
                <w:rFonts w:ascii="黑体" w:eastAsia="黑体" w:hAnsi="宋体" w:cs="宋体"/>
                <w:kern w:val="0"/>
                <w:sz w:val="28"/>
                <w:szCs w:val="28"/>
              </w:rPr>
            </w:pPr>
            <w:r>
              <w:rPr>
                <w:rFonts w:ascii="黑体" w:eastAsia="黑体" w:hAnsi="宋体" w:cs="宋体" w:hint="eastAsia"/>
                <w:kern w:val="0"/>
                <w:sz w:val="28"/>
                <w:szCs w:val="28"/>
              </w:rPr>
              <w:lastRenderedPageBreak/>
              <w:t>浙江工业大学</w:t>
            </w:r>
            <w:r w:rsidRPr="00B156A3">
              <w:rPr>
                <w:rFonts w:ascii="黑体" w:eastAsia="黑体" w:hAnsi="宋体" w:cs="宋体" w:hint="eastAsia"/>
                <w:kern w:val="0"/>
                <w:sz w:val="28"/>
                <w:szCs w:val="28"/>
              </w:rPr>
              <w:t>人才引进科研启动专项经费预算表</w:t>
            </w:r>
          </w:p>
        </w:tc>
      </w:tr>
      <w:tr w:rsidR="00E831FB" w:rsidRPr="0040765A" w:rsidTr="00116EB0">
        <w:trPr>
          <w:trHeight w:val="522"/>
          <w:jc w:val="center"/>
        </w:trPr>
        <w:tc>
          <w:tcPr>
            <w:tcW w:w="3347" w:type="dxa"/>
            <w:gridSpan w:val="2"/>
            <w:tcBorders>
              <w:top w:val="nil"/>
              <w:left w:val="nil"/>
              <w:bottom w:val="nil"/>
              <w:right w:val="nil"/>
            </w:tcBorders>
            <w:shd w:val="clear" w:color="auto" w:fill="auto"/>
            <w:noWrap/>
            <w:vAlign w:val="center"/>
            <w:hideMark/>
          </w:tcPr>
          <w:p w:rsidR="00E831FB" w:rsidRPr="009426F8" w:rsidRDefault="00E831FB" w:rsidP="00116EB0">
            <w:pPr>
              <w:widowControl/>
              <w:jc w:val="left"/>
              <w:rPr>
                <w:rFonts w:ascii="华文仿宋" w:eastAsia="华文仿宋" w:hAnsi="华文仿宋" w:cs="宋体"/>
                <w:b/>
                <w:kern w:val="0"/>
                <w:szCs w:val="20"/>
              </w:rPr>
            </w:pPr>
            <w:r w:rsidRPr="009426F8">
              <w:rPr>
                <w:rFonts w:ascii="华文仿宋" w:eastAsia="华文仿宋" w:hAnsi="华文仿宋" w:cs="宋体" w:hint="eastAsia"/>
                <w:b/>
                <w:kern w:val="0"/>
                <w:szCs w:val="20"/>
              </w:rPr>
              <w:t xml:space="preserve">项目申请人（签名）： </w:t>
            </w:r>
          </w:p>
        </w:tc>
        <w:tc>
          <w:tcPr>
            <w:tcW w:w="7512" w:type="dxa"/>
            <w:gridSpan w:val="6"/>
            <w:tcBorders>
              <w:top w:val="nil"/>
              <w:left w:val="nil"/>
              <w:bottom w:val="nil"/>
              <w:right w:val="nil"/>
            </w:tcBorders>
            <w:shd w:val="clear" w:color="auto" w:fill="auto"/>
            <w:noWrap/>
            <w:vAlign w:val="center"/>
            <w:hideMark/>
          </w:tcPr>
          <w:p w:rsidR="00E831FB" w:rsidRPr="004A206B" w:rsidRDefault="00E831FB" w:rsidP="00116EB0">
            <w:pPr>
              <w:widowControl/>
              <w:rPr>
                <w:rFonts w:ascii="华文仿宋" w:eastAsia="华文仿宋" w:hAnsi="华文仿宋" w:cs="宋体"/>
                <w:kern w:val="0"/>
                <w:sz w:val="20"/>
                <w:szCs w:val="20"/>
              </w:rPr>
            </w:pPr>
            <w:r>
              <w:rPr>
                <w:rFonts w:ascii="华文仿宋" w:eastAsia="华文仿宋" w:hAnsi="华文仿宋" w:cs="宋体" w:hint="eastAsia"/>
                <w:kern w:val="0"/>
                <w:sz w:val="20"/>
                <w:szCs w:val="20"/>
              </w:rPr>
              <w:t xml:space="preserve">  所在部门:                        联系电话：                    审批人：</w:t>
            </w:r>
          </w:p>
        </w:tc>
        <w:tc>
          <w:tcPr>
            <w:tcW w:w="4448" w:type="dxa"/>
            <w:tcBorders>
              <w:top w:val="nil"/>
              <w:left w:val="nil"/>
              <w:bottom w:val="nil"/>
              <w:right w:val="nil"/>
            </w:tcBorders>
            <w:shd w:val="clear" w:color="auto" w:fill="auto"/>
            <w:vAlign w:val="center"/>
            <w:hideMark/>
          </w:tcPr>
          <w:p w:rsidR="00E831FB" w:rsidRPr="0040765A" w:rsidRDefault="00E831FB" w:rsidP="00116EB0">
            <w:pPr>
              <w:widowControl/>
              <w:jc w:val="right"/>
              <w:rPr>
                <w:rFonts w:ascii="华文仿宋" w:eastAsia="华文仿宋" w:hAnsi="华文仿宋" w:cs="宋体"/>
                <w:b/>
                <w:kern w:val="0"/>
                <w:sz w:val="22"/>
                <w:szCs w:val="20"/>
              </w:rPr>
            </w:pPr>
            <w:r w:rsidRPr="0040765A">
              <w:rPr>
                <w:rFonts w:ascii="华文仿宋" w:eastAsia="华文仿宋" w:hAnsi="华文仿宋" w:cs="宋体" w:hint="eastAsia"/>
                <w:b/>
                <w:kern w:val="0"/>
                <w:sz w:val="22"/>
                <w:szCs w:val="20"/>
              </w:rPr>
              <w:t>（单位：万元）</w:t>
            </w:r>
          </w:p>
        </w:tc>
      </w:tr>
      <w:tr w:rsidR="00E831FB" w:rsidRPr="00A0665D" w:rsidTr="00116EB0">
        <w:trPr>
          <w:trHeight w:val="580"/>
          <w:jc w:val="center"/>
        </w:trPr>
        <w:tc>
          <w:tcPr>
            <w:tcW w:w="3347"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831FB" w:rsidRPr="00A0665D" w:rsidRDefault="00E831FB" w:rsidP="00116EB0">
            <w:pPr>
              <w:widowControl/>
              <w:jc w:val="center"/>
              <w:rPr>
                <w:rFonts w:ascii="宋体" w:eastAsia="宋体" w:hAnsi="宋体" w:cs="宋体"/>
                <w:b/>
                <w:bCs/>
                <w:kern w:val="0"/>
                <w:sz w:val="16"/>
                <w:szCs w:val="16"/>
              </w:rPr>
            </w:pPr>
            <w:r w:rsidRPr="00A0665D">
              <w:rPr>
                <w:rFonts w:ascii="宋体" w:eastAsia="宋体" w:hAnsi="宋体" w:cs="宋体" w:hint="eastAsia"/>
                <w:b/>
                <w:bCs/>
                <w:kern w:val="0"/>
                <w:sz w:val="16"/>
                <w:szCs w:val="16"/>
              </w:rPr>
              <w:t>经费总额:</w:t>
            </w:r>
          </w:p>
        </w:tc>
        <w:tc>
          <w:tcPr>
            <w:tcW w:w="11960" w:type="dxa"/>
            <w:gridSpan w:val="7"/>
            <w:tcBorders>
              <w:top w:val="single" w:sz="8" w:space="0" w:color="auto"/>
              <w:left w:val="nil"/>
              <w:bottom w:val="single" w:sz="4" w:space="0" w:color="auto"/>
              <w:right w:val="single" w:sz="8" w:space="0" w:color="auto"/>
            </w:tcBorders>
            <w:shd w:val="clear" w:color="auto" w:fill="auto"/>
            <w:vAlign w:val="center"/>
            <w:hideMark/>
          </w:tcPr>
          <w:p w:rsidR="00E831FB" w:rsidRPr="00A0665D" w:rsidRDefault="00E831FB" w:rsidP="00116EB0">
            <w:pPr>
              <w:widowControl/>
              <w:ind w:firstLineChars="3095" w:firstLine="4971"/>
              <w:jc w:val="left"/>
              <w:rPr>
                <w:rFonts w:ascii="宋体" w:eastAsia="宋体" w:hAnsi="宋体" w:cs="宋体"/>
                <w:b/>
                <w:bCs/>
                <w:kern w:val="0"/>
                <w:sz w:val="16"/>
                <w:szCs w:val="16"/>
              </w:rPr>
            </w:pPr>
            <w:r w:rsidRPr="00567DB9">
              <w:rPr>
                <w:rFonts w:ascii="宋体" w:eastAsia="宋体" w:hAnsi="宋体" w:cs="宋体" w:hint="eastAsia"/>
                <w:b/>
                <w:bCs/>
                <w:kern w:val="0"/>
                <w:sz w:val="16"/>
                <w:szCs w:val="16"/>
                <w:u w:val="single"/>
              </w:rPr>
              <w:t xml:space="preserve">    </w:t>
            </w:r>
            <w:r>
              <w:rPr>
                <w:rFonts w:ascii="宋体" w:eastAsia="宋体" w:hAnsi="宋体" w:cs="宋体" w:hint="eastAsia"/>
                <w:b/>
                <w:bCs/>
                <w:kern w:val="0"/>
                <w:sz w:val="16"/>
                <w:szCs w:val="16"/>
                <w:u w:val="single"/>
              </w:rPr>
              <w:t xml:space="preserve">       </w:t>
            </w:r>
            <w:r w:rsidRPr="00567DB9">
              <w:rPr>
                <w:rFonts w:ascii="宋体" w:eastAsia="宋体" w:hAnsi="宋体" w:cs="宋体" w:hint="eastAsia"/>
                <w:b/>
                <w:bCs/>
                <w:kern w:val="0"/>
                <w:sz w:val="16"/>
                <w:szCs w:val="16"/>
                <w:u w:val="single"/>
              </w:rPr>
              <w:t xml:space="preserve"> </w:t>
            </w:r>
            <w:r>
              <w:rPr>
                <w:rFonts w:ascii="宋体" w:eastAsia="宋体" w:hAnsi="宋体" w:cs="宋体" w:hint="eastAsia"/>
                <w:b/>
                <w:bCs/>
                <w:kern w:val="0"/>
                <w:sz w:val="16"/>
                <w:szCs w:val="16"/>
                <w:u w:val="single"/>
              </w:rPr>
              <w:t xml:space="preserve">    </w:t>
            </w:r>
            <w:r>
              <w:rPr>
                <w:rFonts w:ascii="宋体" w:eastAsia="宋体" w:hAnsi="宋体" w:cs="宋体" w:hint="eastAsia"/>
                <w:b/>
                <w:bCs/>
                <w:kern w:val="0"/>
                <w:sz w:val="16"/>
                <w:szCs w:val="16"/>
              </w:rPr>
              <w:t xml:space="preserve"> </w:t>
            </w:r>
            <w:r w:rsidRPr="00A0665D">
              <w:rPr>
                <w:rFonts w:ascii="宋体" w:eastAsia="宋体" w:hAnsi="宋体" w:cs="宋体" w:hint="eastAsia"/>
                <w:b/>
                <w:bCs/>
                <w:kern w:val="0"/>
                <w:sz w:val="16"/>
                <w:szCs w:val="16"/>
              </w:rPr>
              <w:t>万元</w:t>
            </w:r>
          </w:p>
        </w:tc>
      </w:tr>
      <w:tr w:rsidR="00E831FB" w:rsidRPr="00A0665D" w:rsidTr="00116EB0">
        <w:trPr>
          <w:trHeight w:val="486"/>
          <w:jc w:val="center"/>
        </w:trPr>
        <w:tc>
          <w:tcPr>
            <w:tcW w:w="334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b/>
                <w:bCs/>
                <w:kern w:val="0"/>
                <w:sz w:val="16"/>
                <w:szCs w:val="16"/>
              </w:rPr>
            </w:pPr>
            <w:r w:rsidRPr="00A0665D">
              <w:rPr>
                <w:rFonts w:ascii="宋体" w:eastAsia="宋体" w:hAnsi="宋体" w:cs="宋体" w:hint="eastAsia"/>
                <w:b/>
                <w:bCs/>
                <w:kern w:val="0"/>
                <w:sz w:val="16"/>
                <w:szCs w:val="16"/>
              </w:rPr>
              <w:t>经济分类科目</w:t>
            </w:r>
            <w:r w:rsidRPr="00A0665D">
              <w:rPr>
                <w:rFonts w:ascii="宋体" w:eastAsia="宋体" w:hAnsi="宋体" w:cs="宋体" w:hint="eastAsia"/>
                <w:kern w:val="0"/>
                <w:sz w:val="16"/>
                <w:szCs w:val="16"/>
              </w:rPr>
              <w:t>（项/目/节）</w:t>
            </w:r>
          </w:p>
        </w:tc>
        <w:tc>
          <w:tcPr>
            <w:tcW w:w="11960" w:type="dxa"/>
            <w:gridSpan w:val="7"/>
            <w:tcBorders>
              <w:top w:val="single" w:sz="4" w:space="0" w:color="auto"/>
              <w:left w:val="nil"/>
              <w:bottom w:val="single" w:sz="4" w:space="0" w:color="auto"/>
              <w:right w:val="single" w:sz="8" w:space="0" w:color="000000"/>
            </w:tcBorders>
            <w:shd w:val="clear" w:color="auto" w:fill="auto"/>
            <w:vAlign w:val="center"/>
            <w:hideMark/>
          </w:tcPr>
          <w:p w:rsidR="00E831FB" w:rsidRPr="00A0665D" w:rsidRDefault="00E831FB" w:rsidP="00116EB0">
            <w:pPr>
              <w:widowControl/>
              <w:jc w:val="center"/>
              <w:rPr>
                <w:rFonts w:ascii="宋体" w:eastAsia="宋体" w:hAnsi="宋体" w:cs="宋体"/>
                <w:b/>
                <w:bCs/>
                <w:kern w:val="0"/>
                <w:sz w:val="16"/>
                <w:szCs w:val="16"/>
              </w:rPr>
            </w:pPr>
            <w:r w:rsidRPr="00A0665D">
              <w:rPr>
                <w:rFonts w:ascii="宋体" w:eastAsia="宋体" w:hAnsi="宋体" w:cs="宋体" w:hint="eastAsia"/>
                <w:b/>
                <w:bCs/>
                <w:kern w:val="0"/>
                <w:sz w:val="16"/>
                <w:szCs w:val="16"/>
              </w:rPr>
              <w:t>计划用款额度</w:t>
            </w:r>
          </w:p>
        </w:tc>
      </w:tr>
      <w:tr w:rsidR="00E831FB" w:rsidRPr="00A0665D" w:rsidTr="00116EB0">
        <w:trPr>
          <w:trHeight w:val="422"/>
          <w:jc w:val="center"/>
        </w:trPr>
        <w:tc>
          <w:tcPr>
            <w:tcW w:w="3347" w:type="dxa"/>
            <w:gridSpan w:val="2"/>
            <w:vMerge/>
            <w:tcBorders>
              <w:top w:val="single" w:sz="4" w:space="0" w:color="auto"/>
              <w:left w:val="single" w:sz="8" w:space="0" w:color="auto"/>
              <w:bottom w:val="single" w:sz="4" w:space="0" w:color="auto"/>
              <w:right w:val="single" w:sz="4" w:space="0" w:color="auto"/>
            </w:tcBorders>
            <w:vAlign w:val="center"/>
            <w:hideMark/>
          </w:tcPr>
          <w:p w:rsidR="00E831FB" w:rsidRPr="00A0665D" w:rsidRDefault="00E831FB" w:rsidP="00116EB0">
            <w:pPr>
              <w:widowControl/>
              <w:jc w:val="left"/>
              <w:rPr>
                <w:rFonts w:ascii="宋体" w:eastAsia="宋体" w:hAnsi="宋体" w:cs="宋体"/>
                <w:b/>
                <w:bCs/>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小计</w:t>
            </w: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b/>
                <w:bCs/>
                <w:kern w:val="0"/>
                <w:sz w:val="16"/>
                <w:szCs w:val="16"/>
              </w:rPr>
            </w:pPr>
            <w:r>
              <w:rPr>
                <w:rFonts w:ascii="宋体" w:eastAsia="宋体" w:hAnsi="宋体" w:cs="宋体" w:hint="eastAsia"/>
                <w:b/>
                <w:bCs/>
                <w:kern w:val="0"/>
                <w:sz w:val="16"/>
                <w:szCs w:val="16"/>
              </w:rPr>
              <w:t>20</w:t>
            </w:r>
            <w:r w:rsidRPr="00F755AE">
              <w:rPr>
                <w:rFonts w:ascii="宋体" w:eastAsia="宋体" w:hAnsi="宋体" w:cs="宋体" w:hint="eastAsia"/>
                <w:b/>
                <w:bCs/>
                <w:kern w:val="0"/>
                <w:sz w:val="16"/>
                <w:szCs w:val="16"/>
                <w:u w:val="single"/>
              </w:rPr>
              <w:t xml:space="preserve">    </w:t>
            </w:r>
            <w:r w:rsidRPr="00A0665D">
              <w:rPr>
                <w:rFonts w:ascii="宋体" w:eastAsia="宋体" w:hAnsi="宋体" w:cs="宋体" w:hint="eastAsia"/>
                <w:b/>
                <w:bCs/>
                <w:kern w:val="0"/>
                <w:sz w:val="16"/>
                <w:szCs w:val="16"/>
              </w:rPr>
              <w:t>年</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20</w:t>
            </w:r>
            <w:r w:rsidRPr="00F755AE">
              <w:rPr>
                <w:rFonts w:ascii="宋体" w:eastAsia="宋体" w:hAnsi="宋体" w:cs="宋体" w:hint="eastAsia"/>
                <w:b/>
                <w:bCs/>
                <w:kern w:val="0"/>
                <w:sz w:val="16"/>
                <w:szCs w:val="16"/>
                <w:u w:val="single"/>
              </w:rPr>
              <w:t xml:space="preserve">    </w:t>
            </w:r>
            <w:r w:rsidRPr="00A0665D">
              <w:rPr>
                <w:rFonts w:ascii="宋体" w:eastAsia="宋体" w:hAnsi="宋体" w:cs="宋体" w:hint="eastAsia"/>
                <w:b/>
                <w:bCs/>
                <w:kern w:val="0"/>
                <w:sz w:val="16"/>
                <w:szCs w:val="16"/>
              </w:rPr>
              <w:t>年</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20</w:t>
            </w:r>
            <w:r w:rsidRPr="00F755AE">
              <w:rPr>
                <w:rFonts w:ascii="宋体" w:eastAsia="宋体" w:hAnsi="宋体" w:cs="宋体" w:hint="eastAsia"/>
                <w:b/>
                <w:bCs/>
                <w:kern w:val="0"/>
                <w:sz w:val="16"/>
                <w:szCs w:val="16"/>
                <w:u w:val="single"/>
              </w:rPr>
              <w:t xml:space="preserve">  </w:t>
            </w:r>
            <w:r>
              <w:rPr>
                <w:rFonts w:ascii="宋体" w:eastAsia="宋体" w:hAnsi="宋体" w:cs="宋体" w:hint="eastAsia"/>
                <w:b/>
                <w:bCs/>
                <w:kern w:val="0"/>
                <w:sz w:val="16"/>
                <w:szCs w:val="16"/>
                <w:u w:val="single"/>
              </w:rPr>
              <w:t xml:space="preserve"> </w:t>
            </w:r>
            <w:r w:rsidRPr="00F755AE">
              <w:rPr>
                <w:rFonts w:ascii="宋体" w:eastAsia="宋体" w:hAnsi="宋体" w:cs="宋体" w:hint="eastAsia"/>
                <w:b/>
                <w:bCs/>
                <w:kern w:val="0"/>
                <w:sz w:val="16"/>
                <w:szCs w:val="16"/>
                <w:u w:val="single"/>
              </w:rPr>
              <w:t xml:space="preserve"> </w:t>
            </w:r>
            <w:r w:rsidRPr="00A0665D">
              <w:rPr>
                <w:rFonts w:ascii="宋体" w:eastAsia="宋体" w:hAnsi="宋体" w:cs="宋体" w:hint="eastAsia"/>
                <w:b/>
                <w:bCs/>
                <w:kern w:val="0"/>
                <w:sz w:val="16"/>
                <w:szCs w:val="16"/>
              </w:rPr>
              <w:t>年</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20</w:t>
            </w:r>
            <w:r w:rsidRPr="00F755AE">
              <w:rPr>
                <w:rFonts w:ascii="宋体" w:eastAsia="宋体" w:hAnsi="宋体" w:cs="宋体" w:hint="eastAsia"/>
                <w:b/>
                <w:bCs/>
                <w:kern w:val="0"/>
                <w:sz w:val="16"/>
                <w:szCs w:val="16"/>
                <w:u w:val="single"/>
              </w:rPr>
              <w:t xml:space="preserve">  </w:t>
            </w:r>
            <w:r>
              <w:rPr>
                <w:rFonts w:ascii="宋体" w:eastAsia="宋体" w:hAnsi="宋体" w:cs="宋体" w:hint="eastAsia"/>
                <w:b/>
                <w:bCs/>
                <w:kern w:val="0"/>
                <w:sz w:val="16"/>
                <w:szCs w:val="16"/>
                <w:u w:val="single"/>
              </w:rPr>
              <w:t xml:space="preserve"> </w:t>
            </w:r>
            <w:r w:rsidRPr="00F755AE">
              <w:rPr>
                <w:rFonts w:ascii="宋体" w:eastAsia="宋体" w:hAnsi="宋体" w:cs="宋体" w:hint="eastAsia"/>
                <w:b/>
                <w:bCs/>
                <w:kern w:val="0"/>
                <w:sz w:val="16"/>
                <w:szCs w:val="16"/>
                <w:u w:val="single"/>
              </w:rPr>
              <w:t xml:space="preserve"> </w:t>
            </w:r>
            <w:r w:rsidRPr="00A0665D">
              <w:rPr>
                <w:rFonts w:ascii="宋体" w:eastAsia="宋体" w:hAnsi="宋体" w:cs="宋体" w:hint="eastAsia"/>
                <w:b/>
                <w:bCs/>
                <w:kern w:val="0"/>
                <w:sz w:val="16"/>
                <w:szCs w:val="16"/>
              </w:rPr>
              <w:t>年</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b/>
                <w:bCs/>
                <w:kern w:val="0"/>
                <w:sz w:val="16"/>
                <w:szCs w:val="16"/>
              </w:rPr>
            </w:pPr>
            <w:r>
              <w:rPr>
                <w:rFonts w:ascii="宋体" w:eastAsia="宋体" w:hAnsi="宋体" w:cs="宋体" w:hint="eastAsia"/>
                <w:b/>
                <w:bCs/>
                <w:kern w:val="0"/>
                <w:sz w:val="16"/>
                <w:szCs w:val="16"/>
              </w:rPr>
              <w:t>20</w:t>
            </w:r>
            <w:r w:rsidRPr="00F755AE">
              <w:rPr>
                <w:rFonts w:ascii="宋体" w:eastAsia="宋体" w:hAnsi="宋体" w:cs="宋体" w:hint="eastAsia"/>
                <w:b/>
                <w:bCs/>
                <w:kern w:val="0"/>
                <w:sz w:val="16"/>
                <w:szCs w:val="16"/>
                <w:u w:val="single"/>
              </w:rPr>
              <w:t xml:space="preserve">    </w:t>
            </w:r>
            <w:r w:rsidRPr="00A0665D">
              <w:rPr>
                <w:rFonts w:ascii="宋体" w:eastAsia="宋体" w:hAnsi="宋体" w:cs="宋体" w:hint="eastAsia"/>
                <w:b/>
                <w:bCs/>
                <w:kern w:val="0"/>
                <w:sz w:val="16"/>
                <w:szCs w:val="16"/>
              </w:rPr>
              <w:t>年</w:t>
            </w: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jc w:val="center"/>
              <w:rPr>
                <w:rFonts w:ascii="宋体" w:eastAsia="宋体" w:hAnsi="宋体" w:cs="宋体"/>
                <w:b/>
                <w:bCs/>
                <w:kern w:val="0"/>
                <w:sz w:val="16"/>
                <w:szCs w:val="16"/>
              </w:rPr>
            </w:pPr>
            <w:r w:rsidRPr="00A0665D">
              <w:rPr>
                <w:rFonts w:ascii="宋体" w:eastAsia="宋体" w:hAnsi="宋体" w:cs="宋体" w:hint="eastAsia"/>
                <w:b/>
                <w:bCs/>
                <w:kern w:val="0"/>
                <w:sz w:val="16"/>
                <w:szCs w:val="16"/>
              </w:rPr>
              <w:t>说明</w:t>
            </w:r>
          </w:p>
        </w:tc>
      </w:tr>
      <w:tr w:rsidR="00E831FB" w:rsidRPr="00A0665D" w:rsidTr="00116EB0">
        <w:trPr>
          <w:trHeight w:hRule="exact" w:val="491"/>
          <w:jc w:val="center"/>
        </w:trPr>
        <w:tc>
          <w:tcPr>
            <w:tcW w:w="3347" w:type="dxa"/>
            <w:gridSpan w:val="2"/>
            <w:tcBorders>
              <w:top w:val="single" w:sz="4" w:space="0" w:color="auto"/>
              <w:left w:val="single" w:sz="8" w:space="0" w:color="auto"/>
              <w:bottom w:val="single" w:sz="4" w:space="0" w:color="auto"/>
              <w:right w:val="single" w:sz="4" w:space="0" w:color="000000"/>
            </w:tcBorders>
            <w:shd w:val="clear" w:color="000000" w:fill="FFFF00"/>
            <w:vAlign w:val="center"/>
            <w:hideMark/>
          </w:tcPr>
          <w:p w:rsidR="00E831FB" w:rsidRPr="00A0665D" w:rsidRDefault="00E831FB" w:rsidP="00116EB0">
            <w:pPr>
              <w:widowControl/>
              <w:rPr>
                <w:rFonts w:ascii="宋体" w:eastAsia="宋体" w:hAnsi="宋体" w:cs="宋体"/>
                <w:b/>
                <w:bCs/>
                <w:kern w:val="0"/>
                <w:sz w:val="16"/>
                <w:szCs w:val="16"/>
              </w:rPr>
            </w:pPr>
            <w:r w:rsidRPr="00A0665D">
              <w:rPr>
                <w:rFonts w:ascii="宋体" w:eastAsia="宋体" w:hAnsi="宋体" w:cs="宋体" w:hint="eastAsia"/>
                <w:b/>
                <w:bCs/>
                <w:kern w:val="0"/>
                <w:sz w:val="16"/>
                <w:szCs w:val="16"/>
              </w:rPr>
              <w:t>302商品和服务支出：小计</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p>
        </w:tc>
      </w:tr>
      <w:tr w:rsidR="00E831FB" w:rsidRPr="00A0665D" w:rsidTr="00116EB0">
        <w:trPr>
          <w:trHeight w:hRule="exact" w:val="567"/>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30201</w:t>
            </w:r>
          </w:p>
        </w:tc>
        <w:tc>
          <w:tcPr>
            <w:tcW w:w="2268"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b/>
                <w:bCs/>
                <w:kern w:val="0"/>
                <w:sz w:val="16"/>
                <w:szCs w:val="16"/>
              </w:rPr>
            </w:pPr>
            <w:r w:rsidRPr="00A0665D">
              <w:rPr>
                <w:rFonts w:ascii="宋体" w:eastAsia="宋体" w:hAnsi="宋体" w:cs="宋体" w:hint="eastAsia"/>
                <w:kern w:val="0"/>
                <w:sz w:val="16"/>
                <w:szCs w:val="16"/>
              </w:rPr>
              <w:t>办公费</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不符合固定资产标准的日常办公用品支出。纸张、耗材等需政府定点采购</w:t>
            </w:r>
          </w:p>
        </w:tc>
      </w:tr>
      <w:tr w:rsidR="00E831FB" w:rsidRPr="00A0665D" w:rsidTr="00116EB0">
        <w:trPr>
          <w:trHeight w:hRule="exact" w:val="567"/>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30202</w:t>
            </w:r>
          </w:p>
        </w:tc>
        <w:tc>
          <w:tcPr>
            <w:tcW w:w="2268"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b/>
                <w:bCs/>
                <w:kern w:val="0"/>
                <w:sz w:val="16"/>
                <w:szCs w:val="16"/>
              </w:rPr>
            </w:pPr>
            <w:r w:rsidRPr="00A0665D">
              <w:rPr>
                <w:rFonts w:ascii="宋体" w:eastAsia="宋体" w:hAnsi="宋体" w:cs="宋体" w:hint="eastAsia"/>
                <w:kern w:val="0"/>
                <w:sz w:val="16"/>
                <w:szCs w:val="16"/>
              </w:rPr>
              <w:t>印刷费</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仅指需政府采购的印刷费支出</w:t>
            </w:r>
          </w:p>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版面费、文本制作费等归入“委托业务费”栏</w:t>
            </w:r>
          </w:p>
        </w:tc>
      </w:tr>
      <w:tr w:rsidR="00E831FB" w:rsidRPr="00A0665D" w:rsidTr="00116EB0">
        <w:trPr>
          <w:trHeight w:hRule="exact" w:val="567"/>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30203</w:t>
            </w:r>
          </w:p>
        </w:tc>
        <w:tc>
          <w:tcPr>
            <w:tcW w:w="2268"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咨询费</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主要指单位咨询费部分，专家咨询费归入“劳务费”栏</w:t>
            </w:r>
          </w:p>
        </w:tc>
      </w:tr>
      <w:tr w:rsidR="00E831FB" w:rsidRPr="00A0665D" w:rsidTr="00116EB0">
        <w:trPr>
          <w:trHeight w:hRule="exact" w:val="567"/>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30211</w:t>
            </w:r>
          </w:p>
        </w:tc>
        <w:tc>
          <w:tcPr>
            <w:tcW w:w="2268"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差旅费</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含参加国内会议的会务费,国际会议注册费以及邀请外国专家来华费用</w:t>
            </w:r>
          </w:p>
        </w:tc>
      </w:tr>
      <w:tr w:rsidR="00E831FB" w:rsidRPr="00A0665D" w:rsidTr="00116EB0">
        <w:trPr>
          <w:trHeight w:hRule="exact" w:val="567"/>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30212</w:t>
            </w:r>
          </w:p>
        </w:tc>
        <w:tc>
          <w:tcPr>
            <w:tcW w:w="2268"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因公出国（境）费</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学术交流出国</w:t>
            </w:r>
          </w:p>
        </w:tc>
      </w:tr>
      <w:tr w:rsidR="00E831FB" w:rsidRPr="00A0665D" w:rsidTr="00116EB0">
        <w:trPr>
          <w:trHeight w:hRule="exact" w:val="567"/>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30213</w:t>
            </w:r>
          </w:p>
        </w:tc>
        <w:tc>
          <w:tcPr>
            <w:tcW w:w="2268"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b/>
                <w:bCs/>
                <w:kern w:val="0"/>
                <w:sz w:val="16"/>
                <w:szCs w:val="16"/>
              </w:rPr>
            </w:pPr>
            <w:r w:rsidRPr="00A0665D">
              <w:rPr>
                <w:rFonts w:ascii="宋体" w:eastAsia="宋体" w:hAnsi="宋体" w:cs="宋体" w:hint="eastAsia"/>
                <w:kern w:val="0"/>
                <w:sz w:val="16"/>
                <w:szCs w:val="16"/>
              </w:rPr>
              <w:t>维修（护）费</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固定资产修理和维护费用（实验室装修改造支出），网络信息系统运行维护费</w:t>
            </w:r>
          </w:p>
        </w:tc>
      </w:tr>
      <w:tr w:rsidR="00E831FB" w:rsidRPr="00A0665D" w:rsidTr="00116EB0">
        <w:trPr>
          <w:trHeight w:hRule="exact" w:val="567"/>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jc w:val="right"/>
              <w:rPr>
                <w:rFonts w:ascii="宋体" w:eastAsia="宋体" w:hAnsi="宋体" w:cs="宋体"/>
                <w:kern w:val="0"/>
                <w:sz w:val="16"/>
                <w:szCs w:val="16"/>
              </w:rPr>
            </w:pPr>
            <w:r w:rsidRPr="00A0665D">
              <w:rPr>
                <w:rFonts w:ascii="宋体" w:eastAsia="宋体" w:hAnsi="宋体" w:cs="宋体" w:hint="eastAsia"/>
                <w:kern w:val="0"/>
                <w:sz w:val="16"/>
                <w:szCs w:val="16"/>
              </w:rPr>
              <w:t xml:space="preserve"> 30213-1</w:t>
            </w:r>
          </w:p>
        </w:tc>
        <w:tc>
          <w:tcPr>
            <w:tcW w:w="2268"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维修（护）费（非</w:t>
            </w:r>
            <w:r>
              <w:rPr>
                <w:rFonts w:ascii="宋体" w:eastAsia="宋体" w:hAnsi="宋体" w:cs="宋体" w:hint="eastAsia"/>
                <w:kern w:val="0"/>
                <w:sz w:val="16"/>
                <w:szCs w:val="16"/>
              </w:rPr>
              <w:t>政府采购</w:t>
            </w:r>
            <w:r w:rsidRPr="00A0665D">
              <w:rPr>
                <w:rFonts w:ascii="宋体" w:eastAsia="宋体" w:hAnsi="宋体" w:cs="宋体" w:hint="eastAsia"/>
                <w:kern w:val="0"/>
                <w:sz w:val="16"/>
                <w:szCs w:val="16"/>
              </w:rPr>
              <w:t>）</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零星维修</w:t>
            </w:r>
          </w:p>
        </w:tc>
      </w:tr>
      <w:tr w:rsidR="00E831FB" w:rsidRPr="00A0665D" w:rsidTr="00116EB0">
        <w:trPr>
          <w:trHeight w:hRule="exact" w:val="567"/>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jc w:val="right"/>
              <w:rPr>
                <w:rFonts w:ascii="宋体" w:eastAsia="宋体" w:hAnsi="宋体" w:cs="宋体"/>
                <w:kern w:val="0"/>
                <w:sz w:val="16"/>
                <w:szCs w:val="16"/>
              </w:rPr>
            </w:pPr>
            <w:r w:rsidRPr="00A0665D">
              <w:rPr>
                <w:rFonts w:ascii="宋体" w:eastAsia="宋体" w:hAnsi="宋体" w:cs="宋体" w:hint="eastAsia"/>
                <w:kern w:val="0"/>
                <w:sz w:val="16"/>
                <w:szCs w:val="16"/>
              </w:rPr>
              <w:t xml:space="preserve"> 30213-2</w:t>
            </w:r>
          </w:p>
        </w:tc>
        <w:tc>
          <w:tcPr>
            <w:tcW w:w="2268"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维修（护）费（</w:t>
            </w:r>
            <w:r>
              <w:rPr>
                <w:rFonts w:ascii="宋体" w:eastAsia="宋体" w:hAnsi="宋体" w:cs="宋体" w:hint="eastAsia"/>
                <w:kern w:val="0"/>
                <w:sz w:val="16"/>
                <w:szCs w:val="16"/>
              </w:rPr>
              <w:t>政府采购</w:t>
            </w:r>
            <w:r w:rsidRPr="00A0665D">
              <w:rPr>
                <w:rFonts w:ascii="宋体" w:eastAsia="宋体" w:hAnsi="宋体" w:cs="宋体" w:hint="eastAsia"/>
                <w:kern w:val="0"/>
                <w:sz w:val="16"/>
                <w:szCs w:val="16"/>
              </w:rPr>
              <w:t>）</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单笔支付</w:t>
            </w:r>
            <w:r>
              <w:rPr>
                <w:rFonts w:ascii="宋体" w:eastAsia="宋体" w:hAnsi="宋体" w:cs="宋体" w:hint="eastAsia"/>
                <w:kern w:val="0"/>
                <w:sz w:val="16"/>
                <w:szCs w:val="16"/>
              </w:rPr>
              <w:t>1</w:t>
            </w:r>
            <w:r w:rsidRPr="00A0665D">
              <w:rPr>
                <w:rFonts w:ascii="宋体" w:eastAsia="宋体" w:hAnsi="宋体" w:cs="宋体" w:hint="eastAsia"/>
                <w:kern w:val="0"/>
                <w:sz w:val="16"/>
                <w:szCs w:val="16"/>
              </w:rPr>
              <w:t>0万元以上的固定资产修理和维护费用</w:t>
            </w:r>
            <w:r>
              <w:rPr>
                <w:rFonts w:ascii="宋体" w:eastAsia="宋体" w:hAnsi="宋体" w:cs="宋体" w:hint="eastAsia"/>
                <w:kern w:val="0"/>
                <w:sz w:val="16"/>
                <w:szCs w:val="16"/>
              </w:rPr>
              <w:t>，含实验室装修改造支出</w:t>
            </w:r>
          </w:p>
        </w:tc>
      </w:tr>
      <w:tr w:rsidR="00E831FB" w:rsidRPr="00A0665D" w:rsidTr="00116EB0">
        <w:trPr>
          <w:trHeight w:hRule="exact" w:val="567"/>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30214</w:t>
            </w:r>
          </w:p>
        </w:tc>
        <w:tc>
          <w:tcPr>
            <w:tcW w:w="2268"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租赁费</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租赁办公用房、专用通讯网及其他设备等。单笔支付</w:t>
            </w:r>
            <w:r>
              <w:rPr>
                <w:rFonts w:ascii="宋体" w:eastAsia="宋体" w:hAnsi="宋体" w:cs="宋体" w:hint="eastAsia"/>
                <w:kern w:val="0"/>
                <w:sz w:val="16"/>
                <w:szCs w:val="16"/>
              </w:rPr>
              <w:t>1</w:t>
            </w:r>
            <w:r w:rsidRPr="00A0665D">
              <w:rPr>
                <w:rFonts w:ascii="宋体" w:eastAsia="宋体" w:hAnsi="宋体" w:cs="宋体" w:hint="eastAsia"/>
                <w:kern w:val="0"/>
                <w:sz w:val="16"/>
                <w:szCs w:val="16"/>
              </w:rPr>
              <w:t>0万元以上需</w:t>
            </w:r>
            <w:r>
              <w:rPr>
                <w:rFonts w:ascii="宋体" w:eastAsia="宋体" w:hAnsi="宋体" w:cs="宋体" w:hint="eastAsia"/>
                <w:kern w:val="0"/>
                <w:sz w:val="16"/>
                <w:szCs w:val="16"/>
              </w:rPr>
              <w:t>政府采购</w:t>
            </w:r>
          </w:p>
        </w:tc>
      </w:tr>
      <w:tr w:rsidR="00E831FB" w:rsidRPr="00A0665D" w:rsidTr="00116EB0">
        <w:trPr>
          <w:trHeight w:hRule="exact" w:val="567"/>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30216</w:t>
            </w:r>
          </w:p>
        </w:tc>
        <w:tc>
          <w:tcPr>
            <w:tcW w:w="2268"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b/>
                <w:bCs/>
                <w:kern w:val="0"/>
                <w:sz w:val="16"/>
                <w:szCs w:val="16"/>
              </w:rPr>
            </w:pPr>
            <w:r w:rsidRPr="00A0665D">
              <w:rPr>
                <w:rFonts w:ascii="宋体" w:eastAsia="宋体" w:hAnsi="宋体" w:cs="宋体" w:hint="eastAsia"/>
                <w:kern w:val="0"/>
                <w:sz w:val="16"/>
                <w:szCs w:val="16"/>
              </w:rPr>
              <w:t>培训费</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参加培训，举办培训需政府采购，如和差旅费一起报销的则填入“差旅费”栏</w:t>
            </w:r>
          </w:p>
        </w:tc>
      </w:tr>
      <w:tr w:rsidR="00E831FB" w:rsidRPr="00A0665D" w:rsidTr="00116EB0">
        <w:trPr>
          <w:trHeight w:hRule="exact" w:val="567"/>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jc w:val="right"/>
              <w:rPr>
                <w:rFonts w:ascii="宋体" w:eastAsia="宋体" w:hAnsi="宋体" w:cs="宋体"/>
                <w:kern w:val="0"/>
                <w:sz w:val="16"/>
                <w:szCs w:val="16"/>
              </w:rPr>
            </w:pPr>
            <w:r w:rsidRPr="00A0665D">
              <w:rPr>
                <w:rFonts w:ascii="宋体" w:eastAsia="宋体" w:hAnsi="宋体" w:cs="宋体" w:hint="eastAsia"/>
                <w:kern w:val="0"/>
                <w:sz w:val="16"/>
                <w:szCs w:val="16"/>
              </w:rPr>
              <w:t>30216</w:t>
            </w:r>
            <w:r>
              <w:rPr>
                <w:rFonts w:ascii="宋体" w:eastAsia="宋体" w:hAnsi="宋体" w:cs="宋体" w:hint="eastAsia"/>
                <w:kern w:val="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b/>
                <w:bCs/>
                <w:kern w:val="0"/>
                <w:sz w:val="16"/>
                <w:szCs w:val="16"/>
              </w:rPr>
            </w:pPr>
            <w:r w:rsidRPr="00A0665D">
              <w:rPr>
                <w:rFonts w:ascii="宋体" w:eastAsia="宋体" w:hAnsi="宋体" w:cs="宋体" w:hint="eastAsia"/>
                <w:kern w:val="0"/>
                <w:sz w:val="16"/>
                <w:szCs w:val="16"/>
              </w:rPr>
              <w:t>培训费</w:t>
            </w:r>
            <w:r>
              <w:rPr>
                <w:rFonts w:ascii="宋体" w:eastAsia="宋体" w:hAnsi="宋体" w:cs="宋体" w:hint="eastAsia"/>
                <w:kern w:val="0"/>
                <w:sz w:val="16"/>
                <w:szCs w:val="16"/>
              </w:rPr>
              <w:t>（非政府采购）</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参加培训</w:t>
            </w:r>
          </w:p>
        </w:tc>
      </w:tr>
      <w:tr w:rsidR="00E831FB" w:rsidRPr="00A0665D" w:rsidTr="00116EB0">
        <w:trPr>
          <w:trHeight w:hRule="exact" w:val="567"/>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jc w:val="right"/>
              <w:rPr>
                <w:rFonts w:ascii="宋体" w:eastAsia="宋体" w:hAnsi="宋体" w:cs="宋体"/>
                <w:kern w:val="0"/>
                <w:sz w:val="16"/>
                <w:szCs w:val="16"/>
              </w:rPr>
            </w:pPr>
            <w:r w:rsidRPr="00A0665D">
              <w:rPr>
                <w:rFonts w:ascii="宋体" w:eastAsia="宋体" w:hAnsi="宋体" w:cs="宋体" w:hint="eastAsia"/>
                <w:kern w:val="0"/>
                <w:sz w:val="16"/>
                <w:szCs w:val="16"/>
              </w:rPr>
              <w:t>30216</w:t>
            </w:r>
            <w:r>
              <w:rPr>
                <w:rFonts w:ascii="宋体" w:eastAsia="宋体" w:hAnsi="宋体" w:cs="宋体" w:hint="eastAsia"/>
                <w:kern w:val="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Pr>
                <w:rFonts w:ascii="宋体" w:eastAsia="宋体" w:hAnsi="宋体" w:cs="宋体" w:hint="eastAsia"/>
                <w:kern w:val="0"/>
                <w:sz w:val="16"/>
                <w:szCs w:val="16"/>
              </w:rPr>
              <w:t>培训费（政府采购）</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Pr>
                <w:rFonts w:ascii="宋体" w:eastAsia="宋体" w:hAnsi="宋体" w:cs="宋体" w:hint="eastAsia"/>
                <w:kern w:val="0"/>
                <w:sz w:val="16"/>
                <w:szCs w:val="16"/>
              </w:rPr>
              <w:t>举办会议、培训，需政府采购</w:t>
            </w:r>
          </w:p>
        </w:tc>
      </w:tr>
      <w:tr w:rsidR="00E831FB" w:rsidRPr="00A0665D" w:rsidTr="00116EB0">
        <w:trPr>
          <w:trHeight w:hRule="exact" w:val="567"/>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lastRenderedPageBreak/>
              <w:t>30218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b/>
                <w:bCs/>
                <w:kern w:val="0"/>
                <w:sz w:val="16"/>
                <w:szCs w:val="16"/>
              </w:rPr>
            </w:pPr>
            <w:r w:rsidRPr="00A0665D">
              <w:rPr>
                <w:rFonts w:ascii="宋体" w:eastAsia="宋体" w:hAnsi="宋体" w:cs="宋体" w:hint="eastAsia"/>
                <w:kern w:val="0"/>
                <w:sz w:val="16"/>
                <w:szCs w:val="16"/>
              </w:rPr>
              <w:t>专用材料费</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购买日常专用材料的支出，具体包括实验室用品，办公耗材，专用材料等</w:t>
            </w:r>
          </w:p>
        </w:tc>
      </w:tr>
      <w:tr w:rsidR="00E831FB" w:rsidRPr="00A0665D" w:rsidTr="00116EB0">
        <w:trPr>
          <w:trHeight w:hRule="exact" w:val="567"/>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1FB" w:rsidRPr="00A0665D" w:rsidRDefault="00E831FB" w:rsidP="00116EB0">
            <w:pPr>
              <w:widowControl/>
              <w:jc w:val="right"/>
              <w:rPr>
                <w:rFonts w:ascii="宋体" w:eastAsia="宋体" w:hAnsi="宋体" w:cs="宋体"/>
                <w:kern w:val="0"/>
                <w:sz w:val="16"/>
                <w:szCs w:val="16"/>
              </w:rPr>
            </w:pPr>
            <w:r w:rsidRPr="00A0665D">
              <w:rPr>
                <w:rFonts w:ascii="宋体" w:eastAsia="宋体" w:hAnsi="宋体" w:cs="宋体" w:hint="eastAsia"/>
                <w:kern w:val="0"/>
                <w:sz w:val="16"/>
                <w:szCs w:val="16"/>
              </w:rPr>
              <w:t xml:space="preserve"> 30218-1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专用材料费（非</w:t>
            </w:r>
            <w:r>
              <w:rPr>
                <w:rFonts w:ascii="宋体" w:eastAsia="宋体" w:hAnsi="宋体" w:cs="宋体" w:hint="eastAsia"/>
                <w:kern w:val="0"/>
                <w:sz w:val="16"/>
                <w:szCs w:val="16"/>
              </w:rPr>
              <w:t>政府采购</w:t>
            </w:r>
            <w:r w:rsidRPr="00A0665D">
              <w:rPr>
                <w:rFonts w:ascii="宋体" w:eastAsia="宋体" w:hAnsi="宋体" w:cs="宋体" w:hint="eastAsia"/>
                <w:kern w:val="0"/>
                <w:sz w:val="16"/>
                <w:szCs w:val="16"/>
              </w:rPr>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零星材料购置</w:t>
            </w:r>
          </w:p>
        </w:tc>
      </w:tr>
      <w:tr w:rsidR="00E831FB" w:rsidRPr="00A0665D" w:rsidTr="00116EB0">
        <w:trPr>
          <w:trHeight w:hRule="exact" w:val="567"/>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1FB" w:rsidRPr="00A0665D" w:rsidRDefault="00E831FB" w:rsidP="00116EB0">
            <w:pPr>
              <w:widowControl/>
              <w:jc w:val="right"/>
              <w:rPr>
                <w:rFonts w:ascii="宋体" w:eastAsia="宋体" w:hAnsi="宋体" w:cs="宋体"/>
                <w:kern w:val="0"/>
                <w:sz w:val="16"/>
                <w:szCs w:val="16"/>
              </w:rPr>
            </w:pPr>
            <w:r w:rsidRPr="00A0665D">
              <w:rPr>
                <w:rFonts w:ascii="宋体" w:eastAsia="宋体" w:hAnsi="宋体" w:cs="宋体" w:hint="eastAsia"/>
                <w:kern w:val="0"/>
                <w:sz w:val="16"/>
                <w:szCs w:val="16"/>
              </w:rPr>
              <w:t xml:space="preserve"> 30218-2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专用材料费（</w:t>
            </w:r>
            <w:r>
              <w:rPr>
                <w:rFonts w:ascii="宋体" w:eastAsia="宋体" w:hAnsi="宋体" w:cs="宋体" w:hint="eastAsia"/>
                <w:kern w:val="0"/>
                <w:sz w:val="16"/>
                <w:szCs w:val="16"/>
              </w:rPr>
              <w:t>政府采购</w:t>
            </w:r>
            <w:r w:rsidRPr="00A0665D">
              <w:rPr>
                <w:rFonts w:ascii="宋体" w:eastAsia="宋体" w:hAnsi="宋体" w:cs="宋体" w:hint="eastAsia"/>
                <w:kern w:val="0"/>
                <w:sz w:val="16"/>
                <w:szCs w:val="16"/>
              </w:rPr>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single" w:sz="4" w:space="0" w:color="auto"/>
              <w:left w:val="nil"/>
              <w:bottom w:val="single" w:sz="4" w:space="0" w:color="auto"/>
              <w:right w:val="single" w:sz="4" w:space="0" w:color="auto"/>
            </w:tcBorders>
            <w:shd w:val="clear" w:color="auto" w:fill="auto"/>
            <w:vAlign w:val="center"/>
            <w:hideMark/>
          </w:tcPr>
          <w:p w:rsidR="00E831FB"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单笔支付</w:t>
            </w:r>
            <w:r>
              <w:rPr>
                <w:rFonts w:ascii="宋体" w:eastAsia="宋体" w:hAnsi="宋体" w:cs="宋体" w:hint="eastAsia"/>
                <w:kern w:val="0"/>
                <w:sz w:val="16"/>
                <w:szCs w:val="16"/>
              </w:rPr>
              <w:t>1</w:t>
            </w:r>
            <w:r w:rsidRPr="00A0665D">
              <w:rPr>
                <w:rFonts w:ascii="宋体" w:eastAsia="宋体" w:hAnsi="宋体" w:cs="宋体" w:hint="eastAsia"/>
                <w:kern w:val="0"/>
                <w:sz w:val="16"/>
                <w:szCs w:val="16"/>
              </w:rPr>
              <w:t>0万元以上的专用材料</w:t>
            </w:r>
            <w:r>
              <w:rPr>
                <w:rFonts w:ascii="宋体" w:eastAsia="宋体" w:hAnsi="宋体" w:cs="宋体" w:hint="eastAsia"/>
                <w:kern w:val="0"/>
                <w:sz w:val="16"/>
                <w:szCs w:val="16"/>
              </w:rPr>
              <w:t>需政府采购</w:t>
            </w:r>
          </w:p>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实验桌椅、实验台等需定点采购的材料</w:t>
            </w:r>
          </w:p>
        </w:tc>
      </w:tr>
      <w:tr w:rsidR="00E831FB" w:rsidRPr="00A0665D" w:rsidTr="00116EB0">
        <w:trPr>
          <w:trHeight w:hRule="exact" w:val="567"/>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30226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劳务费</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不超过经费总额的10%（最高15万元）；中级职称及以下</w:t>
            </w:r>
            <w:r>
              <w:rPr>
                <w:rFonts w:ascii="宋体" w:eastAsia="宋体" w:hAnsi="宋体" w:cs="宋体" w:hint="eastAsia"/>
                <w:kern w:val="0"/>
                <w:sz w:val="16"/>
                <w:szCs w:val="16"/>
              </w:rPr>
              <w:t>人员</w:t>
            </w:r>
            <w:r w:rsidRPr="00A0665D">
              <w:rPr>
                <w:rFonts w:ascii="宋体" w:eastAsia="宋体" w:hAnsi="宋体" w:cs="宋体" w:hint="eastAsia"/>
                <w:kern w:val="0"/>
                <w:sz w:val="16"/>
                <w:szCs w:val="16"/>
              </w:rPr>
              <w:t>不列支本项</w:t>
            </w:r>
          </w:p>
        </w:tc>
      </w:tr>
      <w:tr w:rsidR="00E831FB" w:rsidRPr="00A0665D" w:rsidTr="00116EB0">
        <w:trPr>
          <w:trHeight w:hRule="exact" w:val="567"/>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1FB" w:rsidRPr="00A0665D" w:rsidRDefault="00E831FB" w:rsidP="00116EB0">
            <w:pPr>
              <w:widowControl/>
              <w:jc w:val="right"/>
              <w:rPr>
                <w:rFonts w:ascii="宋体" w:eastAsia="宋体" w:hAnsi="宋体" w:cs="宋体"/>
                <w:kern w:val="0"/>
                <w:sz w:val="16"/>
                <w:szCs w:val="16"/>
              </w:rPr>
            </w:pPr>
            <w:r w:rsidRPr="00A0665D">
              <w:rPr>
                <w:rFonts w:ascii="宋体" w:eastAsia="宋体" w:hAnsi="宋体" w:cs="宋体" w:hint="eastAsia"/>
                <w:kern w:val="0"/>
                <w:sz w:val="16"/>
                <w:szCs w:val="16"/>
              </w:rPr>
              <w:t xml:space="preserve"> 30226-1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劳务费</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用于支付研究生的助研经费（限前三年）和项目组聘用人员的劳务开支</w:t>
            </w:r>
          </w:p>
        </w:tc>
      </w:tr>
      <w:tr w:rsidR="00E831FB" w:rsidRPr="00A0665D" w:rsidTr="00116EB0">
        <w:trPr>
          <w:trHeight w:hRule="exact" w:val="567"/>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1FB" w:rsidRPr="00A0665D" w:rsidRDefault="00E831FB" w:rsidP="00116EB0">
            <w:pPr>
              <w:widowControl/>
              <w:jc w:val="right"/>
              <w:rPr>
                <w:rFonts w:ascii="宋体" w:eastAsia="宋体" w:hAnsi="宋体" w:cs="宋体"/>
                <w:kern w:val="0"/>
                <w:sz w:val="16"/>
                <w:szCs w:val="16"/>
              </w:rPr>
            </w:pPr>
            <w:r w:rsidRPr="00A0665D">
              <w:rPr>
                <w:rFonts w:ascii="宋体" w:eastAsia="宋体" w:hAnsi="宋体" w:cs="宋体" w:hint="eastAsia"/>
                <w:kern w:val="0"/>
                <w:sz w:val="16"/>
                <w:szCs w:val="16"/>
              </w:rPr>
              <w:t xml:space="preserve"> 30226-</w:t>
            </w:r>
            <w:r>
              <w:rPr>
                <w:rFonts w:ascii="宋体" w:eastAsia="宋体" w:hAnsi="宋体" w:cs="宋体" w:hint="eastAsia"/>
                <w:kern w:val="0"/>
                <w:sz w:val="16"/>
                <w:szCs w:val="16"/>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专家咨询费</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 xml:space="preserve">　</w:t>
            </w:r>
          </w:p>
        </w:tc>
      </w:tr>
      <w:tr w:rsidR="00E831FB" w:rsidRPr="00A0665D" w:rsidTr="00116EB0">
        <w:trPr>
          <w:trHeight w:hRule="exact" w:val="567"/>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30227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b/>
                <w:bCs/>
                <w:kern w:val="0"/>
                <w:sz w:val="16"/>
                <w:szCs w:val="16"/>
              </w:rPr>
            </w:pPr>
            <w:r w:rsidRPr="00A0665D">
              <w:rPr>
                <w:rFonts w:ascii="宋体" w:eastAsia="宋体" w:hAnsi="宋体" w:cs="宋体" w:hint="eastAsia"/>
                <w:kern w:val="0"/>
                <w:sz w:val="16"/>
                <w:szCs w:val="16"/>
              </w:rPr>
              <w:t>委托业务费</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版面费、文本制作费</w:t>
            </w:r>
            <w:r>
              <w:rPr>
                <w:rFonts w:ascii="宋体" w:eastAsia="宋体" w:hAnsi="宋体" w:cs="宋体" w:hint="eastAsia"/>
                <w:kern w:val="0"/>
                <w:sz w:val="16"/>
                <w:szCs w:val="16"/>
              </w:rPr>
              <w:t>、</w:t>
            </w:r>
            <w:r w:rsidRPr="00A0665D">
              <w:rPr>
                <w:rFonts w:ascii="宋体" w:eastAsia="宋体" w:hAnsi="宋体" w:cs="宋体" w:hint="eastAsia"/>
                <w:kern w:val="0"/>
                <w:sz w:val="16"/>
                <w:szCs w:val="16"/>
              </w:rPr>
              <w:t>计算、分析、测试化验加工费、出版/文献、信息传播、知识产权事务费等</w:t>
            </w:r>
          </w:p>
        </w:tc>
      </w:tr>
      <w:tr w:rsidR="00E831FB" w:rsidRPr="00A0665D" w:rsidTr="00116EB0">
        <w:trPr>
          <w:trHeight w:hRule="exact" w:val="567"/>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1FB" w:rsidRPr="00A0665D" w:rsidRDefault="00E831FB" w:rsidP="00116EB0">
            <w:pPr>
              <w:widowControl/>
              <w:ind w:firstLineChars="50" w:firstLine="80"/>
              <w:jc w:val="right"/>
              <w:rPr>
                <w:rFonts w:ascii="宋体" w:eastAsia="宋体" w:hAnsi="宋体" w:cs="宋体"/>
                <w:kern w:val="0"/>
                <w:sz w:val="16"/>
                <w:szCs w:val="16"/>
              </w:rPr>
            </w:pPr>
            <w:r w:rsidRPr="00A0665D">
              <w:rPr>
                <w:rFonts w:ascii="宋体" w:eastAsia="宋体" w:hAnsi="宋体" w:cs="宋体" w:hint="eastAsia"/>
                <w:kern w:val="0"/>
                <w:sz w:val="16"/>
                <w:szCs w:val="16"/>
              </w:rPr>
              <w:t>30227</w:t>
            </w:r>
            <w:r>
              <w:rPr>
                <w:rFonts w:ascii="宋体" w:eastAsia="宋体" w:hAnsi="宋体" w:cs="宋体" w:hint="eastAsia"/>
                <w:kern w:val="0"/>
                <w:sz w:val="16"/>
                <w:szCs w:val="16"/>
              </w:rPr>
              <w:t>-</w:t>
            </w:r>
            <w:r w:rsidRPr="00A0665D">
              <w:rPr>
                <w:rFonts w:ascii="宋体" w:eastAsia="宋体" w:hAnsi="宋体" w:cs="宋体" w:hint="eastAsia"/>
                <w:kern w:val="0"/>
                <w:sz w:val="16"/>
                <w:szCs w:val="16"/>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委托业务费（非</w:t>
            </w:r>
            <w:r>
              <w:rPr>
                <w:rFonts w:ascii="宋体" w:eastAsia="宋体" w:hAnsi="宋体" w:cs="宋体" w:hint="eastAsia"/>
                <w:kern w:val="0"/>
                <w:sz w:val="16"/>
                <w:szCs w:val="16"/>
              </w:rPr>
              <w:t>政府采购</w:t>
            </w:r>
            <w:r w:rsidRPr="00A0665D">
              <w:rPr>
                <w:rFonts w:ascii="宋体" w:eastAsia="宋体" w:hAnsi="宋体" w:cs="宋体" w:hint="eastAsia"/>
                <w:kern w:val="0"/>
                <w:sz w:val="16"/>
                <w:szCs w:val="16"/>
              </w:rPr>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 xml:space="preserve">　</w:t>
            </w:r>
          </w:p>
        </w:tc>
      </w:tr>
      <w:tr w:rsidR="00E831FB" w:rsidRPr="00A0665D" w:rsidTr="00116EB0">
        <w:trPr>
          <w:trHeight w:hRule="exact" w:val="567"/>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ind w:firstLineChars="50" w:firstLine="80"/>
              <w:jc w:val="right"/>
              <w:rPr>
                <w:rFonts w:ascii="宋体" w:eastAsia="宋体" w:hAnsi="宋体" w:cs="宋体"/>
                <w:kern w:val="0"/>
                <w:sz w:val="16"/>
                <w:szCs w:val="16"/>
              </w:rPr>
            </w:pPr>
            <w:r w:rsidRPr="00A0665D">
              <w:rPr>
                <w:rFonts w:ascii="宋体" w:eastAsia="宋体" w:hAnsi="宋体" w:cs="宋体" w:hint="eastAsia"/>
                <w:kern w:val="0"/>
                <w:sz w:val="16"/>
                <w:szCs w:val="16"/>
              </w:rPr>
              <w:t>30227</w:t>
            </w:r>
            <w:r>
              <w:rPr>
                <w:rFonts w:ascii="宋体" w:eastAsia="宋体" w:hAnsi="宋体" w:cs="宋体" w:hint="eastAsia"/>
                <w:kern w:val="0"/>
                <w:sz w:val="16"/>
                <w:szCs w:val="16"/>
              </w:rPr>
              <w:t>-</w:t>
            </w:r>
            <w:r w:rsidRPr="00A0665D">
              <w:rPr>
                <w:rFonts w:ascii="宋体" w:eastAsia="宋体" w:hAnsi="宋体" w:cs="宋体" w:hint="eastAsia"/>
                <w:kern w:val="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委托业务费（</w:t>
            </w:r>
            <w:r>
              <w:rPr>
                <w:rFonts w:ascii="宋体" w:eastAsia="宋体" w:hAnsi="宋体" w:cs="宋体" w:hint="eastAsia"/>
                <w:kern w:val="0"/>
                <w:sz w:val="16"/>
                <w:szCs w:val="16"/>
              </w:rPr>
              <w:t>政府采购</w:t>
            </w:r>
            <w:r w:rsidRPr="00A0665D">
              <w:rPr>
                <w:rFonts w:ascii="宋体" w:eastAsia="宋体" w:hAnsi="宋体" w:cs="宋体" w:hint="eastAsia"/>
                <w:kern w:val="0"/>
                <w:sz w:val="16"/>
                <w:szCs w:val="16"/>
              </w:rPr>
              <w:t>）</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单笔支付</w:t>
            </w:r>
            <w:r>
              <w:rPr>
                <w:rFonts w:ascii="宋体" w:eastAsia="宋体" w:hAnsi="宋体" w:cs="宋体" w:hint="eastAsia"/>
                <w:kern w:val="0"/>
                <w:sz w:val="16"/>
                <w:szCs w:val="16"/>
              </w:rPr>
              <w:t>1</w:t>
            </w:r>
            <w:r w:rsidRPr="00A0665D">
              <w:rPr>
                <w:rFonts w:ascii="宋体" w:eastAsia="宋体" w:hAnsi="宋体" w:cs="宋体" w:hint="eastAsia"/>
                <w:kern w:val="0"/>
                <w:sz w:val="16"/>
                <w:szCs w:val="16"/>
              </w:rPr>
              <w:t>0万元以上的</w:t>
            </w:r>
            <w:r>
              <w:rPr>
                <w:rFonts w:ascii="宋体" w:eastAsia="宋体" w:hAnsi="宋体" w:cs="宋体" w:hint="eastAsia"/>
                <w:kern w:val="0"/>
                <w:sz w:val="16"/>
                <w:szCs w:val="16"/>
              </w:rPr>
              <w:t>需政府采购</w:t>
            </w:r>
          </w:p>
        </w:tc>
      </w:tr>
      <w:tr w:rsidR="00E831FB" w:rsidRPr="00A0665D" w:rsidTr="00116EB0">
        <w:trPr>
          <w:trHeight w:hRule="exact" w:val="567"/>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30299</w:t>
            </w:r>
          </w:p>
        </w:tc>
        <w:tc>
          <w:tcPr>
            <w:tcW w:w="2268"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color w:val="000000"/>
                <w:kern w:val="0"/>
                <w:sz w:val="16"/>
                <w:szCs w:val="16"/>
              </w:rPr>
            </w:pPr>
            <w:r w:rsidRPr="00A0665D">
              <w:rPr>
                <w:rFonts w:ascii="宋体" w:eastAsia="宋体" w:hAnsi="宋体" w:cs="宋体" w:hint="eastAsia"/>
                <w:color w:val="000000"/>
                <w:kern w:val="0"/>
                <w:sz w:val="16"/>
                <w:szCs w:val="16"/>
              </w:rPr>
              <w:t>其他商品和服务支出</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 xml:space="preserve">　</w:t>
            </w:r>
          </w:p>
        </w:tc>
      </w:tr>
      <w:tr w:rsidR="00E831FB" w:rsidRPr="00A0665D" w:rsidTr="00116EB0">
        <w:trPr>
          <w:trHeight w:hRule="exact" w:val="567"/>
          <w:jc w:val="center"/>
        </w:trPr>
        <w:tc>
          <w:tcPr>
            <w:tcW w:w="3347" w:type="dxa"/>
            <w:gridSpan w:val="2"/>
            <w:tcBorders>
              <w:top w:val="single" w:sz="4" w:space="0" w:color="auto"/>
              <w:left w:val="single" w:sz="8" w:space="0" w:color="auto"/>
              <w:bottom w:val="single" w:sz="4" w:space="0" w:color="auto"/>
              <w:right w:val="single" w:sz="4" w:space="0" w:color="auto"/>
            </w:tcBorders>
            <w:shd w:val="clear" w:color="000000" w:fill="FFFF00"/>
            <w:vAlign w:val="center"/>
            <w:hideMark/>
          </w:tcPr>
          <w:p w:rsidR="00E831FB" w:rsidRPr="00A0665D" w:rsidRDefault="00E831FB" w:rsidP="00116EB0">
            <w:pPr>
              <w:widowControl/>
              <w:rPr>
                <w:rFonts w:ascii="宋体" w:eastAsia="宋体" w:hAnsi="宋体" w:cs="宋体"/>
                <w:b/>
                <w:bCs/>
                <w:kern w:val="0"/>
                <w:sz w:val="16"/>
                <w:szCs w:val="16"/>
              </w:rPr>
            </w:pPr>
            <w:r w:rsidRPr="00A0665D">
              <w:rPr>
                <w:rFonts w:ascii="宋体" w:eastAsia="宋体" w:hAnsi="宋体" w:cs="宋体" w:hint="eastAsia"/>
                <w:b/>
                <w:bCs/>
                <w:kern w:val="0"/>
                <w:sz w:val="16"/>
                <w:szCs w:val="16"/>
              </w:rPr>
              <w:t>310其他资本性支出：小计</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购置固定资产、无形资产及大型修缮等，最终必须形成固定资产</w:t>
            </w:r>
          </w:p>
        </w:tc>
      </w:tr>
      <w:tr w:rsidR="00E831FB" w:rsidRPr="00A0665D" w:rsidTr="00116EB0">
        <w:trPr>
          <w:trHeight w:hRule="exact" w:val="682"/>
          <w:jc w:val="center"/>
        </w:trPr>
        <w:tc>
          <w:tcPr>
            <w:tcW w:w="1079" w:type="dxa"/>
            <w:tcBorders>
              <w:top w:val="nil"/>
              <w:left w:val="single" w:sz="8"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31002</w:t>
            </w:r>
          </w:p>
        </w:tc>
        <w:tc>
          <w:tcPr>
            <w:tcW w:w="2268"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b/>
                <w:bCs/>
                <w:kern w:val="0"/>
                <w:sz w:val="16"/>
                <w:szCs w:val="16"/>
              </w:rPr>
            </w:pPr>
            <w:r w:rsidRPr="00A0665D">
              <w:rPr>
                <w:rFonts w:ascii="宋体" w:eastAsia="宋体" w:hAnsi="宋体" w:cs="宋体" w:hint="eastAsia"/>
                <w:kern w:val="0"/>
                <w:sz w:val="16"/>
                <w:szCs w:val="16"/>
              </w:rPr>
              <w:t>办公设备购置</w:t>
            </w: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nil"/>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nil"/>
              <w:left w:val="nil"/>
              <w:bottom w:val="single" w:sz="4" w:space="0" w:color="auto"/>
              <w:right w:val="single" w:sz="8"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购置按财务会计制度固定纳入固定资产核算范围的办公家具和办公设备的支出，与政府采购预算（报资产处及采购办）一致</w:t>
            </w:r>
          </w:p>
        </w:tc>
      </w:tr>
      <w:tr w:rsidR="00E831FB" w:rsidRPr="00A0665D" w:rsidTr="00116EB0">
        <w:trPr>
          <w:trHeight w:hRule="exact" w:val="720"/>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31003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b/>
                <w:bCs/>
                <w:kern w:val="0"/>
                <w:sz w:val="16"/>
                <w:szCs w:val="16"/>
              </w:rPr>
            </w:pPr>
            <w:r w:rsidRPr="00A0665D">
              <w:rPr>
                <w:rFonts w:ascii="宋体" w:eastAsia="宋体" w:hAnsi="宋体" w:cs="宋体" w:hint="eastAsia"/>
                <w:kern w:val="0"/>
                <w:sz w:val="16"/>
                <w:szCs w:val="16"/>
              </w:rPr>
              <w:t>专用设备购置</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购置具有专门用途、并按财务会计制度固定纳入固定资产核算范围的各类专用设备的支出，与</w:t>
            </w:r>
            <w:r>
              <w:rPr>
                <w:rFonts w:ascii="宋体" w:eastAsia="宋体" w:hAnsi="宋体" w:cs="宋体" w:hint="eastAsia"/>
                <w:kern w:val="0"/>
                <w:sz w:val="16"/>
                <w:szCs w:val="16"/>
              </w:rPr>
              <w:t>政府采购</w:t>
            </w:r>
            <w:r w:rsidRPr="00A0665D">
              <w:rPr>
                <w:rFonts w:ascii="宋体" w:eastAsia="宋体" w:hAnsi="宋体" w:cs="宋体" w:hint="eastAsia"/>
                <w:kern w:val="0"/>
                <w:sz w:val="16"/>
                <w:szCs w:val="16"/>
              </w:rPr>
              <w:t>预算（报资产处及采购办）一致</w:t>
            </w:r>
          </w:p>
        </w:tc>
      </w:tr>
      <w:tr w:rsidR="00E831FB" w:rsidRPr="00A0665D" w:rsidTr="00116EB0">
        <w:trPr>
          <w:trHeight w:hRule="exact" w:val="567"/>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kern w:val="0"/>
                <w:sz w:val="16"/>
                <w:szCs w:val="16"/>
              </w:rPr>
            </w:pPr>
            <w:r w:rsidRPr="00A0665D">
              <w:rPr>
                <w:rFonts w:ascii="宋体" w:eastAsia="宋体" w:hAnsi="宋体" w:cs="宋体" w:hint="eastAsia"/>
                <w:kern w:val="0"/>
                <w:sz w:val="16"/>
                <w:szCs w:val="16"/>
              </w:rPr>
              <w:t>31099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rPr>
                <w:rFonts w:ascii="宋体" w:eastAsia="宋体" w:hAnsi="宋体" w:cs="宋体"/>
                <w:b/>
                <w:bCs/>
                <w:kern w:val="0"/>
                <w:sz w:val="16"/>
                <w:szCs w:val="16"/>
              </w:rPr>
            </w:pPr>
            <w:r w:rsidRPr="00A0665D">
              <w:rPr>
                <w:rFonts w:ascii="宋体" w:eastAsia="宋体" w:hAnsi="宋体" w:cs="宋体" w:hint="eastAsia"/>
                <w:kern w:val="0"/>
                <w:sz w:val="16"/>
                <w:szCs w:val="16"/>
              </w:rPr>
              <w:t>其他资本性支出</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著作权、商标权、专利权等无形资产购置支出，与</w:t>
            </w:r>
            <w:r>
              <w:rPr>
                <w:rFonts w:ascii="宋体" w:eastAsia="宋体" w:hAnsi="宋体" w:cs="宋体" w:hint="eastAsia"/>
                <w:kern w:val="0"/>
                <w:sz w:val="16"/>
                <w:szCs w:val="16"/>
              </w:rPr>
              <w:t>政府采购</w:t>
            </w:r>
            <w:r w:rsidRPr="00A0665D">
              <w:rPr>
                <w:rFonts w:ascii="宋体" w:eastAsia="宋体" w:hAnsi="宋体" w:cs="宋体" w:hint="eastAsia"/>
                <w:kern w:val="0"/>
                <w:sz w:val="16"/>
                <w:szCs w:val="16"/>
              </w:rPr>
              <w:t>预算（报资产处及采购办）一致</w:t>
            </w:r>
          </w:p>
        </w:tc>
      </w:tr>
      <w:tr w:rsidR="00E831FB" w:rsidRPr="00A0665D" w:rsidTr="00116EB0">
        <w:trPr>
          <w:trHeight w:hRule="exact" w:val="413"/>
          <w:jc w:val="center"/>
        </w:trPr>
        <w:tc>
          <w:tcPr>
            <w:tcW w:w="33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31FB" w:rsidRPr="00F755AE" w:rsidRDefault="00E831FB" w:rsidP="00116EB0">
            <w:pPr>
              <w:widowControl/>
              <w:jc w:val="center"/>
              <w:rPr>
                <w:rFonts w:ascii="宋体" w:eastAsia="宋体" w:hAnsi="宋体" w:cs="宋体"/>
                <w:b/>
                <w:bCs/>
                <w:kern w:val="0"/>
                <w:sz w:val="16"/>
                <w:szCs w:val="16"/>
              </w:rPr>
            </w:pPr>
            <w:r w:rsidRPr="00F755AE">
              <w:rPr>
                <w:rFonts w:ascii="宋体" w:eastAsia="宋体" w:hAnsi="宋体" w:cs="宋体" w:hint="eastAsia"/>
                <w:b/>
                <w:bCs/>
                <w:kern w:val="0"/>
                <w:sz w:val="16"/>
                <w:szCs w:val="16"/>
              </w:rPr>
              <w:t>合  计</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tcPr>
          <w:p w:rsidR="00E831FB" w:rsidRPr="00A0665D" w:rsidRDefault="00E831FB" w:rsidP="00116EB0">
            <w:pPr>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jc w:val="center"/>
              <w:rPr>
                <w:rFonts w:ascii="宋体" w:eastAsia="宋体" w:hAnsi="宋体" w:cs="宋体"/>
                <w:kern w:val="0"/>
                <w:sz w:val="16"/>
                <w:szCs w:val="16"/>
              </w:rPr>
            </w:pPr>
          </w:p>
        </w:tc>
        <w:tc>
          <w:tcPr>
            <w:tcW w:w="4448" w:type="dxa"/>
            <w:tcBorders>
              <w:top w:val="single" w:sz="4" w:space="0" w:color="auto"/>
              <w:left w:val="nil"/>
              <w:bottom w:val="single" w:sz="4" w:space="0" w:color="auto"/>
              <w:right w:val="single" w:sz="4" w:space="0" w:color="auto"/>
            </w:tcBorders>
            <w:shd w:val="clear" w:color="auto" w:fill="auto"/>
            <w:vAlign w:val="center"/>
            <w:hideMark/>
          </w:tcPr>
          <w:p w:rsidR="00E831FB" w:rsidRPr="00A0665D" w:rsidRDefault="00E831FB" w:rsidP="00116EB0">
            <w:pPr>
              <w:widowControl/>
              <w:adjustRightInd w:val="0"/>
              <w:snapToGrid w:val="0"/>
              <w:rPr>
                <w:rFonts w:ascii="宋体" w:eastAsia="宋体" w:hAnsi="宋体" w:cs="宋体"/>
                <w:kern w:val="0"/>
                <w:sz w:val="16"/>
                <w:szCs w:val="16"/>
              </w:rPr>
            </w:pPr>
            <w:r w:rsidRPr="00A0665D">
              <w:rPr>
                <w:rFonts w:ascii="宋体" w:eastAsia="宋体" w:hAnsi="宋体" w:cs="宋体" w:hint="eastAsia"/>
                <w:kern w:val="0"/>
                <w:sz w:val="16"/>
                <w:szCs w:val="16"/>
              </w:rPr>
              <w:t xml:space="preserve">　</w:t>
            </w:r>
          </w:p>
        </w:tc>
      </w:tr>
      <w:tr w:rsidR="00E831FB" w:rsidRPr="00A0665D" w:rsidTr="00116EB0">
        <w:trPr>
          <w:trHeight w:val="231"/>
          <w:jc w:val="center"/>
        </w:trPr>
        <w:tc>
          <w:tcPr>
            <w:tcW w:w="15307" w:type="dxa"/>
            <w:gridSpan w:val="9"/>
            <w:tcBorders>
              <w:top w:val="single" w:sz="4" w:space="0" w:color="auto"/>
              <w:left w:val="nil"/>
              <w:bottom w:val="nil"/>
            </w:tcBorders>
            <w:shd w:val="clear" w:color="auto" w:fill="auto"/>
            <w:noWrap/>
            <w:vAlign w:val="center"/>
            <w:hideMark/>
          </w:tcPr>
          <w:p w:rsidR="00E831FB" w:rsidRPr="00A0665D" w:rsidRDefault="00E831FB" w:rsidP="00116EB0">
            <w:pPr>
              <w:widowControl/>
              <w:jc w:val="left"/>
              <w:rPr>
                <w:rFonts w:ascii="宋体" w:eastAsia="宋体" w:hAnsi="宋体" w:cs="宋体"/>
                <w:kern w:val="0"/>
                <w:sz w:val="16"/>
                <w:szCs w:val="16"/>
              </w:rPr>
            </w:pPr>
            <w:r w:rsidRPr="00A0665D">
              <w:rPr>
                <w:rFonts w:ascii="宋体" w:eastAsia="宋体" w:hAnsi="宋体" w:cs="宋体" w:hint="eastAsia"/>
                <w:kern w:val="0"/>
                <w:sz w:val="16"/>
                <w:szCs w:val="16"/>
              </w:rPr>
              <w:t>注：1.</w:t>
            </w:r>
            <w:r w:rsidRPr="00A0665D">
              <w:rPr>
                <w:rFonts w:ascii="宋体" w:eastAsia="宋体" w:hAnsi="宋体" w:cs="宋体"/>
                <w:kern w:val="0"/>
                <w:sz w:val="16"/>
                <w:szCs w:val="16"/>
              </w:rPr>
              <w:t xml:space="preserve"> </w:t>
            </w:r>
            <w:r>
              <w:rPr>
                <w:rFonts w:ascii="宋体" w:eastAsia="宋体" w:hAnsi="宋体" w:cs="宋体" w:hint="eastAsia"/>
                <w:kern w:val="0"/>
                <w:sz w:val="16"/>
                <w:szCs w:val="16"/>
              </w:rPr>
              <w:t>本预算编制依据为国家、省、学校对科研经费管理相关政策与学校《人才引进科研启动专项经费管理办法（试行）》；</w:t>
            </w:r>
          </w:p>
        </w:tc>
      </w:tr>
      <w:tr w:rsidR="00E831FB" w:rsidRPr="00A0665D" w:rsidTr="00116EB0">
        <w:trPr>
          <w:trHeight w:val="285"/>
          <w:jc w:val="center"/>
        </w:trPr>
        <w:tc>
          <w:tcPr>
            <w:tcW w:w="15307" w:type="dxa"/>
            <w:gridSpan w:val="9"/>
            <w:tcBorders>
              <w:top w:val="nil"/>
              <w:left w:val="nil"/>
              <w:bottom w:val="nil"/>
            </w:tcBorders>
            <w:shd w:val="clear" w:color="auto" w:fill="auto"/>
            <w:noWrap/>
            <w:vAlign w:val="center"/>
            <w:hideMark/>
          </w:tcPr>
          <w:p w:rsidR="00E831FB" w:rsidRPr="00A0665D" w:rsidRDefault="00E831FB" w:rsidP="00116EB0">
            <w:pPr>
              <w:widowControl/>
              <w:jc w:val="left"/>
              <w:rPr>
                <w:rFonts w:ascii="宋体" w:eastAsia="宋体" w:hAnsi="宋体" w:cs="宋体"/>
                <w:kern w:val="0"/>
                <w:sz w:val="16"/>
                <w:szCs w:val="16"/>
              </w:rPr>
            </w:pPr>
            <w:r w:rsidRPr="00A0665D">
              <w:rPr>
                <w:rFonts w:ascii="宋体" w:eastAsia="宋体" w:hAnsi="宋体" w:cs="宋体" w:hint="eastAsia"/>
                <w:kern w:val="0"/>
                <w:sz w:val="16"/>
                <w:szCs w:val="16"/>
              </w:rPr>
              <w:t xml:space="preserve">    2.</w:t>
            </w:r>
            <w:r w:rsidRPr="00A0665D">
              <w:rPr>
                <w:rFonts w:ascii="宋体" w:eastAsia="宋体" w:hAnsi="宋体" w:cs="宋体"/>
                <w:kern w:val="0"/>
                <w:sz w:val="16"/>
                <w:szCs w:val="16"/>
              </w:rPr>
              <w:t xml:space="preserve"> </w:t>
            </w:r>
            <w:r w:rsidRPr="00A0665D">
              <w:rPr>
                <w:rFonts w:ascii="宋体" w:eastAsia="宋体" w:hAnsi="宋体" w:cs="宋体" w:hint="eastAsia"/>
                <w:kern w:val="0"/>
                <w:sz w:val="16"/>
                <w:szCs w:val="16"/>
              </w:rPr>
              <w:t>请慎重编制设备等</w:t>
            </w:r>
            <w:r>
              <w:rPr>
                <w:rFonts w:ascii="宋体" w:eastAsia="宋体" w:hAnsi="宋体" w:cs="宋体" w:hint="eastAsia"/>
                <w:kern w:val="0"/>
                <w:sz w:val="16"/>
                <w:szCs w:val="16"/>
              </w:rPr>
              <w:t>政府采购</w:t>
            </w:r>
            <w:r w:rsidRPr="00A0665D">
              <w:rPr>
                <w:rFonts w:ascii="宋体" w:eastAsia="宋体" w:hAnsi="宋体" w:cs="宋体" w:hint="eastAsia"/>
                <w:kern w:val="0"/>
                <w:sz w:val="16"/>
                <w:szCs w:val="16"/>
              </w:rPr>
              <w:t>用款计划，该类计划提交批复后将锁定为仅用于</w:t>
            </w:r>
            <w:r>
              <w:rPr>
                <w:rFonts w:ascii="宋体" w:eastAsia="宋体" w:hAnsi="宋体" w:cs="宋体" w:hint="eastAsia"/>
                <w:kern w:val="0"/>
                <w:sz w:val="16"/>
                <w:szCs w:val="16"/>
              </w:rPr>
              <w:t>政府采购</w:t>
            </w:r>
            <w:r w:rsidRPr="00A0665D">
              <w:rPr>
                <w:rFonts w:ascii="宋体" w:eastAsia="宋体" w:hAnsi="宋体" w:cs="宋体" w:hint="eastAsia"/>
                <w:kern w:val="0"/>
                <w:sz w:val="16"/>
                <w:szCs w:val="16"/>
              </w:rPr>
              <w:t>而不能退回用于其他支出；</w:t>
            </w:r>
          </w:p>
        </w:tc>
      </w:tr>
      <w:tr w:rsidR="00E831FB" w:rsidRPr="004E09FF" w:rsidTr="00116EB0">
        <w:trPr>
          <w:trHeight w:val="285"/>
          <w:jc w:val="center"/>
        </w:trPr>
        <w:tc>
          <w:tcPr>
            <w:tcW w:w="15307" w:type="dxa"/>
            <w:gridSpan w:val="9"/>
            <w:tcBorders>
              <w:top w:val="nil"/>
              <w:left w:val="nil"/>
              <w:bottom w:val="nil"/>
            </w:tcBorders>
            <w:shd w:val="clear" w:color="auto" w:fill="auto"/>
            <w:noWrap/>
            <w:vAlign w:val="center"/>
            <w:hideMark/>
          </w:tcPr>
          <w:p w:rsidR="00E831FB" w:rsidRDefault="00E831FB" w:rsidP="00116EB0">
            <w:pPr>
              <w:widowControl/>
              <w:ind w:firstLine="330"/>
              <w:jc w:val="left"/>
              <w:rPr>
                <w:rFonts w:ascii="宋体" w:eastAsia="宋体" w:hAnsi="宋体" w:cs="宋体"/>
                <w:kern w:val="0"/>
                <w:sz w:val="16"/>
                <w:szCs w:val="16"/>
              </w:rPr>
            </w:pPr>
            <w:r>
              <w:rPr>
                <w:rFonts w:ascii="宋体" w:eastAsia="宋体" w:hAnsi="宋体" w:cs="宋体" w:hint="eastAsia"/>
                <w:kern w:val="0"/>
                <w:sz w:val="16"/>
                <w:szCs w:val="16"/>
              </w:rPr>
              <w:t>3.</w:t>
            </w:r>
            <w:r w:rsidRPr="00A0665D">
              <w:rPr>
                <w:rFonts w:ascii="宋体" w:eastAsia="宋体" w:hAnsi="宋体" w:cs="宋体" w:hint="eastAsia"/>
                <w:kern w:val="0"/>
                <w:sz w:val="16"/>
                <w:szCs w:val="16"/>
              </w:rPr>
              <w:t xml:space="preserve"> 按财政要求，会议费（指承办、举办会议）一般不予在国库专项中列支，特殊情况下可合并入培训费栏，但须政府采购</w:t>
            </w:r>
            <w:r>
              <w:rPr>
                <w:rFonts w:ascii="宋体" w:eastAsia="宋体" w:hAnsi="宋体" w:cs="宋体" w:hint="eastAsia"/>
                <w:kern w:val="0"/>
                <w:sz w:val="16"/>
                <w:szCs w:val="16"/>
              </w:rPr>
              <w:t>。</w:t>
            </w:r>
          </w:p>
          <w:p w:rsidR="00E831FB" w:rsidRPr="004E09FF" w:rsidRDefault="00E831FB" w:rsidP="00116EB0">
            <w:pPr>
              <w:widowControl/>
              <w:ind w:firstLine="330"/>
              <w:jc w:val="left"/>
              <w:rPr>
                <w:rFonts w:ascii="宋体" w:eastAsia="宋体" w:hAnsi="宋体" w:cs="宋体"/>
                <w:kern w:val="0"/>
                <w:sz w:val="16"/>
                <w:szCs w:val="16"/>
              </w:rPr>
            </w:pPr>
            <w:r>
              <w:rPr>
                <w:rFonts w:ascii="宋体" w:eastAsia="宋体" w:hAnsi="宋体" w:cs="宋体" w:hint="eastAsia"/>
                <w:kern w:val="0"/>
                <w:sz w:val="16"/>
                <w:szCs w:val="16"/>
              </w:rPr>
              <w:t>4.此预算表请双面打印。</w:t>
            </w:r>
          </w:p>
        </w:tc>
      </w:tr>
    </w:tbl>
    <w:p w:rsidR="00F755AE" w:rsidRPr="00E831FB" w:rsidRDefault="00F755AE"/>
    <w:sectPr w:rsidR="00F755AE" w:rsidRPr="00E831FB" w:rsidSect="00F755AE">
      <w:pgSz w:w="16838" w:h="11906" w:orient="landscape"/>
      <w:pgMar w:top="851" w:right="851" w:bottom="851" w:left="85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F82" w:rsidRDefault="007F5F82" w:rsidP="003E5102">
      <w:r>
        <w:separator/>
      </w:r>
    </w:p>
  </w:endnote>
  <w:endnote w:type="continuationSeparator" w:id="0">
    <w:p w:rsidR="007F5F82" w:rsidRDefault="007F5F82" w:rsidP="003E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F82" w:rsidRDefault="007F5F82" w:rsidP="003E5102">
      <w:r>
        <w:separator/>
      </w:r>
    </w:p>
  </w:footnote>
  <w:footnote w:type="continuationSeparator" w:id="0">
    <w:p w:rsidR="007F5F82" w:rsidRDefault="007F5F82" w:rsidP="003E5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02"/>
    <w:rsid w:val="0000116A"/>
    <w:rsid w:val="00031F52"/>
    <w:rsid w:val="00216F70"/>
    <w:rsid w:val="003512C3"/>
    <w:rsid w:val="003A21DE"/>
    <w:rsid w:val="003E5102"/>
    <w:rsid w:val="00410933"/>
    <w:rsid w:val="00454322"/>
    <w:rsid w:val="004B37A6"/>
    <w:rsid w:val="00525F74"/>
    <w:rsid w:val="00567DB9"/>
    <w:rsid w:val="005D306E"/>
    <w:rsid w:val="006F2837"/>
    <w:rsid w:val="00703803"/>
    <w:rsid w:val="00762883"/>
    <w:rsid w:val="007A00A6"/>
    <w:rsid w:val="007D27E3"/>
    <w:rsid w:val="007F3468"/>
    <w:rsid w:val="007F5F82"/>
    <w:rsid w:val="00864FCE"/>
    <w:rsid w:val="009310E6"/>
    <w:rsid w:val="009B2512"/>
    <w:rsid w:val="00A003E0"/>
    <w:rsid w:val="00A0665D"/>
    <w:rsid w:val="00A413EB"/>
    <w:rsid w:val="00B156A3"/>
    <w:rsid w:val="00B425B8"/>
    <w:rsid w:val="00C61070"/>
    <w:rsid w:val="00C80528"/>
    <w:rsid w:val="00DB02F7"/>
    <w:rsid w:val="00E507CF"/>
    <w:rsid w:val="00E831FB"/>
    <w:rsid w:val="00EA5218"/>
    <w:rsid w:val="00F755AE"/>
    <w:rsid w:val="00FA2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897096-B98C-4ACA-9273-52E1F39E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0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5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5102"/>
    <w:rPr>
      <w:sz w:val="18"/>
      <w:szCs w:val="18"/>
    </w:rPr>
  </w:style>
  <w:style w:type="paragraph" w:styleId="a4">
    <w:name w:val="footer"/>
    <w:basedOn w:val="a"/>
    <w:link w:val="Char0"/>
    <w:uiPriority w:val="99"/>
    <w:semiHidden/>
    <w:unhideWhenUsed/>
    <w:rsid w:val="003E51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5102"/>
    <w:rPr>
      <w:sz w:val="18"/>
      <w:szCs w:val="18"/>
    </w:rPr>
  </w:style>
  <w:style w:type="paragraph" w:styleId="a5">
    <w:name w:val="Balloon Text"/>
    <w:basedOn w:val="a"/>
    <w:link w:val="Char1"/>
    <w:uiPriority w:val="99"/>
    <w:semiHidden/>
    <w:unhideWhenUsed/>
    <w:rsid w:val="00762883"/>
    <w:rPr>
      <w:sz w:val="18"/>
      <w:szCs w:val="18"/>
    </w:rPr>
  </w:style>
  <w:style w:type="character" w:customStyle="1" w:styleId="Char1">
    <w:name w:val="批注框文本 Char"/>
    <w:basedOn w:val="a0"/>
    <w:link w:val="a5"/>
    <w:uiPriority w:val="99"/>
    <w:semiHidden/>
    <w:rsid w:val="007628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67956">
      <w:bodyDiv w:val="1"/>
      <w:marLeft w:val="0"/>
      <w:marRight w:val="0"/>
      <w:marTop w:val="0"/>
      <w:marBottom w:val="0"/>
      <w:divBdr>
        <w:top w:val="none" w:sz="0" w:space="0" w:color="auto"/>
        <w:left w:val="none" w:sz="0" w:space="0" w:color="auto"/>
        <w:bottom w:val="none" w:sz="0" w:space="0" w:color="auto"/>
        <w:right w:val="none" w:sz="0" w:space="0" w:color="auto"/>
      </w:divBdr>
    </w:div>
    <w:div w:id="17227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89193-5C36-4A84-B8E5-9FB334F2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2026</Characters>
  <Application>Microsoft Office Word</Application>
  <DocSecurity>0</DocSecurity>
  <Lines>16</Lines>
  <Paragraphs>4</Paragraphs>
  <ScaleCrop>false</ScaleCrop>
  <Company>Sky123.Org</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陈声宏</dc:creator>
  <cp:keywords/>
  <dc:description/>
  <cp:lastModifiedBy>xbany</cp:lastModifiedBy>
  <cp:revision>2</cp:revision>
  <dcterms:created xsi:type="dcterms:W3CDTF">2019-01-05T14:44:00Z</dcterms:created>
  <dcterms:modified xsi:type="dcterms:W3CDTF">2019-01-05T14:44:00Z</dcterms:modified>
</cp:coreProperties>
</file>