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1D" w:rsidRPr="00886D00" w:rsidRDefault="00FC4E1D" w:rsidP="00FC4E1D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 w:rsidRPr="00886D00">
        <w:rPr>
          <w:rFonts w:ascii="仿宋" w:eastAsia="仿宋" w:hAnsi="仿宋" w:cs="仿宋" w:hint="eastAsia"/>
          <w:sz w:val="28"/>
          <w:szCs w:val="28"/>
        </w:rPr>
        <w:t>附件1：</w:t>
      </w:r>
    </w:p>
    <w:p w:rsidR="00FC4E1D" w:rsidRDefault="00FC4E1D" w:rsidP="00FC4E1D">
      <w:pPr>
        <w:adjustRightInd w:val="0"/>
        <w:snapToGrid w:val="0"/>
        <w:jc w:val="center"/>
        <w:rPr>
          <w:rFonts w:ascii="黑体" w:eastAsia="黑体" w:hAnsi="黑体" w:cs="黑体"/>
          <w:b/>
          <w:bCs/>
          <w:spacing w:val="-1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spacing w:val="-10"/>
          <w:sz w:val="32"/>
          <w:szCs w:val="32"/>
        </w:rPr>
        <w:t>中国“互联网+”大学生创新创业大赛的参赛要求及赛制介绍</w:t>
      </w:r>
    </w:p>
    <w:p w:rsidR="00FC4E1D" w:rsidRDefault="00FC4E1D" w:rsidP="00FC4E1D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bookmarkEnd w:id="0"/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一、参赛项目要求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项目能够将移动互联网、云计算、大数据、人工智能、物联网等新一代信息技术与经济社会各领域紧密结合，培育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交通、金融、消费生活等深度融合。参赛项目主要包括以下类型：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1.“互联网+”现代农业，包括农林牧渔等；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2.“互联网+”制造业，包括智能硬件、先进制造、工业自动化、生物医药、节能环保、新材料、军工等；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3.“互联网+”信息技术服务，包括人工智能技术、物联网技术、网络空间安全技术、大数据、云计算、工具软件、社交网络、媒体门户、企业服务等；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4.“互联网+”文化创意服务，包括广播影视、设计服务、文化艺术、旅游休闲、艺术品交易、广告会展、动漫娱乐、体育竞技等；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5.“互联网+”社会服务，包括电子商务、消费生活、金融、财经法务、房产家居、高效物流、教育培训、医疗健康、交通、人力资源服务等；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6.“互联网+”公益创业，以社会价值为导向的非盈利性创业。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参赛项目不只限于“互联网+”项目，鼓励各类创新创业项目参赛，根据行业背景选择相应类型。以上各类项目可自主选择参加“青年红色筑梦之旅”活动。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参赛项目涉及他人知识产权的，报名时需提交完整的具有法律效力的所有人书面授权许可书、专利证书等；已完成工商登记注册的创业项目，报名时需提交单位概况、法定代表人情况、股权结构、组织机构代码复印件等。参赛项目可提供当前财务数据、已获投资情况、带动就业情况等相关证明材料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二、参赛对象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根据参赛项目所处的创业阶段、已获投资情况和项目特点，大赛分为创意组、初创组、成长组、就业型创业组。具体参赛条件如下：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1.创意组。参赛项目具有较好的创意和较为成型的产品原型或服务模式，在当年5月31日尚未完成工商登记注册。参赛申报人须为团队负责人，须为普通高等学校在校生（可为本专科生、研究生，不含在职生）。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初创组。参赛项目工商登记注册未满3年，且获机构或个人股权投资不超过1轮次。参赛申报人须为初创企业法人代表，须为普通高等学校在校生（可为本专科生、研究生，不含在职生），或毕业5年以内的毕业生（可为本专科生、研究生，不含在职生）。企业法人在大赛通知发布之日后进行变更的不予认可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成长组。参赛项目工商登记注册3年以上；或工商登记注册未满3年，且获机构或个人股权投资2轮次以上。参赛申报人须为企业法人代表，须为普通高等学校在校生（可为本专科生、研究生，不含在职生），或毕业5年以内的毕业生（可为本专科生、研究生，不含在职生）。企业法人在大赛通知发布之日后进行变更的不予认可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4.就业型创业组。参赛项目能有效提升大学生就业数量与就业质量，主要面向高职高专院校的创新创业项目（高职高专院校也可申报其他符合条件的组别），其他高校也可申报本组。若参赛项目在当年5月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31日前尚未完成工商登记注册，参赛申报人须为团队负责人，须为普通高等学校在校生（可为本专科生、研究生，不含在职生）。若参赛项目在当年5月31日前已完成工商登记注册，参赛申报人须为企业法人代表，须为普通高等学校在校生（可为本专科生、研究生，不含在职生），或毕业5年以内的毕业生（可为本专科生、研究生，不含在职生）。企业法人在大赛通知发布之日后进行变更的不予认可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团队为单位报名参赛。允许跨校组建团队，每个团队的参赛成员不少于3人，须为项目的实际成员。参赛团队所报参赛创业项目，须为本团队策划或经营的项目，不可借用他人项目参赛。已获往届中国“互联网+”大学生创新创业大赛全国总决赛金奖和银奖的项目，不再报名参赛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初创组、成长组、就业型创业组已完成工商登记注册参赛项目的股权结构中，参赛成员合计不得少于1/3。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高校教师科技成果转化的师生共创项目不能参加创意组，允许将拥有科研成果的教师的股权合并计算，合并计算的股权不得少于50%（其中参赛成员合计不得少于15%）。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三、赛道说明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比赛共设三个赛道：主赛道、“青年红色筑梦之旅”赛道和国际赛道。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主赛道的参赛项目为符合参赛要求的项目，在校赛、省赛基础上，举办全国总决赛（含金奖争夺赛、四强争夺赛和冠军争夺赛）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青年红色筑梦之旅”赛道的参赛项目须为参加“青年红色筑梦之旅”活动的项目。主要为大学生创新创业团队到各自对接的县、乡、村和农户，从质量兴农、绿色兴农、科技兴农、电商兴农、教育兴农等多个方面开展帮扶工作，推动当地社会经济建设，助力精准扶贫和乡村振兴。参加“青年红色筑梦之旅”活动的项目可自主选择参加主赛道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或“青年红色筑梦之旅”赛道比赛，但只能选择参加一个赛道。</w:t>
      </w:r>
    </w:p>
    <w:p w:rsidR="00FC4E1D" w:rsidRDefault="00FC4E1D" w:rsidP="00FC4E1D">
      <w:pPr>
        <w:adjustRightInd w:val="0"/>
        <w:snapToGrid w:val="0"/>
        <w:spacing w:line="5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国际赛道参赛项目由国际赛道专家组会同全球大学生创新创业联盟（筹）择优遴选推荐项目。</w:t>
      </w:r>
    </w:p>
    <w:p w:rsidR="008D3878" w:rsidRPr="00FC4E1D" w:rsidRDefault="008D3878"/>
    <w:sectPr w:rsidR="008D3878" w:rsidRPr="00FC4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C6" w:rsidRDefault="002273C6" w:rsidP="00FC4E1D">
      <w:r>
        <w:separator/>
      </w:r>
    </w:p>
  </w:endnote>
  <w:endnote w:type="continuationSeparator" w:id="0">
    <w:p w:rsidR="002273C6" w:rsidRDefault="002273C6" w:rsidP="00F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C6" w:rsidRDefault="002273C6" w:rsidP="00FC4E1D">
      <w:r>
        <w:separator/>
      </w:r>
    </w:p>
  </w:footnote>
  <w:footnote w:type="continuationSeparator" w:id="0">
    <w:p w:rsidR="002273C6" w:rsidRDefault="002273C6" w:rsidP="00FC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67"/>
    <w:rsid w:val="002273C6"/>
    <w:rsid w:val="008D3878"/>
    <w:rsid w:val="00AE1267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627D3-24B3-4045-A7B7-FFF18E12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E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姚晓敏</dc:creator>
  <cp:keywords/>
  <dc:description/>
  <cp:lastModifiedBy>姚晓敏</cp:lastModifiedBy>
  <cp:revision>2</cp:revision>
  <dcterms:created xsi:type="dcterms:W3CDTF">2018-11-26T02:07:00Z</dcterms:created>
  <dcterms:modified xsi:type="dcterms:W3CDTF">2018-11-26T02:07:00Z</dcterms:modified>
</cp:coreProperties>
</file>