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84" w:rsidRDefault="007F6484" w:rsidP="007F6484">
      <w:pPr>
        <w:spacing w:line="480" w:lineRule="auto"/>
        <w:jc w:val="left"/>
        <w:rPr>
          <w:rFonts w:asciiTheme="minorEastAsia" w:hAnsiTheme="minorEastAsia" w:cs="宋体"/>
          <w:b/>
          <w:color w:val="000000"/>
          <w:kern w:val="0"/>
          <w:sz w:val="28"/>
          <w:szCs w:val="24"/>
        </w:rPr>
      </w:pPr>
      <w:bookmarkStart w:id="0" w:name="_GoBack"/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4"/>
        </w:rPr>
        <w:t>附件2：</w:t>
      </w:r>
    </w:p>
    <w:p w:rsidR="007F6484" w:rsidRDefault="007F6484" w:rsidP="007F6484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信息工程学院班主任工作条例</w:t>
      </w:r>
    </w:p>
    <w:bookmarkEnd w:id="0"/>
    <w:p w:rsidR="007F6484" w:rsidRPr="008032B4" w:rsidRDefault="007F6484" w:rsidP="007F6484">
      <w:pPr>
        <w:jc w:val="center"/>
        <w:rPr>
          <w:rFonts w:ascii="黑体" w:eastAsia="黑体" w:hAnsi="黑体"/>
          <w:b/>
          <w:szCs w:val="44"/>
        </w:rPr>
      </w:pPr>
    </w:p>
    <w:p w:rsidR="007F6484" w:rsidRDefault="007F6484" w:rsidP="007F6484">
      <w:pPr>
        <w:spacing w:line="420" w:lineRule="exact"/>
        <w:ind w:firstLine="59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一、总则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了加强班主任队伍建设，鼓励更多的教师积极参与到育人工作中，更好地促进学生的全面发展、和谐成才。根据教育部《关于加强高等学校辅导员、班主任队伍建设的意见》和学校《班主任工作条例》、《关于进一步加强学生班级建设的若干意见》等文件精神，结合我院多年来的实践，</w:t>
      </w:r>
      <w:proofErr w:type="gramStart"/>
      <w:r>
        <w:rPr>
          <w:rFonts w:asciiTheme="minorEastAsia" w:hAnsiTheme="minorEastAsia" w:hint="eastAsia"/>
          <w:sz w:val="24"/>
          <w:szCs w:val="24"/>
        </w:rPr>
        <w:t>特</w:t>
      </w:r>
      <w:proofErr w:type="gramEnd"/>
      <w:r>
        <w:rPr>
          <w:rFonts w:asciiTheme="minorEastAsia" w:hAnsiTheme="minorEastAsia" w:hint="eastAsia"/>
          <w:sz w:val="24"/>
          <w:szCs w:val="24"/>
        </w:rPr>
        <w:t>修订本条例。</w:t>
      </w:r>
    </w:p>
    <w:p w:rsidR="007F6484" w:rsidRDefault="007F6484" w:rsidP="007F6484">
      <w:pPr>
        <w:spacing w:line="420" w:lineRule="exact"/>
        <w:ind w:firstLine="59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二、选聘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（一）聘任范围：经所在单位推荐或教师本人自荐，填写《信息学院学院班主任申报表》，由系主任和年级辅导员负责选聘，学院统一审核后，并报学校学工部备案。一般每位教师带一个班级。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（二）聘任时间：聘任工作在每年7月-8月进行，一般应担任满一届学生毕业方可卸任。如有特殊情况需本人提出申请，经学院审核批准后可提前解聘，并做好交接工作。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（三）聘任资格：</w:t>
      </w:r>
    </w:p>
    <w:p w:rsidR="007F6484" w:rsidRDefault="007F6484" w:rsidP="007F6484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1．忠诚教育事业，热爱教育工作，具有良好的教师职业道德；</w:t>
      </w:r>
    </w:p>
    <w:p w:rsidR="007F6484" w:rsidRDefault="007F6484" w:rsidP="007F6484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2．事业心和责任心强，能尊重、热爱、关心学生，做到教书育人，为人师表；</w:t>
      </w:r>
    </w:p>
    <w:p w:rsidR="007F6484" w:rsidRDefault="007F6484" w:rsidP="007F6484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3．熟悉学校和学院的有关教学与教育管理制度，工作认真负责，有一定的组织管理能力和政策水平；</w:t>
      </w:r>
    </w:p>
    <w:p w:rsidR="007F6484" w:rsidRDefault="007F6484" w:rsidP="007F6484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4．一般具有副高（含）及以上技术职务。</w:t>
      </w:r>
    </w:p>
    <w:p w:rsidR="007F6484" w:rsidRDefault="007F6484" w:rsidP="007F6484">
      <w:pPr>
        <w:spacing w:line="420" w:lineRule="exact"/>
        <w:ind w:firstLine="47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三、职责</w:t>
      </w:r>
    </w:p>
    <w:p w:rsidR="007F6484" w:rsidRDefault="007F6484" w:rsidP="007F6484">
      <w:pPr>
        <w:spacing w:line="4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（一）基本要求：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1．认真开展个性化谈心活动，</w:t>
      </w:r>
      <w:r>
        <w:rPr>
          <w:rFonts w:asciiTheme="minorEastAsia" w:hAnsiTheme="minorEastAsia" w:hint="eastAsia"/>
          <w:color w:val="000000"/>
          <w:sz w:val="24"/>
          <w:szCs w:val="24"/>
        </w:rPr>
        <w:t>原则上要求每学年至少与所带的每一位学生单独谈心一次以上，</w:t>
      </w:r>
      <w:r>
        <w:rPr>
          <w:rFonts w:asciiTheme="minorEastAsia" w:hAnsiTheme="minorEastAsia" w:hint="eastAsia"/>
          <w:sz w:val="24"/>
          <w:szCs w:val="24"/>
        </w:rPr>
        <w:t>尤其是特殊群体（学业、经济、心理、校外住宿、延长学制）学生，认真填写《班情笔记》和各项相关工作记录，期末做好学生学习情况告知工作；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2．加强与学生的沟通交流，每学期组织召开班会两次以上、每月至少走访学生寝室一次、每两周召集一次班委会（学生座谈会），定期听取班级情况的报告，深入了解学生的学习、生活和思想动态；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3．加强与学生家长的联系，要求与成绩不及格两门以上、网络成瘾、违纪</w:t>
      </w:r>
      <w:r>
        <w:rPr>
          <w:rFonts w:asciiTheme="minorEastAsia" w:hAnsiTheme="minorEastAsia" w:hint="eastAsia"/>
          <w:sz w:val="24"/>
          <w:szCs w:val="24"/>
        </w:rPr>
        <w:lastRenderedPageBreak/>
        <w:t>处分以及特殊群体的学生家长保持联系，配合学院做好学生家长会的相关工作；</w:t>
      </w:r>
    </w:p>
    <w:p w:rsidR="007F6484" w:rsidRDefault="007F6484" w:rsidP="007F6484">
      <w:pPr>
        <w:spacing w:line="4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4．加强与任课教师、辅导员的联系，经常性与任课教师分析交流班级学业学风情况、与辅导员分析交流班级综合情况；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5．参加开学典礼、年度表彰大会、优良班级学风建设（班级风采大赛）和毕业典礼等重要班级学生的活动。</w:t>
      </w:r>
    </w:p>
    <w:p w:rsidR="007F6484" w:rsidRDefault="007F6484" w:rsidP="007F6484">
      <w:pPr>
        <w:spacing w:line="4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(二)具体职责：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1．思想政治教育。主动配合学校、学院中心工作，认真宣传党的路线、方针、政策，积极开展正确的世界观、人生观、价值观和荣辱观的教育，不断提高学生的思想政治素质和道德修养；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2．专业教育。切实做好学生的专业思想教育工作，提高学生对专业的认识，激发学生的学习积极性，培养学生的成才意识，提高学生的理想抱负水平；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．班风、学风建设。通过指导组织开展或参与班级集体活动以及召开主题班会等形式，引导学生增强集体荣誉感和责任感，形成凝聚力强、积极向上的班风。教育学生端正学习态度，明确成才目标；鼓励学生报考研究生，提升学生的成才水平；督促学生勤奋学习，提高学生的学习成绩；引导学生开展课外科技创新，拓宽知识面，提高综合素质；</w:t>
      </w:r>
    </w:p>
    <w:p w:rsidR="007F6484" w:rsidRDefault="007F6484" w:rsidP="007F6484">
      <w:pPr>
        <w:spacing w:line="4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．职业指导。开展大学生职业生涯规划的指导，加强对学生考研、考公务员、出国留学等的引导和指导，激发学生的危机感、紧迫感，积极强化学生的自主就业的意识，切实提高学生的学位率、毕业率、就业率、升学率；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5．学生骨干培养。做好班干部选拔，培养和考核；指导班团干部开展工作，抓好班集体建设。协助学生党支部做好学生党员、入党积极份子的教育、培养和推荐工作；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．身心健康教育。鼓励并组织学生参加有益于身心健康的文艺、科技和社会实践活动，培养学生自我教育、自我管理和自我完善的意识；引导学生提高自己的心理素质，树立健康、良好的自我形象，优化个性结构，完善人格，增强适应环境的能力，学会良好人际关系的处理方式，培养学生的自立意识、安全意识和法纪意识；</w:t>
      </w:r>
    </w:p>
    <w:p w:rsidR="007F6484" w:rsidRDefault="007F6484" w:rsidP="007F6484">
      <w:pPr>
        <w:spacing w:line="4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．日常管理。指导学生制定学期班级工作计划，及时做好学期班级工作总结；做好学生入学教育、学业规划、军训、寝室搬迁、实习实践等的组织和教育管理工作；积极配合和支持辅导员工作，协助做好奖、惩、助、贷等工作；做好学生学年鉴定、毕业鉴定和各类推优工作；</w:t>
      </w:r>
    </w:p>
    <w:p w:rsidR="001949D3" w:rsidRPr="007F6484" w:rsidRDefault="007F6484" w:rsidP="007F6484">
      <w:pPr>
        <w:spacing w:line="420" w:lineRule="exact"/>
        <w:ind w:firstLine="420"/>
        <w:jc w:val="left"/>
      </w:pPr>
      <w:r>
        <w:rPr>
          <w:rFonts w:asciiTheme="minorEastAsia" w:hAnsiTheme="minorEastAsia" w:hint="eastAsia"/>
          <w:sz w:val="24"/>
          <w:szCs w:val="24"/>
        </w:rPr>
        <w:t>8．按时参加有关班主任会议，及时做好上情下达和下情上达工作；认真协助学院做好其他学生工作。</w:t>
      </w:r>
    </w:p>
    <w:sectPr w:rsidR="001949D3" w:rsidRPr="007F6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D4" w:rsidRDefault="006A6ED4" w:rsidP="007F6484">
      <w:r>
        <w:separator/>
      </w:r>
    </w:p>
  </w:endnote>
  <w:endnote w:type="continuationSeparator" w:id="0">
    <w:p w:rsidR="006A6ED4" w:rsidRDefault="006A6ED4" w:rsidP="007F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D4" w:rsidRDefault="006A6ED4" w:rsidP="007F6484">
      <w:r>
        <w:separator/>
      </w:r>
    </w:p>
  </w:footnote>
  <w:footnote w:type="continuationSeparator" w:id="0">
    <w:p w:rsidR="006A6ED4" w:rsidRDefault="006A6ED4" w:rsidP="007F6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15"/>
    <w:rsid w:val="000E19E8"/>
    <w:rsid w:val="001949D3"/>
    <w:rsid w:val="006A6ED4"/>
    <w:rsid w:val="007F6484"/>
    <w:rsid w:val="00C5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4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2017-06-14T02:40:00Z</dcterms:created>
  <dcterms:modified xsi:type="dcterms:W3CDTF">2017-06-14T02:40:00Z</dcterms:modified>
</cp:coreProperties>
</file>