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00D" w:rsidRDefault="00F44B84" w:rsidP="00F44B84">
      <w:pPr>
        <w:jc w:val="center"/>
        <w:rPr>
          <w:rFonts w:ascii="方正小标宋简体" w:eastAsia="方正小标宋简体"/>
          <w:sz w:val="44"/>
          <w:szCs w:val="44"/>
        </w:rPr>
      </w:pPr>
      <w:r w:rsidRPr="00F44B84">
        <w:rPr>
          <w:rFonts w:ascii="方正小标宋简体" w:eastAsia="方正小标宋简体" w:hint="eastAsia"/>
          <w:sz w:val="44"/>
          <w:szCs w:val="44"/>
        </w:rPr>
        <w:t>关于对接余杭区企业需求的通知</w:t>
      </w:r>
    </w:p>
    <w:p w:rsidR="00F44B84" w:rsidRDefault="00F44B84" w:rsidP="00F44B84">
      <w:pPr>
        <w:rPr>
          <w:rFonts w:ascii="仿宋_GB2312" w:eastAsia="仿宋_GB2312"/>
          <w:sz w:val="32"/>
          <w:szCs w:val="32"/>
        </w:rPr>
      </w:pPr>
    </w:p>
    <w:p w:rsidR="00F44B84" w:rsidRDefault="00F44B84" w:rsidP="00F44B84">
      <w:pPr>
        <w:rPr>
          <w:rFonts w:ascii="仿宋_GB2312" w:eastAsia="仿宋_GB2312"/>
          <w:sz w:val="32"/>
          <w:szCs w:val="32"/>
        </w:rPr>
      </w:pPr>
      <w:r w:rsidRPr="00F44B84">
        <w:rPr>
          <w:rFonts w:ascii="仿宋_GB2312" w:eastAsia="仿宋_GB2312" w:hint="eastAsia"/>
          <w:sz w:val="32"/>
          <w:szCs w:val="32"/>
        </w:rPr>
        <w:t>各相关学院：</w:t>
      </w:r>
    </w:p>
    <w:p w:rsidR="00176133" w:rsidRDefault="00176133" w:rsidP="00176133">
      <w:pPr>
        <w:ind w:firstLineChars="200" w:firstLine="640"/>
        <w:rPr>
          <w:rFonts w:ascii="仿宋_GB2312" w:eastAsia="仿宋_GB2312"/>
          <w:sz w:val="32"/>
          <w:szCs w:val="32"/>
        </w:rPr>
      </w:pPr>
      <w:r>
        <w:rPr>
          <w:rFonts w:ascii="仿宋_GB2312" w:eastAsia="仿宋_GB2312" w:hint="eastAsia"/>
          <w:sz w:val="32"/>
          <w:szCs w:val="32"/>
        </w:rPr>
        <w:t>我校与余杭区已于2017年12月建立校地全面战略合作协议。校地之间合作日益广泛，合作领域不断拓展。</w:t>
      </w:r>
    </w:p>
    <w:p w:rsidR="00C862E8" w:rsidRPr="00C862E8" w:rsidRDefault="00176133" w:rsidP="00176133">
      <w:pPr>
        <w:ind w:firstLineChars="200" w:firstLine="640"/>
        <w:rPr>
          <w:rFonts w:ascii="仿宋_GB2312" w:eastAsia="仿宋_GB2312"/>
          <w:sz w:val="32"/>
          <w:szCs w:val="32"/>
        </w:rPr>
      </w:pPr>
      <w:r>
        <w:rPr>
          <w:rFonts w:ascii="仿宋_GB2312" w:eastAsia="仿宋_GB2312" w:hint="eastAsia"/>
          <w:sz w:val="32"/>
          <w:szCs w:val="32"/>
        </w:rPr>
        <w:t>近期，学校接余杭区政府转来的“</w:t>
      </w:r>
      <w:r w:rsidRPr="00176133">
        <w:rPr>
          <w:rFonts w:ascii="仿宋_GB2312" w:eastAsia="仿宋_GB2312" w:hint="eastAsia"/>
          <w:sz w:val="32"/>
          <w:szCs w:val="32"/>
        </w:rPr>
        <w:t>企业高校需求清单</w:t>
      </w:r>
      <w:r>
        <w:rPr>
          <w:rFonts w:ascii="仿宋_GB2312" w:eastAsia="仿宋_GB2312" w:hint="eastAsia"/>
          <w:sz w:val="32"/>
          <w:szCs w:val="32"/>
        </w:rPr>
        <w:t>”（详见附件），现转发给各相关学院。请各学院结合工作实际，发挥学科专长，及时通知、积极组织教师团队对接</w:t>
      </w:r>
      <w:r w:rsidR="00F52A1B">
        <w:rPr>
          <w:rFonts w:ascii="仿宋_GB2312" w:eastAsia="仿宋_GB2312" w:hint="eastAsia"/>
          <w:sz w:val="32"/>
          <w:szCs w:val="32"/>
        </w:rPr>
        <w:t>，并</w:t>
      </w:r>
      <w:r w:rsidR="001C3C0D">
        <w:rPr>
          <w:rFonts w:ascii="仿宋_GB2312" w:eastAsia="仿宋_GB2312" w:hint="eastAsia"/>
          <w:sz w:val="32"/>
          <w:szCs w:val="32"/>
        </w:rPr>
        <w:t>将项目对接情况报送学校合作发展处备案</w:t>
      </w:r>
      <w:r w:rsidR="0094692E">
        <w:rPr>
          <w:rFonts w:ascii="仿宋_GB2312" w:eastAsia="仿宋_GB2312" w:hint="eastAsia"/>
          <w:sz w:val="32"/>
          <w:szCs w:val="32"/>
        </w:rPr>
        <w:t>，联系人：陈老师，电话：88320883，邮箱hzc@zjut.edu.cn</w:t>
      </w:r>
      <w:r w:rsidR="001C3C0D">
        <w:rPr>
          <w:rFonts w:ascii="仿宋_GB2312" w:eastAsia="仿宋_GB2312" w:hint="eastAsia"/>
          <w:sz w:val="32"/>
          <w:szCs w:val="32"/>
        </w:rPr>
        <w:t>。</w:t>
      </w:r>
    </w:p>
    <w:p w:rsidR="00176133" w:rsidRDefault="00176133" w:rsidP="00176133">
      <w:pPr>
        <w:ind w:firstLineChars="200" w:firstLine="640"/>
        <w:rPr>
          <w:rFonts w:ascii="仿宋_GB2312" w:eastAsia="仿宋_GB2312" w:hint="eastAsia"/>
          <w:sz w:val="32"/>
          <w:szCs w:val="32"/>
        </w:rPr>
      </w:pPr>
    </w:p>
    <w:p w:rsidR="0094692E" w:rsidRDefault="0094692E" w:rsidP="00176133">
      <w:pPr>
        <w:ind w:firstLineChars="200" w:firstLine="640"/>
        <w:rPr>
          <w:rFonts w:ascii="仿宋_GB2312" w:eastAsia="仿宋_GB2312"/>
          <w:sz w:val="32"/>
          <w:szCs w:val="32"/>
        </w:rPr>
      </w:pPr>
    </w:p>
    <w:p w:rsidR="00176133" w:rsidRDefault="00F52A1B" w:rsidP="00176133">
      <w:pPr>
        <w:ind w:right="480" w:firstLineChars="200" w:firstLine="640"/>
        <w:jc w:val="right"/>
        <w:rPr>
          <w:rFonts w:ascii="仿宋_GB2312" w:eastAsia="仿宋_GB2312"/>
          <w:sz w:val="32"/>
          <w:szCs w:val="32"/>
        </w:rPr>
      </w:pPr>
      <w:r>
        <w:rPr>
          <w:rFonts w:ascii="仿宋_GB2312" w:eastAsia="仿宋_GB2312" w:hint="eastAsia"/>
          <w:sz w:val="32"/>
          <w:szCs w:val="32"/>
        </w:rPr>
        <w:t>合作发展处</w:t>
      </w:r>
    </w:p>
    <w:p w:rsidR="00176133" w:rsidRPr="00176133" w:rsidRDefault="00176133" w:rsidP="00176133">
      <w:pPr>
        <w:ind w:firstLineChars="200" w:firstLine="640"/>
        <w:jc w:val="right"/>
        <w:rPr>
          <w:rFonts w:ascii="仿宋_GB2312" w:eastAsia="仿宋_GB2312"/>
          <w:sz w:val="32"/>
          <w:szCs w:val="32"/>
        </w:rPr>
      </w:pPr>
      <w:r>
        <w:rPr>
          <w:rFonts w:ascii="仿宋_GB2312" w:eastAsia="仿宋_GB2312" w:hint="eastAsia"/>
          <w:sz w:val="32"/>
          <w:szCs w:val="32"/>
        </w:rPr>
        <w:t>2018年5月25日</w:t>
      </w:r>
    </w:p>
    <w:p w:rsidR="00176133" w:rsidRDefault="00176133" w:rsidP="00F44B84">
      <w:pPr>
        <w:rPr>
          <w:rFonts w:ascii="仿宋_GB2312" w:eastAsia="仿宋_GB2312"/>
          <w:sz w:val="32"/>
          <w:szCs w:val="32"/>
        </w:rPr>
        <w:sectPr w:rsidR="00176133" w:rsidSect="00E11C88">
          <w:pgSz w:w="11906" w:h="16838"/>
          <w:pgMar w:top="1440" w:right="1797" w:bottom="1440" w:left="1797" w:header="851" w:footer="992" w:gutter="0"/>
          <w:cols w:space="425"/>
          <w:docGrid w:type="lines" w:linePitch="312"/>
        </w:sectPr>
      </w:pPr>
      <w:r>
        <w:rPr>
          <w:rFonts w:ascii="仿宋_GB2312" w:eastAsia="仿宋_GB2312" w:hint="eastAsia"/>
          <w:sz w:val="32"/>
          <w:szCs w:val="32"/>
        </w:rPr>
        <w:t>附件：</w:t>
      </w:r>
      <w:r w:rsidRPr="00176133">
        <w:rPr>
          <w:rFonts w:ascii="仿宋_GB2312" w:eastAsia="仿宋_GB2312" w:hint="eastAsia"/>
          <w:sz w:val="32"/>
          <w:szCs w:val="32"/>
        </w:rPr>
        <w:t>企业高校需求清单</w:t>
      </w:r>
    </w:p>
    <w:p w:rsidR="00176133" w:rsidRDefault="00176133" w:rsidP="00176133">
      <w:pPr>
        <w:jc w:val="center"/>
        <w:rPr>
          <w:b/>
          <w:color w:val="000000"/>
        </w:rPr>
      </w:pPr>
      <w:r>
        <w:rPr>
          <w:rFonts w:ascii="方正小标宋_GBK" w:eastAsia="方正小标宋_GBK" w:hAnsi="方正小标宋_GBK" w:cs="方正小标宋_GBK" w:hint="eastAsia"/>
          <w:color w:val="000000"/>
          <w:kern w:val="0"/>
          <w:sz w:val="36"/>
          <w:szCs w:val="36"/>
        </w:rPr>
        <w:lastRenderedPageBreak/>
        <w:t>企业高校需求清单</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top w:w="17" w:type="dxa"/>
          <w:left w:w="17" w:type="dxa"/>
          <w:bottom w:w="17" w:type="dxa"/>
          <w:right w:w="17" w:type="dxa"/>
        </w:tblCellMar>
        <w:tblLook w:val="0000"/>
      </w:tblPr>
      <w:tblGrid>
        <w:gridCol w:w="410"/>
        <w:gridCol w:w="705"/>
        <w:gridCol w:w="975"/>
        <w:gridCol w:w="1185"/>
        <w:gridCol w:w="1740"/>
        <w:gridCol w:w="3660"/>
        <w:gridCol w:w="1260"/>
        <w:gridCol w:w="1785"/>
        <w:gridCol w:w="1065"/>
        <w:gridCol w:w="705"/>
        <w:gridCol w:w="1250"/>
      </w:tblGrid>
      <w:tr w:rsidR="00176133" w:rsidTr="00C862E8">
        <w:trPr>
          <w:tblHeade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序号</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类别</w:t>
            </w:r>
          </w:p>
        </w:tc>
        <w:tc>
          <w:tcPr>
            <w:tcW w:w="975"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企业名称</w:t>
            </w:r>
          </w:p>
        </w:tc>
        <w:tc>
          <w:tcPr>
            <w:tcW w:w="1185"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科研课题</w:t>
            </w:r>
            <w:r>
              <w:rPr>
                <w:rFonts w:ascii="黑体" w:eastAsia="黑体" w:hAnsi="黑体" w:cs="黑体" w:hint="eastAsia"/>
                <w:color w:val="000000"/>
                <w:spacing w:val="-11"/>
                <w:kern w:val="0"/>
                <w:sz w:val="22"/>
              </w:rPr>
              <w:br/>
              <w:t>专业领域</w:t>
            </w:r>
          </w:p>
        </w:tc>
        <w:tc>
          <w:tcPr>
            <w:tcW w:w="1740"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科研课题名称</w:t>
            </w:r>
          </w:p>
        </w:tc>
        <w:tc>
          <w:tcPr>
            <w:tcW w:w="3660"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科研课题研究内容</w:t>
            </w:r>
          </w:p>
        </w:tc>
        <w:tc>
          <w:tcPr>
            <w:tcW w:w="1260"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是否愿意与高校建立专业研究生培养实</w:t>
            </w:r>
            <w:proofErr w:type="gramStart"/>
            <w:r>
              <w:rPr>
                <w:rFonts w:ascii="黑体" w:eastAsia="黑体" w:hAnsi="黑体" w:cs="黑体" w:hint="eastAsia"/>
                <w:color w:val="000000"/>
                <w:spacing w:val="-11"/>
                <w:kern w:val="0"/>
                <w:sz w:val="22"/>
              </w:rPr>
              <w:t>训实践</w:t>
            </w:r>
            <w:proofErr w:type="gramEnd"/>
            <w:r>
              <w:rPr>
                <w:rFonts w:ascii="黑体" w:eastAsia="黑体" w:hAnsi="黑体" w:cs="黑体" w:hint="eastAsia"/>
                <w:color w:val="000000"/>
                <w:spacing w:val="-11"/>
                <w:kern w:val="0"/>
                <w:sz w:val="22"/>
              </w:rPr>
              <w:t>基地</w:t>
            </w:r>
          </w:p>
        </w:tc>
        <w:tc>
          <w:tcPr>
            <w:tcW w:w="1785"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企业希望合作的高校（必须为我区全面战略合作的十一所高校联盟）</w:t>
            </w:r>
          </w:p>
        </w:tc>
        <w:tc>
          <w:tcPr>
            <w:tcW w:w="1065"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对高校的人才其他需求（没有填</w:t>
            </w:r>
            <w:r>
              <w:rPr>
                <w:rFonts w:ascii="黑体" w:eastAsia="黑体" w:hAnsi="黑体" w:cs="黑体" w:hint="eastAsia"/>
                <w:color w:val="000000"/>
                <w:spacing w:val="-11"/>
                <w:kern w:val="0"/>
                <w:sz w:val="22"/>
              </w:rPr>
              <w:br/>
              <w:t>——）</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联系人</w:t>
            </w:r>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联系电话</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生物医药产业</w:t>
            </w:r>
          </w:p>
        </w:tc>
        <w:tc>
          <w:tcPr>
            <w:tcW w:w="97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杭州安杰思医学科技有限</w:t>
            </w:r>
            <w:r>
              <w:rPr>
                <w:rFonts w:ascii="Times New Roman" w:eastAsia="仿宋_GB2312" w:hAnsi="Times New Roman" w:cs="Times New Roman"/>
                <w:color w:val="000000"/>
                <w:kern w:val="0"/>
                <w:sz w:val="22"/>
              </w:rPr>
              <w:br/>
            </w:r>
            <w:r>
              <w:rPr>
                <w:rFonts w:ascii="Times New Roman" w:eastAsia="仿宋_GB2312" w:hAnsi="Times New Roman" w:cs="Times New Roman"/>
                <w:color w:val="000000"/>
                <w:kern w:val="0"/>
                <w:sz w:val="22"/>
              </w:rPr>
              <w:t>公司</w:t>
            </w:r>
          </w:p>
        </w:tc>
        <w:tc>
          <w:tcPr>
            <w:tcW w:w="11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微创介入消化</w:t>
            </w:r>
            <w:proofErr w:type="gramStart"/>
            <w:r>
              <w:rPr>
                <w:rFonts w:ascii="Times New Roman" w:eastAsia="仿宋_GB2312" w:hAnsi="Times New Roman" w:cs="Times New Roman"/>
                <w:color w:val="000000"/>
                <w:kern w:val="0"/>
                <w:sz w:val="22"/>
              </w:rPr>
              <w:t>领域早癌治疗</w:t>
            </w:r>
            <w:proofErr w:type="gramEnd"/>
            <w:r>
              <w:rPr>
                <w:rFonts w:ascii="Times New Roman" w:eastAsia="仿宋_GB2312" w:hAnsi="Times New Roman" w:cs="Times New Roman"/>
                <w:color w:val="000000"/>
                <w:kern w:val="0"/>
                <w:sz w:val="22"/>
              </w:rPr>
              <w:t>手术</w:t>
            </w:r>
            <w:r>
              <w:rPr>
                <w:rFonts w:ascii="Times New Roman" w:eastAsia="仿宋_GB2312" w:hAnsi="Times New Roman" w:cs="Times New Roman"/>
                <w:color w:val="000000"/>
                <w:kern w:val="0"/>
                <w:sz w:val="22"/>
              </w:rPr>
              <w:br/>
            </w:r>
            <w:r>
              <w:rPr>
                <w:rFonts w:ascii="Times New Roman" w:eastAsia="仿宋_GB2312" w:hAnsi="Times New Roman" w:cs="Times New Roman"/>
                <w:color w:val="000000"/>
                <w:kern w:val="0"/>
                <w:sz w:val="22"/>
              </w:rPr>
              <w:t>器械</w:t>
            </w:r>
          </w:p>
        </w:tc>
        <w:tc>
          <w:tcPr>
            <w:tcW w:w="1740"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微创介入消化</w:t>
            </w:r>
            <w:proofErr w:type="gramStart"/>
            <w:r>
              <w:rPr>
                <w:rFonts w:ascii="Times New Roman" w:eastAsia="仿宋_GB2312" w:hAnsi="Times New Roman" w:cs="Times New Roman"/>
                <w:color w:val="000000"/>
                <w:kern w:val="0"/>
                <w:sz w:val="22"/>
              </w:rPr>
              <w:t>领域早癌治疗</w:t>
            </w:r>
            <w:proofErr w:type="gramEnd"/>
            <w:r>
              <w:rPr>
                <w:rFonts w:ascii="Times New Roman" w:eastAsia="仿宋_GB2312" w:hAnsi="Times New Roman" w:cs="Times New Roman"/>
                <w:color w:val="000000"/>
                <w:kern w:val="0"/>
                <w:sz w:val="22"/>
              </w:rPr>
              <w:t>手术器械</w:t>
            </w:r>
          </w:p>
        </w:tc>
        <w:tc>
          <w:tcPr>
            <w:tcW w:w="3660"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上下消化道诊疗系列产品、</w:t>
            </w:r>
            <w:r>
              <w:rPr>
                <w:rFonts w:ascii="Times New Roman" w:eastAsia="仿宋_GB2312" w:hAnsi="Times New Roman" w:cs="Times New Roman"/>
                <w:color w:val="000000"/>
                <w:kern w:val="0"/>
                <w:sz w:val="22"/>
              </w:rPr>
              <w:t>ERCP</w:t>
            </w:r>
            <w:r>
              <w:rPr>
                <w:rFonts w:ascii="Times New Roman" w:eastAsia="仿宋_GB2312" w:hAnsi="Times New Roman" w:cs="Times New Roman"/>
                <w:color w:val="000000"/>
                <w:kern w:val="0"/>
                <w:sz w:val="22"/>
              </w:rPr>
              <w:t>诊疗系列产品、内镜辅助送气</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送水系列产品</w:t>
            </w:r>
            <w:r>
              <w:rPr>
                <w:rFonts w:ascii="Times New Roman" w:eastAsia="仿宋_GB2312" w:hAnsi="Times New Roman" w:cs="Times New Roman" w:hint="eastAsia"/>
                <w:color w:val="000000"/>
                <w:kern w:val="0"/>
                <w:sz w:val="22"/>
              </w:rPr>
              <w:t>。</w:t>
            </w:r>
          </w:p>
        </w:tc>
        <w:tc>
          <w:tcPr>
            <w:tcW w:w="126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浙江大学、浙江工业大学、杭州电子科技大学、杭州师范大学</w:t>
            </w:r>
          </w:p>
        </w:tc>
        <w:tc>
          <w:tcPr>
            <w:tcW w:w="106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技术研发、企业管理、市场营销人才</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刘倩</w:t>
            </w:r>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18626864900</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生物医药产业</w:t>
            </w:r>
          </w:p>
        </w:tc>
        <w:tc>
          <w:tcPr>
            <w:tcW w:w="97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proofErr w:type="gramStart"/>
            <w:r>
              <w:rPr>
                <w:rFonts w:ascii="Times New Roman" w:eastAsia="仿宋_GB2312" w:hAnsi="Times New Roman" w:cs="Times New Roman"/>
                <w:color w:val="000000"/>
                <w:kern w:val="0"/>
                <w:sz w:val="22"/>
              </w:rPr>
              <w:t>杭州贤至生物</w:t>
            </w:r>
            <w:proofErr w:type="gramEnd"/>
            <w:r>
              <w:rPr>
                <w:rFonts w:ascii="Times New Roman" w:eastAsia="仿宋_GB2312" w:hAnsi="Times New Roman" w:cs="Times New Roman"/>
                <w:color w:val="000000"/>
                <w:kern w:val="0"/>
                <w:sz w:val="22"/>
              </w:rPr>
              <w:t>科技有限公司</w:t>
            </w:r>
          </w:p>
        </w:tc>
        <w:tc>
          <w:tcPr>
            <w:tcW w:w="11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生物医药</w:t>
            </w:r>
          </w:p>
        </w:tc>
        <w:tc>
          <w:tcPr>
            <w:tcW w:w="1740"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基于噬菌体展示技术平台筛选单抗及下游表达</w:t>
            </w:r>
          </w:p>
        </w:tc>
        <w:tc>
          <w:tcPr>
            <w:tcW w:w="3660"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构建噬菌体免疫库、天然库</w:t>
            </w:r>
            <w:proofErr w:type="gramStart"/>
            <w:r>
              <w:rPr>
                <w:rFonts w:ascii="Times New Roman" w:eastAsia="仿宋_GB2312" w:hAnsi="Times New Roman" w:cs="Times New Roman"/>
                <w:color w:val="000000"/>
                <w:kern w:val="0"/>
                <w:sz w:val="22"/>
              </w:rPr>
              <w:t>或或者</w:t>
            </w:r>
            <w:proofErr w:type="gramEnd"/>
            <w:r>
              <w:rPr>
                <w:rFonts w:ascii="Times New Roman" w:eastAsia="仿宋_GB2312" w:hAnsi="Times New Roman" w:cs="Times New Roman"/>
                <w:color w:val="000000"/>
                <w:kern w:val="0"/>
                <w:sz w:val="22"/>
              </w:rPr>
              <w:t>合成库，筛选高亲和力抗体并构建稳定细胞株</w:t>
            </w:r>
            <w:r>
              <w:rPr>
                <w:rFonts w:ascii="Times New Roman" w:eastAsia="仿宋_GB2312" w:hAnsi="Times New Roman" w:cs="Times New Roman" w:hint="eastAsia"/>
                <w:color w:val="000000"/>
                <w:kern w:val="0"/>
                <w:sz w:val="22"/>
              </w:rPr>
              <w:t>。</w:t>
            </w:r>
          </w:p>
        </w:tc>
        <w:tc>
          <w:tcPr>
            <w:tcW w:w="126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面向所有高校</w:t>
            </w:r>
          </w:p>
        </w:tc>
        <w:tc>
          <w:tcPr>
            <w:tcW w:w="106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需要生物制药相关人才</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proofErr w:type="gramStart"/>
            <w:r>
              <w:rPr>
                <w:rFonts w:ascii="Times New Roman" w:eastAsia="仿宋_GB2312" w:hAnsi="Times New Roman" w:cs="Times New Roman"/>
                <w:color w:val="000000"/>
                <w:kern w:val="0"/>
                <w:sz w:val="22"/>
              </w:rPr>
              <w:t>余铭恩</w:t>
            </w:r>
            <w:proofErr w:type="gramEnd"/>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13516705170</w:t>
            </w:r>
          </w:p>
        </w:tc>
      </w:tr>
      <w:tr w:rsidR="00176133" w:rsidTr="00C862E8">
        <w:trPr>
          <w:trHeight w:val="343"/>
          <w:jc w:val="center"/>
        </w:trPr>
        <w:tc>
          <w:tcPr>
            <w:tcW w:w="410" w:type="dxa"/>
            <w:vMerge w:val="restart"/>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3</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3</w:t>
            </w:r>
          </w:p>
        </w:tc>
        <w:tc>
          <w:tcPr>
            <w:tcW w:w="705" w:type="dxa"/>
            <w:vMerge w:val="restart"/>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生物医药产业</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生物医药产业</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（续）</w:t>
            </w:r>
          </w:p>
        </w:tc>
        <w:tc>
          <w:tcPr>
            <w:tcW w:w="975" w:type="dxa"/>
            <w:vMerge w:val="restart"/>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杭州</w:t>
            </w:r>
            <w:proofErr w:type="gramStart"/>
            <w:r>
              <w:rPr>
                <w:rFonts w:ascii="Times New Roman" w:eastAsia="仿宋_GB2312" w:hAnsi="Times New Roman" w:cs="Times New Roman"/>
                <w:color w:val="000000"/>
                <w:kern w:val="0"/>
                <w:sz w:val="22"/>
              </w:rPr>
              <w:t>皓</w:t>
            </w:r>
            <w:proofErr w:type="gramEnd"/>
            <w:r>
              <w:rPr>
                <w:rFonts w:ascii="Times New Roman" w:eastAsia="仿宋_GB2312" w:hAnsi="Times New Roman" w:cs="Times New Roman"/>
                <w:color w:val="000000"/>
                <w:kern w:val="0"/>
                <w:sz w:val="22"/>
              </w:rPr>
              <w:t>阳生物技术有限公司</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杭州</w:t>
            </w:r>
            <w:proofErr w:type="gramStart"/>
            <w:r>
              <w:rPr>
                <w:rFonts w:ascii="Times New Roman" w:eastAsia="仿宋_GB2312" w:hAnsi="Times New Roman" w:cs="Times New Roman"/>
                <w:color w:val="000000"/>
                <w:kern w:val="0"/>
                <w:sz w:val="22"/>
              </w:rPr>
              <w:t>皓</w:t>
            </w:r>
            <w:proofErr w:type="gramEnd"/>
            <w:r>
              <w:rPr>
                <w:rFonts w:ascii="Times New Roman" w:eastAsia="仿宋_GB2312" w:hAnsi="Times New Roman" w:cs="Times New Roman"/>
                <w:color w:val="000000"/>
                <w:kern w:val="0"/>
                <w:sz w:val="22"/>
              </w:rPr>
              <w:t>阳生物技术有限公司</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（续）</w:t>
            </w:r>
          </w:p>
        </w:tc>
        <w:tc>
          <w:tcPr>
            <w:tcW w:w="1185" w:type="dxa"/>
            <w:vMerge w:val="restart"/>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生物制药</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抗体药物</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基因工程</w:t>
            </w:r>
            <w:r>
              <w:rPr>
                <w:rFonts w:ascii="Times New Roman" w:eastAsia="仿宋_GB2312" w:hAnsi="Times New Roman" w:cs="Times New Roman"/>
                <w:color w:val="000000"/>
                <w:kern w:val="0"/>
                <w:sz w:val="22"/>
              </w:rPr>
              <w:br/>
            </w:r>
            <w:r>
              <w:rPr>
                <w:rFonts w:ascii="Times New Roman" w:eastAsia="仿宋_GB2312" w:hAnsi="Times New Roman" w:cs="Times New Roman"/>
                <w:color w:val="000000"/>
                <w:kern w:val="0"/>
                <w:sz w:val="22"/>
              </w:rPr>
              <w:t>药物</w:t>
            </w:r>
          </w:p>
        </w:tc>
        <w:tc>
          <w:tcPr>
            <w:tcW w:w="1740" w:type="dxa"/>
            <w:vMerge w:val="restart"/>
            <w:tcBorders>
              <w:tl2br w:val="nil"/>
              <w:tr2bl w:val="nil"/>
            </w:tcBorders>
            <w:vAlign w:val="center"/>
          </w:tcPr>
          <w:p w:rsidR="00176133" w:rsidRDefault="00176133" w:rsidP="00C862E8">
            <w:pPr>
              <w:widowControl/>
              <w:spacing w:beforeLines="10" w:afterLines="10"/>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治疗性单克隆抗体细胞株开发</w:t>
            </w:r>
          </w:p>
        </w:tc>
        <w:tc>
          <w:tcPr>
            <w:tcW w:w="3660" w:type="dxa"/>
            <w:vMerge w:val="restart"/>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r>
              <w:rPr>
                <w:rFonts w:ascii="Times New Roman" w:eastAsia="仿宋_GB2312" w:hAnsi="Times New Roman" w:cs="Times New Roman"/>
                <w:color w:val="000000"/>
                <w:kern w:val="0"/>
                <w:sz w:val="22"/>
              </w:rPr>
              <w:t>针对治疗性抗体的早期成药性分析、相关的</w:t>
            </w:r>
            <w:proofErr w:type="gramStart"/>
            <w:r>
              <w:rPr>
                <w:rFonts w:ascii="Times New Roman" w:eastAsia="仿宋_GB2312" w:hAnsi="Times New Roman" w:cs="Times New Roman"/>
                <w:color w:val="000000"/>
                <w:kern w:val="0"/>
                <w:sz w:val="22"/>
              </w:rPr>
              <w:t>高表达</w:t>
            </w:r>
            <w:proofErr w:type="gramEnd"/>
            <w:r>
              <w:rPr>
                <w:rFonts w:ascii="Times New Roman" w:eastAsia="仿宋_GB2312" w:hAnsi="Times New Roman" w:cs="Times New Roman"/>
                <w:color w:val="000000"/>
                <w:kern w:val="0"/>
                <w:sz w:val="22"/>
              </w:rPr>
              <w:t>稳定细胞株开发和筛选、抗体纯化工艺开发、抗体相关分析方法开发和质量鉴定、抗体的活性分析等</w:t>
            </w:r>
            <w:r>
              <w:rPr>
                <w:rFonts w:ascii="Times New Roman" w:eastAsia="仿宋_GB2312" w:hAnsi="Times New Roman" w:cs="Times New Roman" w:hint="eastAsia"/>
                <w:color w:val="000000"/>
                <w:kern w:val="0"/>
                <w:sz w:val="22"/>
              </w:rPr>
              <w:t>；</w:t>
            </w:r>
            <w:r>
              <w:rPr>
                <w:rStyle w:val="font41"/>
                <w:rFonts w:ascii="Times New Roman" w:eastAsia="仿宋_GB2312" w:hAnsi="Times New Roman" w:cs="Times New Roman" w:hint="default"/>
                <w:sz w:val="22"/>
                <w:szCs w:val="22"/>
              </w:rPr>
              <w:t xml:space="preserve">                                </w:t>
            </w:r>
            <w:r>
              <w:rPr>
                <w:rStyle w:val="font41"/>
                <w:rFonts w:ascii="Times New Roman" w:eastAsia="仿宋_GB2312" w:hAnsi="Times New Roman" w:cs="Times New Roman" w:hint="default"/>
                <w:sz w:val="22"/>
                <w:szCs w:val="22"/>
              </w:rPr>
              <w:br/>
              <w:t>2.</w:t>
            </w:r>
            <w:r>
              <w:rPr>
                <w:rStyle w:val="font41"/>
                <w:rFonts w:ascii="Times New Roman" w:eastAsia="仿宋_GB2312" w:hAnsi="Times New Roman" w:cs="Times New Roman" w:hint="default"/>
                <w:sz w:val="22"/>
                <w:szCs w:val="22"/>
              </w:rPr>
              <w:t>掌握通过</w:t>
            </w:r>
            <w:r>
              <w:rPr>
                <w:rStyle w:val="font41"/>
                <w:rFonts w:ascii="Times New Roman" w:eastAsia="仿宋_GB2312" w:hAnsi="Times New Roman" w:cs="Times New Roman" w:hint="default"/>
                <w:sz w:val="22"/>
                <w:szCs w:val="22"/>
              </w:rPr>
              <w:t>CHO</w:t>
            </w:r>
            <w:r>
              <w:rPr>
                <w:rStyle w:val="font41"/>
                <w:rFonts w:ascii="Times New Roman" w:eastAsia="仿宋_GB2312" w:hAnsi="Times New Roman" w:cs="Times New Roman" w:hint="default"/>
                <w:sz w:val="22"/>
                <w:szCs w:val="22"/>
              </w:rPr>
              <w:t>细胞表达抗体药物的全流程，在此基础上对各个流程进行条件优化以提高效率和产品收率，提高产品质量。</w:t>
            </w:r>
          </w:p>
        </w:tc>
        <w:tc>
          <w:tcPr>
            <w:tcW w:w="1260" w:type="dxa"/>
            <w:vMerge w:val="restart"/>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是</w:t>
            </w:r>
          </w:p>
        </w:tc>
        <w:tc>
          <w:tcPr>
            <w:tcW w:w="1785" w:type="dxa"/>
            <w:vMerge w:val="restart"/>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面向所有高校</w:t>
            </w:r>
          </w:p>
        </w:tc>
        <w:tc>
          <w:tcPr>
            <w:tcW w:w="1065" w:type="dxa"/>
            <w:vMerge w:val="restart"/>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招收生物工程或生物制药工程背景</w:t>
            </w:r>
            <w:r>
              <w:rPr>
                <w:rFonts w:ascii="Times New Roman" w:eastAsia="仿宋_GB2312" w:hAnsi="Times New Roman" w:cs="Times New Roman"/>
                <w:color w:val="000000"/>
                <w:kern w:val="0"/>
                <w:sz w:val="22"/>
              </w:rPr>
              <w:br/>
            </w:r>
            <w:r>
              <w:rPr>
                <w:rFonts w:ascii="Times New Roman" w:eastAsia="仿宋_GB2312" w:hAnsi="Times New Roman" w:cs="Times New Roman"/>
                <w:color w:val="000000"/>
                <w:kern w:val="0"/>
                <w:sz w:val="22"/>
              </w:rPr>
              <w:t>人才</w:t>
            </w:r>
          </w:p>
        </w:tc>
        <w:tc>
          <w:tcPr>
            <w:tcW w:w="705" w:type="dxa"/>
            <w:vMerge w:val="restart"/>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李</w:t>
            </w:r>
            <w:proofErr w:type="gramStart"/>
            <w:r>
              <w:rPr>
                <w:rFonts w:ascii="Times New Roman" w:eastAsia="仿宋_GB2312" w:hAnsi="Times New Roman" w:cs="Times New Roman"/>
                <w:color w:val="000000"/>
                <w:kern w:val="0"/>
                <w:sz w:val="22"/>
              </w:rPr>
              <w:t>浩</w:t>
            </w:r>
            <w:proofErr w:type="gramEnd"/>
            <w:r>
              <w:rPr>
                <w:rFonts w:ascii="Times New Roman" w:eastAsia="仿宋_GB2312" w:hAnsi="Times New Roman" w:cs="Times New Roman"/>
                <w:color w:val="000000"/>
                <w:kern w:val="0"/>
                <w:sz w:val="22"/>
              </w:rPr>
              <w:t>强</w:t>
            </w:r>
          </w:p>
        </w:tc>
        <w:tc>
          <w:tcPr>
            <w:tcW w:w="1250" w:type="dxa"/>
            <w:vMerge w:val="restart"/>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18817900982</w:t>
            </w:r>
          </w:p>
        </w:tc>
      </w:tr>
      <w:tr w:rsidR="00176133" w:rsidTr="00C862E8">
        <w:trPr>
          <w:trHeight w:val="374"/>
          <w:jc w:val="center"/>
        </w:trPr>
        <w:tc>
          <w:tcPr>
            <w:tcW w:w="410" w:type="dxa"/>
            <w:vMerge/>
            <w:tcBorders>
              <w:tl2br w:val="nil"/>
              <w:tr2bl w:val="nil"/>
            </w:tcBorders>
            <w:vAlign w:val="center"/>
          </w:tcPr>
          <w:p w:rsidR="00176133" w:rsidRDefault="00176133" w:rsidP="00C862E8">
            <w:pPr>
              <w:spacing w:beforeLines="10" w:afterLines="10"/>
              <w:jc w:val="center"/>
              <w:rPr>
                <w:rFonts w:ascii="Times New Roman" w:eastAsia="仿宋_GB2312" w:hAnsi="Times New Roman" w:cs="Times New Roman"/>
                <w:color w:val="000000"/>
                <w:sz w:val="22"/>
              </w:rPr>
            </w:pPr>
          </w:p>
        </w:tc>
        <w:tc>
          <w:tcPr>
            <w:tcW w:w="705" w:type="dxa"/>
            <w:vMerge/>
            <w:tcBorders>
              <w:tl2br w:val="nil"/>
              <w:tr2bl w:val="nil"/>
            </w:tcBorders>
            <w:vAlign w:val="center"/>
          </w:tcPr>
          <w:p w:rsidR="00176133" w:rsidRDefault="00176133" w:rsidP="00C862E8">
            <w:pPr>
              <w:spacing w:beforeLines="10" w:afterLines="10"/>
              <w:jc w:val="center"/>
              <w:rPr>
                <w:rFonts w:ascii="Times New Roman" w:eastAsia="仿宋_GB2312" w:hAnsi="Times New Roman" w:cs="Times New Roman"/>
                <w:color w:val="000000"/>
                <w:sz w:val="22"/>
              </w:rPr>
            </w:pPr>
          </w:p>
        </w:tc>
        <w:tc>
          <w:tcPr>
            <w:tcW w:w="975" w:type="dxa"/>
            <w:vMerge/>
            <w:tcBorders>
              <w:tl2br w:val="nil"/>
              <w:tr2bl w:val="nil"/>
            </w:tcBorders>
            <w:vAlign w:val="center"/>
          </w:tcPr>
          <w:p w:rsidR="00176133" w:rsidRDefault="00176133" w:rsidP="00C862E8">
            <w:pPr>
              <w:spacing w:beforeLines="10" w:afterLines="10"/>
              <w:jc w:val="center"/>
              <w:rPr>
                <w:rFonts w:ascii="Times New Roman" w:eastAsia="仿宋_GB2312" w:hAnsi="Times New Roman" w:cs="Times New Roman"/>
                <w:color w:val="000000"/>
                <w:sz w:val="22"/>
              </w:rPr>
            </w:pPr>
          </w:p>
        </w:tc>
        <w:tc>
          <w:tcPr>
            <w:tcW w:w="1185" w:type="dxa"/>
            <w:vMerge/>
            <w:tcBorders>
              <w:tl2br w:val="nil"/>
              <w:tr2bl w:val="nil"/>
            </w:tcBorders>
            <w:vAlign w:val="center"/>
          </w:tcPr>
          <w:p w:rsidR="00176133" w:rsidRDefault="00176133" w:rsidP="00C862E8">
            <w:pPr>
              <w:spacing w:beforeLines="10" w:afterLines="10"/>
              <w:jc w:val="center"/>
              <w:rPr>
                <w:rFonts w:ascii="Times New Roman" w:eastAsia="仿宋_GB2312" w:hAnsi="Times New Roman" w:cs="Times New Roman"/>
                <w:color w:val="000000"/>
                <w:sz w:val="22"/>
              </w:rPr>
            </w:pPr>
          </w:p>
        </w:tc>
        <w:tc>
          <w:tcPr>
            <w:tcW w:w="1740" w:type="dxa"/>
            <w:vMerge/>
            <w:tcBorders>
              <w:tl2br w:val="nil"/>
              <w:tr2bl w:val="nil"/>
            </w:tcBorders>
            <w:vAlign w:val="center"/>
          </w:tcPr>
          <w:p w:rsidR="00176133" w:rsidRDefault="00176133" w:rsidP="00C862E8">
            <w:pPr>
              <w:spacing w:beforeLines="10" w:afterLines="10"/>
              <w:rPr>
                <w:rFonts w:ascii="Times New Roman" w:eastAsia="仿宋_GB2312" w:hAnsi="Times New Roman" w:cs="Times New Roman"/>
                <w:color w:val="000000"/>
                <w:sz w:val="22"/>
              </w:rPr>
            </w:pPr>
          </w:p>
        </w:tc>
        <w:tc>
          <w:tcPr>
            <w:tcW w:w="3660" w:type="dxa"/>
            <w:vMerge/>
            <w:tcBorders>
              <w:tl2br w:val="nil"/>
              <w:tr2bl w:val="nil"/>
            </w:tcBorders>
            <w:vAlign w:val="center"/>
          </w:tcPr>
          <w:p w:rsidR="00176133" w:rsidRDefault="00176133" w:rsidP="00C862E8">
            <w:pPr>
              <w:spacing w:beforeLines="10" w:afterLines="10"/>
              <w:jc w:val="left"/>
              <w:rPr>
                <w:rFonts w:ascii="Times New Roman" w:eastAsia="仿宋_GB2312" w:hAnsi="Times New Roman" w:cs="Times New Roman"/>
                <w:color w:val="000000"/>
                <w:sz w:val="22"/>
              </w:rPr>
            </w:pPr>
          </w:p>
        </w:tc>
        <w:tc>
          <w:tcPr>
            <w:tcW w:w="1260" w:type="dxa"/>
            <w:vMerge/>
            <w:tcBorders>
              <w:tl2br w:val="nil"/>
              <w:tr2bl w:val="nil"/>
            </w:tcBorders>
            <w:vAlign w:val="center"/>
          </w:tcPr>
          <w:p w:rsidR="00176133" w:rsidRDefault="00176133" w:rsidP="00C862E8">
            <w:pPr>
              <w:spacing w:beforeLines="10" w:afterLines="10"/>
              <w:jc w:val="center"/>
              <w:rPr>
                <w:rFonts w:ascii="Times New Roman" w:eastAsia="仿宋_GB2312" w:hAnsi="Times New Roman" w:cs="Times New Roman"/>
                <w:color w:val="000000"/>
                <w:sz w:val="22"/>
              </w:rPr>
            </w:pPr>
          </w:p>
        </w:tc>
        <w:tc>
          <w:tcPr>
            <w:tcW w:w="1785" w:type="dxa"/>
            <w:vMerge/>
            <w:tcBorders>
              <w:tl2br w:val="nil"/>
              <w:tr2bl w:val="nil"/>
            </w:tcBorders>
            <w:vAlign w:val="center"/>
          </w:tcPr>
          <w:p w:rsidR="00176133" w:rsidRDefault="00176133" w:rsidP="00C862E8">
            <w:pPr>
              <w:spacing w:beforeLines="10" w:afterLines="10"/>
              <w:jc w:val="center"/>
              <w:rPr>
                <w:rFonts w:ascii="Times New Roman" w:eastAsia="仿宋_GB2312" w:hAnsi="Times New Roman" w:cs="Times New Roman"/>
                <w:color w:val="000000"/>
                <w:sz w:val="22"/>
              </w:rPr>
            </w:pPr>
          </w:p>
        </w:tc>
        <w:tc>
          <w:tcPr>
            <w:tcW w:w="1065" w:type="dxa"/>
            <w:vMerge/>
            <w:tcBorders>
              <w:tl2br w:val="nil"/>
              <w:tr2bl w:val="nil"/>
            </w:tcBorders>
            <w:vAlign w:val="center"/>
          </w:tcPr>
          <w:p w:rsidR="00176133" w:rsidRDefault="00176133" w:rsidP="00C862E8">
            <w:pPr>
              <w:spacing w:beforeLines="10" w:afterLines="10"/>
              <w:jc w:val="center"/>
              <w:rPr>
                <w:rFonts w:ascii="Times New Roman" w:eastAsia="仿宋_GB2312" w:hAnsi="Times New Roman" w:cs="Times New Roman"/>
                <w:color w:val="000000"/>
                <w:sz w:val="22"/>
              </w:rPr>
            </w:pPr>
          </w:p>
        </w:tc>
        <w:tc>
          <w:tcPr>
            <w:tcW w:w="705" w:type="dxa"/>
            <w:vMerge/>
            <w:tcBorders>
              <w:tl2br w:val="nil"/>
              <w:tr2bl w:val="nil"/>
            </w:tcBorders>
            <w:vAlign w:val="center"/>
          </w:tcPr>
          <w:p w:rsidR="00176133" w:rsidRDefault="00176133" w:rsidP="00C862E8">
            <w:pPr>
              <w:spacing w:beforeLines="10" w:afterLines="10"/>
              <w:jc w:val="center"/>
              <w:rPr>
                <w:rFonts w:ascii="Times New Roman" w:eastAsia="仿宋_GB2312" w:hAnsi="Times New Roman" w:cs="Times New Roman"/>
                <w:color w:val="000000"/>
                <w:sz w:val="22"/>
              </w:rPr>
            </w:pPr>
          </w:p>
        </w:tc>
        <w:tc>
          <w:tcPr>
            <w:tcW w:w="1250" w:type="dxa"/>
            <w:vMerge/>
            <w:tcBorders>
              <w:tl2br w:val="nil"/>
              <w:tr2bl w:val="nil"/>
            </w:tcBorders>
            <w:vAlign w:val="center"/>
          </w:tcPr>
          <w:p w:rsidR="00176133" w:rsidRDefault="00176133" w:rsidP="00C862E8">
            <w:pPr>
              <w:spacing w:beforeLines="10" w:afterLines="10"/>
              <w:jc w:val="center"/>
              <w:rPr>
                <w:rFonts w:ascii="Times New Roman" w:eastAsia="仿宋_GB2312" w:hAnsi="Times New Roman" w:cs="Times New Roman"/>
                <w:color w:val="000000"/>
                <w:sz w:val="22"/>
              </w:rPr>
            </w:pPr>
          </w:p>
        </w:tc>
      </w:tr>
      <w:tr w:rsidR="00176133" w:rsidTr="00C862E8">
        <w:trPr>
          <w:jc w:val="center"/>
        </w:trPr>
        <w:tc>
          <w:tcPr>
            <w:tcW w:w="410" w:type="dxa"/>
            <w:vMerge/>
            <w:tcBorders>
              <w:tl2br w:val="nil"/>
              <w:tr2bl w:val="nil"/>
            </w:tcBorders>
            <w:vAlign w:val="center"/>
          </w:tcPr>
          <w:p w:rsidR="00176133" w:rsidRDefault="00176133" w:rsidP="00C862E8">
            <w:pPr>
              <w:spacing w:beforeLines="10" w:afterLines="10"/>
              <w:jc w:val="center"/>
              <w:rPr>
                <w:rFonts w:ascii="Times New Roman" w:eastAsia="仿宋_GB2312" w:hAnsi="Times New Roman" w:cs="Times New Roman"/>
                <w:color w:val="000000"/>
                <w:sz w:val="22"/>
              </w:rPr>
            </w:pPr>
          </w:p>
        </w:tc>
        <w:tc>
          <w:tcPr>
            <w:tcW w:w="705" w:type="dxa"/>
            <w:vMerge/>
            <w:tcBorders>
              <w:tl2br w:val="nil"/>
              <w:tr2bl w:val="nil"/>
            </w:tcBorders>
            <w:vAlign w:val="center"/>
          </w:tcPr>
          <w:p w:rsidR="00176133" w:rsidRDefault="00176133" w:rsidP="00C862E8">
            <w:pPr>
              <w:spacing w:beforeLines="10" w:afterLines="10"/>
              <w:jc w:val="center"/>
              <w:rPr>
                <w:rFonts w:ascii="Times New Roman" w:eastAsia="仿宋_GB2312" w:hAnsi="Times New Roman" w:cs="Times New Roman"/>
                <w:color w:val="000000"/>
                <w:sz w:val="22"/>
              </w:rPr>
            </w:pPr>
          </w:p>
        </w:tc>
        <w:tc>
          <w:tcPr>
            <w:tcW w:w="975" w:type="dxa"/>
            <w:vMerge/>
            <w:tcBorders>
              <w:tl2br w:val="nil"/>
              <w:tr2bl w:val="nil"/>
            </w:tcBorders>
            <w:vAlign w:val="center"/>
          </w:tcPr>
          <w:p w:rsidR="00176133" w:rsidRDefault="00176133" w:rsidP="00C862E8">
            <w:pPr>
              <w:spacing w:beforeLines="10" w:afterLines="10"/>
              <w:jc w:val="center"/>
              <w:rPr>
                <w:rFonts w:ascii="Times New Roman" w:eastAsia="仿宋_GB2312" w:hAnsi="Times New Roman" w:cs="Times New Roman"/>
                <w:color w:val="000000"/>
                <w:sz w:val="22"/>
              </w:rPr>
            </w:pPr>
          </w:p>
        </w:tc>
        <w:tc>
          <w:tcPr>
            <w:tcW w:w="11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大分子生物</w:t>
            </w:r>
            <w:r>
              <w:rPr>
                <w:rFonts w:ascii="Times New Roman" w:eastAsia="仿宋_GB2312" w:hAnsi="Times New Roman" w:cs="Times New Roman"/>
                <w:color w:val="000000"/>
                <w:kern w:val="0"/>
                <w:sz w:val="22"/>
              </w:rPr>
              <w:lastRenderedPageBreak/>
              <w:t>药物的研发，集中于生物制药相关领域</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大分子生物药物的研发，集中于生物制药相关领域</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（续）</w:t>
            </w:r>
          </w:p>
        </w:tc>
        <w:tc>
          <w:tcPr>
            <w:tcW w:w="1740"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proofErr w:type="gramStart"/>
            <w:r>
              <w:rPr>
                <w:rFonts w:ascii="Times New Roman" w:eastAsia="仿宋_GB2312" w:hAnsi="Times New Roman" w:cs="Times New Roman"/>
                <w:color w:val="000000"/>
                <w:kern w:val="0"/>
                <w:sz w:val="22"/>
              </w:rPr>
              <w:lastRenderedPageBreak/>
              <w:t>高表达</w:t>
            </w:r>
            <w:proofErr w:type="gramEnd"/>
            <w:r>
              <w:rPr>
                <w:rFonts w:ascii="Times New Roman" w:eastAsia="仿宋_GB2312" w:hAnsi="Times New Roman" w:cs="Times New Roman"/>
                <w:color w:val="000000"/>
                <w:kern w:val="0"/>
                <w:sz w:val="22"/>
              </w:rPr>
              <w:t>稳定细胞株构建与筛选平台</w:t>
            </w: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proofErr w:type="gramStart"/>
            <w:r>
              <w:rPr>
                <w:rFonts w:ascii="Times New Roman" w:eastAsia="仿宋_GB2312" w:hAnsi="Times New Roman" w:cs="Times New Roman"/>
                <w:color w:val="000000"/>
                <w:kern w:val="0"/>
                <w:sz w:val="22"/>
              </w:rPr>
              <w:t>高表达</w:t>
            </w:r>
            <w:proofErr w:type="gramEnd"/>
            <w:r>
              <w:rPr>
                <w:rFonts w:ascii="Times New Roman" w:eastAsia="仿宋_GB2312" w:hAnsi="Times New Roman" w:cs="Times New Roman"/>
                <w:color w:val="000000"/>
                <w:kern w:val="0"/>
                <w:sz w:val="22"/>
              </w:rPr>
              <w:t>稳定细胞株构建与筛选平台</w:t>
            </w: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（续）</w:t>
            </w:r>
          </w:p>
        </w:tc>
        <w:tc>
          <w:tcPr>
            <w:tcW w:w="3660"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1.</w:t>
            </w:r>
            <w:r>
              <w:rPr>
                <w:rFonts w:ascii="Times New Roman" w:eastAsia="仿宋_GB2312" w:hAnsi="Times New Roman" w:cs="Times New Roman"/>
                <w:color w:val="000000"/>
                <w:kern w:val="0"/>
                <w:sz w:val="22"/>
              </w:rPr>
              <w:t>基于哺乳动物细胞表达的抗体新药</w:t>
            </w:r>
            <w:r>
              <w:rPr>
                <w:rFonts w:ascii="Times New Roman" w:eastAsia="仿宋_GB2312" w:hAnsi="Times New Roman" w:cs="Times New Roman"/>
                <w:color w:val="000000"/>
                <w:kern w:val="0"/>
                <w:sz w:val="22"/>
              </w:rPr>
              <w:lastRenderedPageBreak/>
              <w:t>研发平台，能够满足抗体新药的筛选、评估和临床前药学研发</w:t>
            </w:r>
            <w:r>
              <w:rPr>
                <w:rFonts w:ascii="Times New Roman" w:eastAsia="仿宋_GB2312" w:hAnsi="Times New Roman" w:cs="Times New Roman" w:hint="eastAsia"/>
                <w:color w:val="000000"/>
                <w:kern w:val="0"/>
                <w:sz w:val="22"/>
              </w:rPr>
              <w:t>；</w:t>
            </w:r>
            <w:r>
              <w:rPr>
                <w:rStyle w:val="font41"/>
                <w:rFonts w:ascii="Times New Roman" w:eastAsia="仿宋_GB2312" w:hAnsi="Times New Roman" w:cs="Times New Roman" w:hint="default"/>
                <w:sz w:val="22"/>
                <w:szCs w:val="22"/>
              </w:rPr>
              <w:t xml:space="preserve">                                      </w:t>
            </w:r>
            <w:r>
              <w:rPr>
                <w:rStyle w:val="font41"/>
                <w:rFonts w:ascii="Times New Roman" w:eastAsia="仿宋_GB2312" w:hAnsi="Times New Roman" w:cs="Times New Roman" w:hint="default"/>
                <w:sz w:val="22"/>
                <w:szCs w:val="22"/>
              </w:rPr>
              <w:br/>
              <w:t>2.</w:t>
            </w:r>
            <w:r>
              <w:rPr>
                <w:rStyle w:val="font41"/>
                <w:rFonts w:ascii="Times New Roman" w:eastAsia="仿宋_GB2312" w:hAnsi="Times New Roman" w:cs="Times New Roman" w:hint="default"/>
                <w:sz w:val="22"/>
                <w:szCs w:val="22"/>
              </w:rPr>
              <w:t>此次立项开发的新一代止痛抗体是属国际领先水平的第一代</w:t>
            </w:r>
            <w:r>
              <w:rPr>
                <w:rStyle w:val="font41"/>
                <w:rFonts w:ascii="Times New Roman" w:eastAsia="仿宋_GB2312" w:hAnsi="Times New Roman" w:cs="Times New Roman" w:hint="default"/>
                <w:sz w:val="22"/>
                <w:szCs w:val="22"/>
              </w:rPr>
              <w:t>NGF/</w:t>
            </w:r>
            <w:proofErr w:type="spellStart"/>
            <w:r>
              <w:rPr>
                <w:rStyle w:val="font41"/>
                <w:rFonts w:ascii="Times New Roman" w:eastAsia="仿宋_GB2312" w:hAnsi="Times New Roman" w:cs="Times New Roman" w:hint="default"/>
                <w:sz w:val="22"/>
                <w:szCs w:val="22"/>
              </w:rPr>
              <w:t>TrkA</w:t>
            </w:r>
            <w:proofErr w:type="spellEnd"/>
            <w:r>
              <w:rPr>
                <w:rStyle w:val="font41"/>
                <w:rFonts w:ascii="Times New Roman" w:eastAsia="仿宋_GB2312" w:hAnsi="Times New Roman" w:cs="Times New Roman" w:hint="default"/>
                <w:sz w:val="22"/>
                <w:szCs w:val="22"/>
              </w:rPr>
              <w:t>信号通路抑制剂抗体药物，基于专有的单克隆抗体研发和蛋白质工程设计平台，并拥有自主知识产权；</w:t>
            </w:r>
            <w:r>
              <w:rPr>
                <w:rStyle w:val="font41"/>
                <w:rFonts w:ascii="Times New Roman" w:eastAsia="仿宋_GB2312" w:hAnsi="Times New Roman" w:cs="Times New Roman" w:hint="default"/>
                <w:sz w:val="22"/>
                <w:szCs w:val="22"/>
              </w:rPr>
              <w:t xml:space="preserve">               </w:t>
            </w:r>
            <w:r>
              <w:rPr>
                <w:rStyle w:val="font41"/>
                <w:rFonts w:ascii="Times New Roman" w:eastAsia="仿宋_GB2312" w:hAnsi="Times New Roman" w:cs="Times New Roman" w:hint="default"/>
                <w:sz w:val="22"/>
                <w:szCs w:val="22"/>
              </w:rPr>
              <w:br/>
              <w:t>3.</w:t>
            </w:r>
            <w:r>
              <w:rPr>
                <w:rStyle w:val="font41"/>
                <w:rFonts w:ascii="Times New Roman" w:eastAsia="仿宋_GB2312" w:hAnsi="Times New Roman" w:cs="Times New Roman" w:hint="default"/>
                <w:sz w:val="22"/>
                <w:szCs w:val="22"/>
              </w:rPr>
              <w:t>临床前多种小鼠类模型的实验研究证明抗体能够显著降低神经类、炎症类、和手术后疼痛。</w:t>
            </w:r>
          </w:p>
        </w:tc>
        <w:tc>
          <w:tcPr>
            <w:tcW w:w="126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是</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面向所有高校</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面向所有高校</w:t>
            </w:r>
          </w:p>
        </w:tc>
        <w:tc>
          <w:tcPr>
            <w:tcW w:w="106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需要生物医药相关人才</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需要生物医药相关人才</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娄紫琪</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娄紫琪</w:t>
            </w:r>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18758013948</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18758013948</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4</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生物医药产业</w:t>
            </w:r>
          </w:p>
        </w:tc>
        <w:tc>
          <w:tcPr>
            <w:tcW w:w="97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杭州中</w:t>
            </w:r>
            <w:proofErr w:type="gramStart"/>
            <w:r>
              <w:rPr>
                <w:rFonts w:ascii="Times New Roman" w:eastAsia="仿宋_GB2312" w:hAnsi="Times New Roman" w:cs="Times New Roman"/>
                <w:color w:val="000000"/>
                <w:kern w:val="0"/>
                <w:sz w:val="22"/>
              </w:rPr>
              <w:t>翰</w:t>
            </w:r>
            <w:proofErr w:type="gramEnd"/>
            <w:r>
              <w:rPr>
                <w:rFonts w:ascii="Times New Roman" w:eastAsia="仿宋_GB2312" w:hAnsi="Times New Roman" w:cs="Times New Roman"/>
                <w:color w:val="000000"/>
                <w:kern w:val="0"/>
                <w:sz w:val="22"/>
              </w:rPr>
              <w:t>金诺医学检验所</w:t>
            </w:r>
          </w:p>
        </w:tc>
        <w:tc>
          <w:tcPr>
            <w:tcW w:w="11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遗传病</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罕见</w:t>
            </w:r>
            <w:proofErr w:type="gramStart"/>
            <w:r>
              <w:rPr>
                <w:rFonts w:ascii="Times New Roman" w:eastAsia="仿宋_GB2312" w:hAnsi="Times New Roman" w:cs="Times New Roman"/>
                <w:color w:val="000000"/>
                <w:kern w:val="0"/>
                <w:sz w:val="22"/>
              </w:rPr>
              <w:t>病分子</w:t>
            </w:r>
            <w:proofErr w:type="gramEnd"/>
            <w:r>
              <w:rPr>
                <w:rFonts w:ascii="Times New Roman" w:eastAsia="仿宋_GB2312" w:hAnsi="Times New Roman" w:cs="Times New Roman"/>
                <w:color w:val="000000"/>
                <w:kern w:val="0"/>
                <w:sz w:val="22"/>
              </w:rPr>
              <w:t>诊断</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肿瘤分子诊断</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生物信息学分析</w:t>
            </w:r>
          </w:p>
        </w:tc>
        <w:tc>
          <w:tcPr>
            <w:tcW w:w="1740"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r>
              <w:rPr>
                <w:rFonts w:ascii="Times New Roman" w:eastAsia="仿宋_GB2312" w:hAnsi="Times New Roman" w:cs="Times New Roman"/>
                <w:color w:val="000000"/>
                <w:kern w:val="0"/>
                <w:sz w:val="22"/>
              </w:rPr>
              <w:t>遗传病</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罕见病的分子遗传机制及分子诊断</w:t>
            </w:r>
            <w:r>
              <w:rPr>
                <w:rFonts w:ascii="Times New Roman" w:eastAsia="仿宋_GB2312" w:hAnsi="Times New Roman" w:cs="Times New Roman"/>
                <w:color w:val="000000"/>
                <w:kern w:val="0"/>
                <w:sz w:val="22"/>
              </w:rPr>
              <w:br/>
              <w:t>2.</w:t>
            </w:r>
            <w:r>
              <w:rPr>
                <w:rFonts w:ascii="Times New Roman" w:eastAsia="仿宋_GB2312" w:hAnsi="Times New Roman" w:cs="Times New Roman"/>
                <w:color w:val="000000"/>
                <w:kern w:val="0"/>
                <w:sz w:val="22"/>
              </w:rPr>
              <w:t>肿瘤突变负荷作为新兴肿瘤标志物的可行性研究</w:t>
            </w:r>
            <w:r>
              <w:rPr>
                <w:rFonts w:ascii="Times New Roman" w:eastAsia="仿宋_GB2312" w:hAnsi="Times New Roman" w:cs="Times New Roman"/>
                <w:color w:val="000000"/>
                <w:kern w:val="0"/>
                <w:sz w:val="22"/>
              </w:rPr>
              <w:br/>
              <w:t>3.</w:t>
            </w:r>
            <w:r>
              <w:rPr>
                <w:rFonts w:ascii="Times New Roman" w:eastAsia="仿宋_GB2312" w:hAnsi="Times New Roman" w:cs="Times New Roman"/>
                <w:color w:val="000000"/>
                <w:kern w:val="0"/>
                <w:sz w:val="22"/>
              </w:rPr>
              <w:t>中国人群冠心病易感基因多参数预测模型的构建</w:t>
            </w:r>
          </w:p>
        </w:tc>
        <w:tc>
          <w:tcPr>
            <w:tcW w:w="3660"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r>
              <w:rPr>
                <w:rFonts w:ascii="Times New Roman" w:eastAsia="仿宋_GB2312" w:hAnsi="Times New Roman" w:cs="Times New Roman"/>
                <w:color w:val="000000"/>
                <w:kern w:val="0"/>
                <w:sz w:val="22"/>
              </w:rPr>
              <w:t>利用先进的分子诊断技术探究中国儿童遗传病</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罕见病的分子遗传机制并，探索适合中国国情的儿童遗传病</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罕见病的分子诊断策略</w:t>
            </w:r>
            <w:r>
              <w:rPr>
                <w:rFonts w:ascii="Times New Roman" w:eastAsia="仿宋_GB2312" w:hAnsi="Times New Roman" w:cs="Times New Roman" w:hint="eastAsia"/>
                <w:color w:val="000000"/>
                <w:kern w:val="0"/>
                <w:sz w:val="22"/>
              </w:rPr>
              <w:t>；</w:t>
            </w:r>
            <w:r>
              <w:rPr>
                <w:rFonts w:ascii="Times New Roman" w:eastAsia="仿宋_GB2312" w:hAnsi="Times New Roman" w:cs="Times New Roman"/>
                <w:color w:val="000000"/>
                <w:kern w:val="0"/>
                <w:sz w:val="22"/>
              </w:rPr>
              <w:br/>
              <w:t>2.</w:t>
            </w:r>
            <w:r>
              <w:rPr>
                <w:rFonts w:ascii="Times New Roman" w:eastAsia="仿宋_GB2312" w:hAnsi="Times New Roman" w:cs="Times New Roman"/>
                <w:color w:val="000000"/>
                <w:kern w:val="0"/>
                <w:sz w:val="22"/>
              </w:rPr>
              <w:t>探讨将肿瘤突变负荷作为乳腺癌、肝癌等我国多发、高发肿瘤临床诊疗应用中的一种新型肿瘤标志物的可行性及其与疾病表型、治疗反应等的关系</w:t>
            </w:r>
            <w:r>
              <w:rPr>
                <w:rFonts w:ascii="Times New Roman" w:eastAsia="仿宋_GB2312" w:hAnsi="Times New Roman" w:cs="Times New Roman" w:hint="eastAsia"/>
                <w:color w:val="000000"/>
                <w:kern w:val="0"/>
                <w:sz w:val="22"/>
              </w:rPr>
              <w:t>；</w:t>
            </w:r>
            <w:r>
              <w:rPr>
                <w:rFonts w:ascii="Times New Roman" w:eastAsia="仿宋_GB2312" w:hAnsi="Times New Roman" w:cs="Times New Roman"/>
                <w:color w:val="000000"/>
                <w:kern w:val="0"/>
                <w:sz w:val="22"/>
              </w:rPr>
              <w:br/>
              <w:t>3.</w:t>
            </w:r>
            <w:r>
              <w:rPr>
                <w:rFonts w:ascii="Times New Roman" w:eastAsia="仿宋_GB2312" w:hAnsi="Times New Roman" w:cs="Times New Roman"/>
                <w:color w:val="000000"/>
                <w:kern w:val="0"/>
                <w:sz w:val="22"/>
              </w:rPr>
              <w:t>通过数据挖掘、算法研发及大样本验证构建适用于中国人群冠心病疾病风险的多参数模型</w:t>
            </w:r>
            <w:r>
              <w:rPr>
                <w:rFonts w:ascii="Times New Roman" w:eastAsia="仿宋_GB2312" w:hAnsi="Times New Roman" w:cs="Times New Roman" w:hint="eastAsia"/>
                <w:color w:val="000000"/>
                <w:kern w:val="0"/>
                <w:sz w:val="22"/>
              </w:rPr>
              <w:t>。</w:t>
            </w:r>
          </w:p>
        </w:tc>
        <w:tc>
          <w:tcPr>
            <w:tcW w:w="126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面向所有高校</w:t>
            </w:r>
          </w:p>
        </w:tc>
        <w:tc>
          <w:tcPr>
            <w:tcW w:w="106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熟悉、精通临床分子诊断技术应用、数据分析、结果解读及遗传咨询的人才</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proofErr w:type="gramStart"/>
            <w:r>
              <w:rPr>
                <w:rFonts w:ascii="Times New Roman" w:eastAsia="仿宋_GB2312" w:hAnsi="Times New Roman" w:cs="Times New Roman"/>
                <w:color w:val="000000"/>
                <w:kern w:val="0"/>
                <w:sz w:val="22"/>
              </w:rPr>
              <w:t>武金斗</w:t>
            </w:r>
            <w:proofErr w:type="gramEnd"/>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13646816900</w:t>
            </w:r>
          </w:p>
        </w:tc>
      </w:tr>
    </w:tbl>
    <w:p w:rsidR="00176133" w:rsidRDefault="00176133" w:rsidP="00176133"/>
    <w:p w:rsidR="00176133" w:rsidRDefault="00176133" w:rsidP="00176133"/>
    <w:p w:rsidR="00176133" w:rsidRDefault="00176133" w:rsidP="00176133"/>
    <w:p w:rsidR="00176133" w:rsidRDefault="00176133" w:rsidP="00176133"/>
    <w:p w:rsidR="00176133" w:rsidRDefault="00176133" w:rsidP="00176133"/>
    <w:p w:rsidR="00176133" w:rsidRDefault="00176133" w:rsidP="00176133"/>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top w:w="17" w:type="dxa"/>
          <w:left w:w="17" w:type="dxa"/>
          <w:bottom w:w="17" w:type="dxa"/>
          <w:right w:w="17" w:type="dxa"/>
        </w:tblCellMar>
        <w:tblLook w:val="0000"/>
      </w:tblPr>
      <w:tblGrid>
        <w:gridCol w:w="410"/>
        <w:gridCol w:w="705"/>
        <w:gridCol w:w="975"/>
        <w:gridCol w:w="1185"/>
        <w:gridCol w:w="1740"/>
        <w:gridCol w:w="3660"/>
        <w:gridCol w:w="1260"/>
        <w:gridCol w:w="1785"/>
        <w:gridCol w:w="1065"/>
        <w:gridCol w:w="705"/>
        <w:gridCol w:w="1250"/>
      </w:tblGrid>
      <w:tr w:rsidR="00176133" w:rsidTr="00C862E8">
        <w:trPr>
          <w:tblHeade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序号</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类别</w:t>
            </w:r>
          </w:p>
        </w:tc>
        <w:tc>
          <w:tcPr>
            <w:tcW w:w="975"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企业名称</w:t>
            </w:r>
          </w:p>
        </w:tc>
        <w:tc>
          <w:tcPr>
            <w:tcW w:w="1185"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科研课题</w:t>
            </w:r>
            <w:r>
              <w:rPr>
                <w:rFonts w:ascii="黑体" w:eastAsia="黑体" w:hAnsi="黑体" w:cs="黑体" w:hint="eastAsia"/>
                <w:color w:val="000000"/>
                <w:spacing w:val="-11"/>
                <w:kern w:val="0"/>
                <w:sz w:val="22"/>
              </w:rPr>
              <w:br/>
              <w:t>专业领域</w:t>
            </w:r>
          </w:p>
        </w:tc>
        <w:tc>
          <w:tcPr>
            <w:tcW w:w="1740"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科研课题名称</w:t>
            </w:r>
          </w:p>
        </w:tc>
        <w:tc>
          <w:tcPr>
            <w:tcW w:w="3660"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科研课题研究内容</w:t>
            </w:r>
          </w:p>
        </w:tc>
        <w:tc>
          <w:tcPr>
            <w:tcW w:w="1260"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是否愿意与高校建立专业研究生培养实</w:t>
            </w:r>
            <w:proofErr w:type="gramStart"/>
            <w:r>
              <w:rPr>
                <w:rFonts w:ascii="黑体" w:eastAsia="黑体" w:hAnsi="黑体" w:cs="黑体" w:hint="eastAsia"/>
                <w:color w:val="000000"/>
                <w:spacing w:val="-11"/>
                <w:kern w:val="0"/>
                <w:sz w:val="22"/>
              </w:rPr>
              <w:t>训实践</w:t>
            </w:r>
            <w:proofErr w:type="gramEnd"/>
            <w:r>
              <w:rPr>
                <w:rFonts w:ascii="黑体" w:eastAsia="黑体" w:hAnsi="黑体" w:cs="黑体" w:hint="eastAsia"/>
                <w:color w:val="000000"/>
                <w:spacing w:val="-11"/>
                <w:kern w:val="0"/>
                <w:sz w:val="22"/>
              </w:rPr>
              <w:t>基地</w:t>
            </w:r>
          </w:p>
        </w:tc>
        <w:tc>
          <w:tcPr>
            <w:tcW w:w="1785"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企业希望合作的高校（必须为我区全面战略合作的十一所高校联盟）</w:t>
            </w:r>
          </w:p>
        </w:tc>
        <w:tc>
          <w:tcPr>
            <w:tcW w:w="1065"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对高校的人才其他需求（没有填</w:t>
            </w:r>
            <w:r>
              <w:rPr>
                <w:rFonts w:ascii="黑体" w:eastAsia="黑体" w:hAnsi="黑体" w:cs="黑体" w:hint="eastAsia"/>
                <w:color w:val="000000"/>
                <w:spacing w:val="-11"/>
                <w:kern w:val="0"/>
                <w:sz w:val="22"/>
              </w:rPr>
              <w:br/>
              <w:t>——）</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联系人</w:t>
            </w:r>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联系电话</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5</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生物医药产业</w:t>
            </w:r>
          </w:p>
        </w:tc>
        <w:tc>
          <w:tcPr>
            <w:tcW w:w="97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中</w:t>
            </w:r>
            <w:proofErr w:type="gramStart"/>
            <w:r>
              <w:rPr>
                <w:rFonts w:ascii="Times New Roman" w:eastAsia="仿宋_GB2312" w:hAnsi="Times New Roman" w:cs="Times New Roman"/>
                <w:color w:val="000000"/>
                <w:kern w:val="0"/>
                <w:sz w:val="22"/>
              </w:rPr>
              <w:t>翰盛泰</w:t>
            </w:r>
            <w:proofErr w:type="gramEnd"/>
            <w:r>
              <w:rPr>
                <w:rFonts w:ascii="Times New Roman" w:eastAsia="仿宋_GB2312" w:hAnsi="Times New Roman" w:cs="Times New Roman"/>
                <w:color w:val="000000"/>
                <w:kern w:val="0"/>
                <w:sz w:val="22"/>
              </w:rPr>
              <w:t>生物技术股份有限公司</w:t>
            </w:r>
          </w:p>
        </w:tc>
        <w:tc>
          <w:tcPr>
            <w:tcW w:w="11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临床医学</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检验医学；纳米材料</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高分子化学材料；光学</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电学</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机械加工；生物</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生物化学</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生物医学工程</w:t>
            </w:r>
          </w:p>
        </w:tc>
        <w:tc>
          <w:tcPr>
            <w:tcW w:w="1740"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r>
              <w:rPr>
                <w:rFonts w:ascii="Times New Roman" w:eastAsia="仿宋_GB2312" w:hAnsi="Times New Roman" w:cs="Times New Roman"/>
                <w:color w:val="000000"/>
                <w:kern w:val="0"/>
                <w:sz w:val="22"/>
              </w:rPr>
              <w:t>分子免疫诊断试剂与检验仪器开发及产业化</w:t>
            </w:r>
            <w:r>
              <w:rPr>
                <w:rFonts w:ascii="Times New Roman" w:eastAsia="仿宋_GB2312" w:hAnsi="Times New Roman" w:cs="Times New Roman"/>
                <w:color w:val="000000"/>
                <w:kern w:val="0"/>
                <w:sz w:val="22"/>
              </w:rPr>
              <w:br/>
              <w:t>2.</w:t>
            </w:r>
            <w:r>
              <w:rPr>
                <w:rFonts w:ascii="Times New Roman" w:eastAsia="仿宋_GB2312" w:hAnsi="Times New Roman" w:cs="Times New Roman"/>
                <w:color w:val="000000"/>
                <w:kern w:val="0"/>
                <w:sz w:val="22"/>
              </w:rPr>
              <w:t>免疫荧光试剂开发、免疫比浊试剂开发</w:t>
            </w:r>
          </w:p>
        </w:tc>
        <w:tc>
          <w:tcPr>
            <w:tcW w:w="3660" w:type="dxa"/>
            <w:tcBorders>
              <w:tl2br w:val="nil"/>
              <w:tr2bl w:val="nil"/>
            </w:tcBorders>
          </w:tcPr>
          <w:p w:rsidR="00176133" w:rsidRDefault="00176133" w:rsidP="00C862E8">
            <w:pPr>
              <w:widowControl/>
              <w:spacing w:beforeLines="10" w:afterLines="10"/>
              <w:jc w:val="left"/>
              <w:textAlignment w:val="top"/>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r>
              <w:rPr>
                <w:rFonts w:ascii="Times New Roman" w:eastAsia="仿宋_GB2312" w:hAnsi="Times New Roman" w:cs="Times New Roman"/>
                <w:color w:val="000000"/>
                <w:kern w:val="0"/>
                <w:sz w:val="22"/>
              </w:rPr>
              <w:t>本项目将在创新提出的新型主客体结构编码微球制备策略基础上，全面发展核心编码技术、多指标检测解码仪器系统及检测方法学平台，在此平台上开发系列具有重大临床意义的多重指标检测试剂盒。主要涉及以下研发内容：新型核心编码微球的制备研发，多指标荧光解码与分析系统研发，多指标核酸分子检测试剂盒研发，多指标免疫检测试剂盒研发</w:t>
            </w:r>
            <w:r>
              <w:rPr>
                <w:rFonts w:ascii="Times New Roman" w:eastAsia="仿宋_GB2312" w:hAnsi="Times New Roman" w:cs="Times New Roman" w:hint="eastAsia"/>
                <w:color w:val="000000"/>
                <w:kern w:val="0"/>
                <w:sz w:val="22"/>
              </w:rPr>
              <w:t>；</w:t>
            </w:r>
            <w:r>
              <w:rPr>
                <w:rFonts w:ascii="Times New Roman" w:eastAsia="仿宋_GB2312" w:hAnsi="Times New Roman" w:cs="Times New Roman"/>
                <w:color w:val="000000"/>
                <w:kern w:val="0"/>
                <w:sz w:val="22"/>
              </w:rPr>
              <w:br/>
              <w:t>2.</w:t>
            </w:r>
            <w:r>
              <w:rPr>
                <w:rFonts w:ascii="Times New Roman" w:eastAsia="仿宋_GB2312" w:hAnsi="Times New Roman" w:cs="Times New Roman"/>
                <w:color w:val="000000"/>
                <w:kern w:val="0"/>
                <w:sz w:val="22"/>
              </w:rPr>
              <w:t>基于免疫方法学和侧向层析技术，采用荧光素、荧光微球或荧光量子点作为示踪剂，</w:t>
            </w:r>
            <w:proofErr w:type="gramStart"/>
            <w:r>
              <w:rPr>
                <w:rFonts w:ascii="Times New Roman" w:eastAsia="仿宋_GB2312" w:hAnsi="Times New Roman" w:cs="Times New Roman"/>
                <w:color w:val="000000"/>
                <w:kern w:val="0"/>
                <w:sz w:val="22"/>
              </w:rPr>
              <w:t>通过双抗夹心</w:t>
            </w:r>
            <w:proofErr w:type="gramEnd"/>
            <w:r>
              <w:rPr>
                <w:rFonts w:ascii="Times New Roman" w:eastAsia="仿宋_GB2312" w:hAnsi="Times New Roman" w:cs="Times New Roman"/>
                <w:color w:val="000000"/>
                <w:kern w:val="0"/>
                <w:sz w:val="22"/>
              </w:rPr>
              <w:t>法或竞争法测试抗原抗体复合物的荧光强度，从而定量检测血液、尿液等体液中生物</w:t>
            </w:r>
            <w:r>
              <w:rPr>
                <w:rFonts w:ascii="Times New Roman" w:eastAsia="仿宋_GB2312" w:hAnsi="Times New Roman" w:cs="Times New Roman"/>
                <w:color w:val="000000"/>
                <w:kern w:val="0"/>
                <w:sz w:val="22"/>
              </w:rPr>
              <w:lastRenderedPageBreak/>
              <w:t>标志物的含量；基于免疫方法学，采用乳胶微球作为示踪剂，通过测试抗原抗体复合物的浊度，从而定量检测血液、尿液等体液中生物标志物的含量</w:t>
            </w:r>
            <w:r>
              <w:rPr>
                <w:rFonts w:ascii="Times New Roman" w:eastAsia="仿宋_GB2312" w:hAnsi="Times New Roman" w:cs="Times New Roman" w:hint="eastAsia"/>
                <w:color w:val="000000"/>
                <w:kern w:val="0"/>
                <w:sz w:val="22"/>
              </w:rPr>
              <w:t>。</w:t>
            </w:r>
          </w:p>
        </w:tc>
        <w:tc>
          <w:tcPr>
            <w:tcW w:w="126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是</w:t>
            </w:r>
          </w:p>
        </w:tc>
        <w:tc>
          <w:tcPr>
            <w:tcW w:w="17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面向所有高校</w:t>
            </w:r>
          </w:p>
        </w:tc>
        <w:tc>
          <w:tcPr>
            <w:tcW w:w="106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王冬梅</w:t>
            </w:r>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18968083521</w:t>
            </w:r>
          </w:p>
        </w:tc>
      </w:tr>
    </w:tbl>
    <w:p w:rsidR="00176133" w:rsidRDefault="00176133" w:rsidP="00176133"/>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top w:w="17" w:type="dxa"/>
          <w:left w:w="17" w:type="dxa"/>
          <w:bottom w:w="17" w:type="dxa"/>
          <w:right w:w="17" w:type="dxa"/>
        </w:tblCellMar>
        <w:tblLook w:val="0000"/>
      </w:tblPr>
      <w:tblGrid>
        <w:gridCol w:w="410"/>
        <w:gridCol w:w="705"/>
        <w:gridCol w:w="975"/>
        <w:gridCol w:w="1185"/>
        <w:gridCol w:w="1740"/>
        <w:gridCol w:w="3660"/>
        <w:gridCol w:w="1260"/>
        <w:gridCol w:w="1785"/>
        <w:gridCol w:w="1065"/>
        <w:gridCol w:w="705"/>
        <w:gridCol w:w="1250"/>
      </w:tblGrid>
      <w:tr w:rsidR="00176133" w:rsidTr="00C862E8">
        <w:trPr>
          <w:tblHeade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序号</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类别</w:t>
            </w:r>
          </w:p>
        </w:tc>
        <w:tc>
          <w:tcPr>
            <w:tcW w:w="975"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企业名称</w:t>
            </w:r>
          </w:p>
        </w:tc>
        <w:tc>
          <w:tcPr>
            <w:tcW w:w="1185"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科研课题</w:t>
            </w:r>
            <w:r>
              <w:rPr>
                <w:rFonts w:ascii="黑体" w:eastAsia="黑体" w:hAnsi="黑体" w:cs="黑体" w:hint="eastAsia"/>
                <w:color w:val="000000"/>
                <w:spacing w:val="-11"/>
                <w:kern w:val="0"/>
                <w:sz w:val="22"/>
              </w:rPr>
              <w:br/>
              <w:t>专业领域</w:t>
            </w:r>
          </w:p>
        </w:tc>
        <w:tc>
          <w:tcPr>
            <w:tcW w:w="1740"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科研课题名称</w:t>
            </w:r>
          </w:p>
        </w:tc>
        <w:tc>
          <w:tcPr>
            <w:tcW w:w="3660"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科研课题研究内容</w:t>
            </w:r>
          </w:p>
        </w:tc>
        <w:tc>
          <w:tcPr>
            <w:tcW w:w="1260"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是否愿意与高校建立专业研究生培养实</w:t>
            </w:r>
            <w:proofErr w:type="gramStart"/>
            <w:r>
              <w:rPr>
                <w:rFonts w:ascii="黑体" w:eastAsia="黑体" w:hAnsi="黑体" w:cs="黑体" w:hint="eastAsia"/>
                <w:color w:val="000000"/>
                <w:spacing w:val="-11"/>
                <w:kern w:val="0"/>
                <w:sz w:val="22"/>
              </w:rPr>
              <w:t>训实践</w:t>
            </w:r>
            <w:proofErr w:type="gramEnd"/>
            <w:r>
              <w:rPr>
                <w:rFonts w:ascii="黑体" w:eastAsia="黑体" w:hAnsi="黑体" w:cs="黑体" w:hint="eastAsia"/>
                <w:color w:val="000000"/>
                <w:spacing w:val="-11"/>
                <w:kern w:val="0"/>
                <w:sz w:val="22"/>
              </w:rPr>
              <w:t>基地</w:t>
            </w:r>
          </w:p>
        </w:tc>
        <w:tc>
          <w:tcPr>
            <w:tcW w:w="1785"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企业希望合作的高校（必须为我区全面战略合作的十一所高校联盟）</w:t>
            </w:r>
          </w:p>
        </w:tc>
        <w:tc>
          <w:tcPr>
            <w:tcW w:w="1065"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对高校的人才其他需求（没有填</w:t>
            </w:r>
            <w:r>
              <w:rPr>
                <w:rFonts w:ascii="黑体" w:eastAsia="黑体" w:hAnsi="黑体" w:cs="黑体" w:hint="eastAsia"/>
                <w:color w:val="000000"/>
                <w:spacing w:val="-11"/>
                <w:kern w:val="0"/>
                <w:sz w:val="22"/>
              </w:rPr>
              <w:br/>
              <w:t>——）</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联系人</w:t>
            </w:r>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联系电话</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20" w:afterLines="2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6</w:t>
            </w:r>
          </w:p>
        </w:tc>
        <w:tc>
          <w:tcPr>
            <w:tcW w:w="705" w:type="dxa"/>
            <w:tcBorders>
              <w:tl2br w:val="nil"/>
              <w:tr2bl w:val="nil"/>
            </w:tcBorders>
            <w:vAlign w:val="center"/>
          </w:tcPr>
          <w:p w:rsidR="00176133" w:rsidRDefault="00176133" w:rsidP="00C862E8">
            <w:pPr>
              <w:widowControl/>
              <w:spacing w:beforeLines="20" w:afterLines="2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生物医药产业</w:t>
            </w:r>
          </w:p>
        </w:tc>
        <w:tc>
          <w:tcPr>
            <w:tcW w:w="975" w:type="dxa"/>
            <w:tcBorders>
              <w:tl2br w:val="nil"/>
              <w:tr2bl w:val="nil"/>
            </w:tcBorders>
            <w:vAlign w:val="center"/>
          </w:tcPr>
          <w:p w:rsidR="00176133" w:rsidRDefault="00176133" w:rsidP="00C862E8">
            <w:pPr>
              <w:widowControl/>
              <w:spacing w:beforeLines="20" w:afterLines="20"/>
              <w:jc w:val="center"/>
              <w:textAlignment w:val="center"/>
              <w:rPr>
                <w:rFonts w:ascii="Times New Roman" w:eastAsia="仿宋_GB2312" w:hAnsi="Times New Roman" w:cs="Times New Roman"/>
                <w:color w:val="000000"/>
                <w:sz w:val="22"/>
              </w:rPr>
            </w:pPr>
            <w:proofErr w:type="gramStart"/>
            <w:r>
              <w:rPr>
                <w:rFonts w:ascii="Times New Roman" w:eastAsia="仿宋_GB2312" w:hAnsi="Times New Roman" w:cs="Times New Roman"/>
                <w:color w:val="000000"/>
                <w:kern w:val="0"/>
                <w:sz w:val="22"/>
              </w:rPr>
              <w:t>杭州博茵生物技术</w:t>
            </w:r>
            <w:proofErr w:type="gramEnd"/>
            <w:r>
              <w:rPr>
                <w:rFonts w:ascii="Times New Roman" w:eastAsia="仿宋_GB2312" w:hAnsi="Times New Roman" w:cs="Times New Roman"/>
                <w:color w:val="000000"/>
                <w:kern w:val="0"/>
                <w:sz w:val="22"/>
              </w:rPr>
              <w:t>有限公司</w:t>
            </w:r>
          </w:p>
        </w:tc>
        <w:tc>
          <w:tcPr>
            <w:tcW w:w="1185" w:type="dxa"/>
            <w:tcBorders>
              <w:tl2br w:val="nil"/>
              <w:tr2bl w:val="nil"/>
            </w:tcBorders>
            <w:vAlign w:val="center"/>
          </w:tcPr>
          <w:p w:rsidR="00176133" w:rsidRDefault="00176133" w:rsidP="00C862E8">
            <w:pPr>
              <w:widowControl/>
              <w:spacing w:beforeLines="20" w:afterLines="2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医疗体外诊断生物原料开发</w:t>
            </w:r>
          </w:p>
        </w:tc>
        <w:tc>
          <w:tcPr>
            <w:tcW w:w="1740" w:type="dxa"/>
            <w:tcBorders>
              <w:tl2br w:val="nil"/>
              <w:tr2bl w:val="nil"/>
            </w:tcBorders>
            <w:vAlign w:val="center"/>
          </w:tcPr>
          <w:p w:rsidR="00176133" w:rsidRDefault="00176133" w:rsidP="00C862E8">
            <w:pPr>
              <w:widowControl/>
              <w:spacing w:beforeLines="20" w:afterLines="2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高</w:t>
            </w:r>
            <w:proofErr w:type="gramStart"/>
            <w:r>
              <w:rPr>
                <w:rFonts w:ascii="Times New Roman" w:eastAsia="仿宋_GB2312" w:hAnsi="Times New Roman" w:cs="Times New Roman"/>
                <w:color w:val="000000"/>
                <w:kern w:val="0"/>
                <w:sz w:val="22"/>
              </w:rPr>
              <w:t>活性人</w:t>
            </w:r>
            <w:proofErr w:type="gramEnd"/>
            <w:r>
              <w:rPr>
                <w:rFonts w:ascii="Times New Roman" w:eastAsia="仿宋_GB2312" w:hAnsi="Times New Roman" w:cs="Times New Roman"/>
                <w:color w:val="000000"/>
                <w:kern w:val="0"/>
                <w:sz w:val="22"/>
              </w:rPr>
              <w:t>生长分化因子</w:t>
            </w:r>
            <w:r>
              <w:rPr>
                <w:rFonts w:ascii="Times New Roman" w:eastAsia="仿宋_GB2312" w:hAnsi="Times New Roman" w:cs="Times New Roman"/>
                <w:color w:val="000000"/>
                <w:kern w:val="0"/>
                <w:sz w:val="22"/>
              </w:rPr>
              <w:t>15(GDF-15</w:t>
            </w:r>
            <w:r>
              <w:rPr>
                <w:rFonts w:ascii="Times New Roman" w:eastAsia="仿宋_GB2312" w:hAnsi="Times New Roman" w:cs="Times New Roman"/>
                <w:color w:val="000000"/>
                <w:kern w:val="0"/>
                <w:sz w:val="22"/>
              </w:rPr>
              <w:t>）重组蛋白的开发</w:t>
            </w:r>
          </w:p>
        </w:tc>
        <w:tc>
          <w:tcPr>
            <w:tcW w:w="3660" w:type="dxa"/>
            <w:tcBorders>
              <w:tl2br w:val="nil"/>
              <w:tr2bl w:val="nil"/>
            </w:tcBorders>
            <w:vAlign w:val="center"/>
          </w:tcPr>
          <w:p w:rsidR="00176133" w:rsidRDefault="00176133" w:rsidP="00C862E8">
            <w:pPr>
              <w:widowControl/>
              <w:spacing w:beforeLines="20" w:afterLines="2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构建新型的</w:t>
            </w:r>
            <w:r>
              <w:rPr>
                <w:rFonts w:ascii="Times New Roman" w:eastAsia="仿宋_GB2312" w:hAnsi="Times New Roman" w:cs="Times New Roman"/>
                <w:color w:val="000000"/>
                <w:kern w:val="0"/>
                <w:sz w:val="22"/>
              </w:rPr>
              <w:t>GDF-15</w:t>
            </w:r>
            <w:r>
              <w:rPr>
                <w:rFonts w:ascii="Times New Roman" w:eastAsia="仿宋_GB2312" w:hAnsi="Times New Roman" w:cs="Times New Roman"/>
                <w:color w:val="000000"/>
                <w:kern w:val="0"/>
                <w:sz w:val="22"/>
              </w:rPr>
              <w:t>高效真核表达系统及</w:t>
            </w:r>
            <w:r>
              <w:rPr>
                <w:rFonts w:ascii="Times New Roman" w:eastAsia="仿宋_GB2312" w:hAnsi="Times New Roman" w:cs="Times New Roman"/>
                <w:color w:val="000000"/>
                <w:kern w:val="0"/>
                <w:sz w:val="22"/>
              </w:rPr>
              <w:t>GDF-15</w:t>
            </w:r>
            <w:r>
              <w:rPr>
                <w:rFonts w:ascii="Times New Roman" w:eastAsia="仿宋_GB2312" w:hAnsi="Times New Roman" w:cs="Times New Roman"/>
                <w:color w:val="000000"/>
                <w:kern w:val="0"/>
                <w:sz w:val="22"/>
              </w:rPr>
              <w:t>蛋白功能活性鉴定</w:t>
            </w:r>
            <w:r>
              <w:rPr>
                <w:rFonts w:ascii="Times New Roman" w:eastAsia="仿宋_GB2312" w:hAnsi="Times New Roman" w:cs="Times New Roman" w:hint="eastAsia"/>
                <w:color w:val="000000"/>
                <w:kern w:val="0"/>
                <w:sz w:val="22"/>
              </w:rPr>
              <w:t>。</w:t>
            </w:r>
          </w:p>
        </w:tc>
        <w:tc>
          <w:tcPr>
            <w:tcW w:w="1260" w:type="dxa"/>
            <w:tcBorders>
              <w:tl2br w:val="nil"/>
              <w:tr2bl w:val="nil"/>
            </w:tcBorders>
            <w:vAlign w:val="center"/>
          </w:tcPr>
          <w:p w:rsidR="00176133" w:rsidRDefault="00176133" w:rsidP="00C862E8">
            <w:pPr>
              <w:widowControl/>
              <w:spacing w:beforeLines="20" w:afterLines="2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spacing w:beforeLines="20" w:afterLines="2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面向所有高校</w:t>
            </w:r>
          </w:p>
        </w:tc>
        <w:tc>
          <w:tcPr>
            <w:tcW w:w="1065" w:type="dxa"/>
            <w:tcBorders>
              <w:tl2br w:val="nil"/>
              <w:tr2bl w:val="nil"/>
            </w:tcBorders>
            <w:vAlign w:val="center"/>
          </w:tcPr>
          <w:p w:rsidR="00176133" w:rsidRDefault="00176133" w:rsidP="00C862E8">
            <w:pPr>
              <w:widowControl/>
              <w:spacing w:beforeLines="20" w:afterLines="2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w:t>
            </w:r>
          </w:p>
        </w:tc>
        <w:tc>
          <w:tcPr>
            <w:tcW w:w="705" w:type="dxa"/>
            <w:tcBorders>
              <w:tl2br w:val="nil"/>
              <w:tr2bl w:val="nil"/>
            </w:tcBorders>
            <w:vAlign w:val="center"/>
          </w:tcPr>
          <w:p w:rsidR="00176133" w:rsidRDefault="00176133" w:rsidP="00C862E8">
            <w:pPr>
              <w:widowControl/>
              <w:spacing w:beforeLines="20" w:afterLines="2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李因来</w:t>
            </w:r>
          </w:p>
        </w:tc>
        <w:tc>
          <w:tcPr>
            <w:tcW w:w="1250" w:type="dxa"/>
            <w:tcBorders>
              <w:tl2br w:val="nil"/>
              <w:tr2bl w:val="nil"/>
            </w:tcBorders>
            <w:vAlign w:val="center"/>
          </w:tcPr>
          <w:p w:rsidR="00176133" w:rsidRDefault="00176133" w:rsidP="00C862E8">
            <w:pPr>
              <w:widowControl/>
              <w:spacing w:beforeLines="20" w:afterLines="2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18989872686</w:t>
            </w:r>
          </w:p>
        </w:tc>
      </w:tr>
      <w:tr w:rsidR="00176133" w:rsidTr="00C862E8">
        <w:trPr>
          <w:jc w:val="center"/>
        </w:trPr>
        <w:tc>
          <w:tcPr>
            <w:tcW w:w="410" w:type="dxa"/>
            <w:vMerge w:val="restart"/>
            <w:tcBorders>
              <w:tl2br w:val="nil"/>
              <w:tr2bl w:val="nil"/>
            </w:tcBorders>
            <w:vAlign w:val="center"/>
          </w:tcPr>
          <w:p w:rsidR="00176133" w:rsidRDefault="00176133" w:rsidP="00C862E8">
            <w:pPr>
              <w:widowControl/>
              <w:spacing w:beforeLines="20" w:afterLines="2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7</w:t>
            </w:r>
          </w:p>
        </w:tc>
        <w:tc>
          <w:tcPr>
            <w:tcW w:w="705" w:type="dxa"/>
            <w:vMerge w:val="restart"/>
            <w:tcBorders>
              <w:tl2br w:val="nil"/>
              <w:tr2bl w:val="nil"/>
            </w:tcBorders>
            <w:vAlign w:val="center"/>
          </w:tcPr>
          <w:p w:rsidR="00176133" w:rsidRDefault="00176133" w:rsidP="00C862E8">
            <w:pPr>
              <w:widowControl/>
              <w:spacing w:beforeLines="20" w:afterLines="2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生物医药产业</w:t>
            </w:r>
          </w:p>
        </w:tc>
        <w:tc>
          <w:tcPr>
            <w:tcW w:w="975" w:type="dxa"/>
            <w:vMerge w:val="restart"/>
            <w:tcBorders>
              <w:tl2br w:val="nil"/>
              <w:tr2bl w:val="nil"/>
            </w:tcBorders>
            <w:vAlign w:val="center"/>
          </w:tcPr>
          <w:p w:rsidR="00176133" w:rsidRDefault="00176133" w:rsidP="00C862E8">
            <w:pPr>
              <w:widowControl/>
              <w:spacing w:beforeLines="20" w:afterLines="2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贝达药业股份有限公司</w:t>
            </w:r>
          </w:p>
        </w:tc>
        <w:tc>
          <w:tcPr>
            <w:tcW w:w="1185" w:type="dxa"/>
            <w:tcBorders>
              <w:tl2br w:val="nil"/>
              <w:tr2bl w:val="nil"/>
            </w:tcBorders>
            <w:vAlign w:val="center"/>
          </w:tcPr>
          <w:p w:rsidR="00176133" w:rsidRDefault="00176133" w:rsidP="00C862E8">
            <w:pPr>
              <w:widowControl/>
              <w:spacing w:beforeLines="20" w:afterLines="2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新药研发</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药理</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药代</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毒理研究</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药物合成</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计算机模拟设计</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合成</w:t>
            </w:r>
            <w:r>
              <w:rPr>
                <w:rFonts w:ascii="Times New Roman" w:eastAsia="仿宋_GB2312" w:hAnsi="Times New Roman" w:cs="Times New Roman"/>
                <w:color w:val="000000"/>
                <w:kern w:val="0"/>
                <w:sz w:val="22"/>
              </w:rPr>
              <w:lastRenderedPageBreak/>
              <w:t>工艺开发</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知识产权和专利申报</w:t>
            </w:r>
          </w:p>
        </w:tc>
        <w:tc>
          <w:tcPr>
            <w:tcW w:w="1740" w:type="dxa"/>
            <w:tcBorders>
              <w:tl2br w:val="nil"/>
              <w:tr2bl w:val="nil"/>
            </w:tcBorders>
            <w:vAlign w:val="center"/>
          </w:tcPr>
          <w:p w:rsidR="00176133" w:rsidRDefault="00176133" w:rsidP="00C862E8">
            <w:pPr>
              <w:widowControl/>
              <w:spacing w:beforeLines="20" w:afterLines="2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抗癌新药的各种项目</w:t>
            </w:r>
          </w:p>
        </w:tc>
        <w:tc>
          <w:tcPr>
            <w:tcW w:w="3660" w:type="dxa"/>
            <w:tcBorders>
              <w:tl2br w:val="nil"/>
              <w:tr2bl w:val="nil"/>
            </w:tcBorders>
            <w:vAlign w:val="center"/>
          </w:tcPr>
          <w:p w:rsidR="00176133" w:rsidRDefault="00176133" w:rsidP="00C862E8">
            <w:pPr>
              <w:widowControl/>
              <w:spacing w:beforeLines="20" w:afterLines="2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抗癌新药的各种项目，今后可根据培养人的背景而定制</w:t>
            </w:r>
            <w:r>
              <w:rPr>
                <w:rFonts w:ascii="Times New Roman" w:eastAsia="仿宋_GB2312" w:hAnsi="Times New Roman" w:cs="Times New Roman" w:hint="eastAsia"/>
                <w:color w:val="000000"/>
                <w:kern w:val="0"/>
                <w:sz w:val="22"/>
              </w:rPr>
              <w:t>。</w:t>
            </w:r>
          </w:p>
        </w:tc>
        <w:tc>
          <w:tcPr>
            <w:tcW w:w="1260" w:type="dxa"/>
            <w:tcBorders>
              <w:tl2br w:val="nil"/>
              <w:tr2bl w:val="nil"/>
            </w:tcBorders>
            <w:vAlign w:val="center"/>
          </w:tcPr>
          <w:p w:rsidR="00176133" w:rsidRDefault="00176133" w:rsidP="00C862E8">
            <w:pPr>
              <w:widowControl/>
              <w:spacing w:beforeLines="20" w:afterLines="2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spacing w:beforeLines="20" w:afterLines="2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面向所有高校</w:t>
            </w:r>
          </w:p>
        </w:tc>
        <w:tc>
          <w:tcPr>
            <w:tcW w:w="1065" w:type="dxa"/>
            <w:tcBorders>
              <w:tl2br w:val="nil"/>
              <w:tr2bl w:val="nil"/>
            </w:tcBorders>
            <w:vAlign w:val="center"/>
          </w:tcPr>
          <w:p w:rsidR="00176133" w:rsidRDefault="00176133" w:rsidP="00C862E8">
            <w:pPr>
              <w:widowControl/>
              <w:spacing w:beforeLines="20" w:afterLines="2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w:t>
            </w:r>
          </w:p>
        </w:tc>
        <w:tc>
          <w:tcPr>
            <w:tcW w:w="705" w:type="dxa"/>
            <w:tcBorders>
              <w:tl2br w:val="nil"/>
              <w:tr2bl w:val="nil"/>
            </w:tcBorders>
            <w:vAlign w:val="center"/>
          </w:tcPr>
          <w:p w:rsidR="00176133" w:rsidRDefault="00176133" w:rsidP="00C862E8">
            <w:pPr>
              <w:widowControl/>
              <w:spacing w:beforeLines="20" w:afterLines="2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张中</w:t>
            </w:r>
          </w:p>
        </w:tc>
        <w:tc>
          <w:tcPr>
            <w:tcW w:w="1250" w:type="dxa"/>
            <w:tcBorders>
              <w:tl2br w:val="nil"/>
              <w:tr2bl w:val="nil"/>
            </w:tcBorders>
            <w:vAlign w:val="center"/>
          </w:tcPr>
          <w:p w:rsidR="00176133" w:rsidRDefault="00176133" w:rsidP="00C862E8">
            <w:pPr>
              <w:widowControl/>
              <w:spacing w:beforeLines="20" w:afterLines="2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18006711595</w:t>
            </w:r>
          </w:p>
        </w:tc>
      </w:tr>
      <w:tr w:rsidR="00176133" w:rsidTr="00C862E8">
        <w:trPr>
          <w:jc w:val="center"/>
        </w:trPr>
        <w:tc>
          <w:tcPr>
            <w:tcW w:w="410" w:type="dxa"/>
            <w:vMerge/>
            <w:tcBorders>
              <w:tl2br w:val="nil"/>
              <w:tr2bl w:val="nil"/>
            </w:tcBorders>
            <w:vAlign w:val="center"/>
          </w:tcPr>
          <w:p w:rsidR="00176133" w:rsidRDefault="00176133" w:rsidP="00C862E8">
            <w:pPr>
              <w:widowControl/>
              <w:spacing w:beforeLines="20" w:afterLines="20"/>
              <w:jc w:val="center"/>
              <w:rPr>
                <w:rFonts w:ascii="Times New Roman" w:eastAsia="仿宋_GB2312" w:hAnsi="Times New Roman" w:cs="Times New Roman"/>
                <w:color w:val="000000"/>
                <w:sz w:val="22"/>
              </w:rPr>
            </w:pPr>
          </w:p>
        </w:tc>
        <w:tc>
          <w:tcPr>
            <w:tcW w:w="705" w:type="dxa"/>
            <w:vMerge/>
            <w:tcBorders>
              <w:tl2br w:val="nil"/>
              <w:tr2bl w:val="nil"/>
            </w:tcBorders>
            <w:vAlign w:val="center"/>
          </w:tcPr>
          <w:p w:rsidR="00176133" w:rsidRDefault="00176133" w:rsidP="00C862E8">
            <w:pPr>
              <w:widowControl/>
              <w:spacing w:beforeLines="20" w:afterLines="20"/>
              <w:jc w:val="center"/>
              <w:rPr>
                <w:rFonts w:ascii="Times New Roman" w:eastAsia="仿宋_GB2312" w:hAnsi="Times New Roman" w:cs="Times New Roman"/>
                <w:color w:val="000000"/>
                <w:sz w:val="22"/>
              </w:rPr>
            </w:pPr>
          </w:p>
        </w:tc>
        <w:tc>
          <w:tcPr>
            <w:tcW w:w="975" w:type="dxa"/>
            <w:vMerge/>
            <w:tcBorders>
              <w:tl2br w:val="nil"/>
              <w:tr2bl w:val="nil"/>
            </w:tcBorders>
            <w:vAlign w:val="center"/>
          </w:tcPr>
          <w:p w:rsidR="00176133" w:rsidRDefault="00176133" w:rsidP="00C862E8">
            <w:pPr>
              <w:widowControl/>
              <w:spacing w:beforeLines="20" w:afterLines="20"/>
              <w:jc w:val="center"/>
              <w:rPr>
                <w:rFonts w:ascii="Times New Roman" w:eastAsia="仿宋_GB2312" w:hAnsi="Times New Roman" w:cs="Times New Roman"/>
                <w:color w:val="000000"/>
                <w:sz w:val="22"/>
              </w:rPr>
            </w:pPr>
          </w:p>
        </w:tc>
        <w:tc>
          <w:tcPr>
            <w:tcW w:w="1185" w:type="dxa"/>
            <w:tcBorders>
              <w:tl2br w:val="nil"/>
              <w:tr2bl w:val="nil"/>
            </w:tcBorders>
            <w:vAlign w:val="center"/>
          </w:tcPr>
          <w:p w:rsidR="00176133" w:rsidRDefault="00176133" w:rsidP="00C862E8">
            <w:pPr>
              <w:widowControl/>
              <w:spacing w:beforeLines="20" w:afterLines="2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生物医药</w:t>
            </w:r>
          </w:p>
        </w:tc>
        <w:tc>
          <w:tcPr>
            <w:tcW w:w="1740" w:type="dxa"/>
            <w:tcBorders>
              <w:tl2br w:val="nil"/>
              <w:tr2bl w:val="nil"/>
            </w:tcBorders>
            <w:vAlign w:val="center"/>
          </w:tcPr>
          <w:p w:rsidR="00176133" w:rsidRDefault="00176133" w:rsidP="00C862E8">
            <w:pPr>
              <w:widowControl/>
              <w:spacing w:beforeLines="20" w:afterLines="2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STAT</w:t>
            </w:r>
            <w:r>
              <w:rPr>
                <w:rFonts w:ascii="Times New Roman" w:eastAsia="仿宋_GB2312" w:hAnsi="Times New Roman" w:cs="Times New Roman"/>
                <w:color w:val="000000"/>
                <w:kern w:val="0"/>
                <w:sz w:val="22"/>
              </w:rPr>
              <w:t>抑制剂作为抗肿瘤药物的合成</w:t>
            </w:r>
          </w:p>
        </w:tc>
        <w:tc>
          <w:tcPr>
            <w:tcW w:w="3660" w:type="dxa"/>
            <w:tcBorders>
              <w:tl2br w:val="nil"/>
              <w:tr2bl w:val="nil"/>
            </w:tcBorders>
            <w:vAlign w:val="center"/>
          </w:tcPr>
          <w:p w:rsidR="00176133" w:rsidRDefault="00176133" w:rsidP="00C862E8">
            <w:pPr>
              <w:widowControl/>
              <w:spacing w:beforeLines="20" w:afterLines="2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探索</w:t>
            </w:r>
            <w:r>
              <w:rPr>
                <w:rFonts w:ascii="Times New Roman" w:eastAsia="仿宋_GB2312" w:hAnsi="Times New Roman" w:cs="Times New Roman"/>
                <w:color w:val="000000"/>
                <w:kern w:val="0"/>
                <w:sz w:val="22"/>
              </w:rPr>
              <w:t>STAT</w:t>
            </w:r>
            <w:r>
              <w:rPr>
                <w:rFonts w:ascii="Times New Roman" w:eastAsia="仿宋_GB2312" w:hAnsi="Times New Roman" w:cs="Times New Roman"/>
                <w:color w:val="000000"/>
                <w:kern w:val="0"/>
                <w:sz w:val="22"/>
              </w:rPr>
              <w:t>抑制剂作为抗肿瘤药物的合成，合成工具分子来严重生物检测平台，和验证要我作用机制</w:t>
            </w:r>
            <w:r>
              <w:rPr>
                <w:rFonts w:ascii="Times New Roman" w:eastAsia="仿宋_GB2312" w:hAnsi="Times New Roman" w:cs="Times New Roman" w:hint="eastAsia"/>
                <w:color w:val="000000"/>
                <w:kern w:val="0"/>
                <w:sz w:val="22"/>
              </w:rPr>
              <w:t>。</w:t>
            </w:r>
          </w:p>
        </w:tc>
        <w:tc>
          <w:tcPr>
            <w:tcW w:w="1260" w:type="dxa"/>
            <w:tcBorders>
              <w:tl2br w:val="nil"/>
              <w:tr2bl w:val="nil"/>
            </w:tcBorders>
            <w:vAlign w:val="center"/>
          </w:tcPr>
          <w:p w:rsidR="00176133" w:rsidRDefault="00176133" w:rsidP="00C862E8">
            <w:pPr>
              <w:widowControl/>
              <w:spacing w:beforeLines="20" w:afterLines="2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spacing w:beforeLines="20" w:afterLines="2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面向所有高校</w:t>
            </w:r>
          </w:p>
        </w:tc>
        <w:tc>
          <w:tcPr>
            <w:tcW w:w="1065" w:type="dxa"/>
            <w:tcBorders>
              <w:tl2br w:val="nil"/>
              <w:tr2bl w:val="nil"/>
            </w:tcBorders>
            <w:vAlign w:val="center"/>
          </w:tcPr>
          <w:p w:rsidR="00176133" w:rsidRDefault="00176133" w:rsidP="00C862E8">
            <w:pPr>
              <w:widowControl/>
              <w:spacing w:beforeLines="20" w:afterLines="2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w:t>
            </w:r>
          </w:p>
        </w:tc>
        <w:tc>
          <w:tcPr>
            <w:tcW w:w="705" w:type="dxa"/>
            <w:tcBorders>
              <w:tl2br w:val="nil"/>
              <w:tr2bl w:val="nil"/>
            </w:tcBorders>
            <w:vAlign w:val="center"/>
          </w:tcPr>
          <w:p w:rsidR="00176133" w:rsidRDefault="00176133" w:rsidP="00C862E8">
            <w:pPr>
              <w:widowControl/>
              <w:spacing w:beforeLines="20" w:afterLines="2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吴颢</w:t>
            </w:r>
          </w:p>
        </w:tc>
        <w:tc>
          <w:tcPr>
            <w:tcW w:w="1250" w:type="dxa"/>
            <w:tcBorders>
              <w:tl2br w:val="nil"/>
              <w:tr2bl w:val="nil"/>
            </w:tcBorders>
            <w:vAlign w:val="center"/>
          </w:tcPr>
          <w:p w:rsidR="00176133" w:rsidRDefault="00176133" w:rsidP="00C862E8">
            <w:pPr>
              <w:widowControl/>
              <w:spacing w:beforeLines="20" w:afterLines="2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86182813</w:t>
            </w:r>
          </w:p>
        </w:tc>
      </w:tr>
      <w:tr w:rsidR="00176133" w:rsidTr="00C862E8">
        <w:trPr>
          <w:jc w:val="center"/>
        </w:trPr>
        <w:tc>
          <w:tcPr>
            <w:tcW w:w="410" w:type="dxa"/>
            <w:vMerge/>
            <w:tcBorders>
              <w:tl2br w:val="nil"/>
              <w:tr2bl w:val="nil"/>
            </w:tcBorders>
            <w:vAlign w:val="center"/>
          </w:tcPr>
          <w:p w:rsidR="00176133" w:rsidRDefault="00176133" w:rsidP="00C862E8">
            <w:pPr>
              <w:widowControl/>
              <w:spacing w:beforeLines="20" w:afterLines="20"/>
              <w:jc w:val="center"/>
              <w:rPr>
                <w:rFonts w:ascii="Times New Roman" w:eastAsia="仿宋_GB2312" w:hAnsi="Times New Roman" w:cs="Times New Roman"/>
                <w:color w:val="000000"/>
                <w:sz w:val="22"/>
              </w:rPr>
            </w:pPr>
          </w:p>
        </w:tc>
        <w:tc>
          <w:tcPr>
            <w:tcW w:w="705" w:type="dxa"/>
            <w:vMerge/>
            <w:tcBorders>
              <w:tl2br w:val="nil"/>
              <w:tr2bl w:val="nil"/>
            </w:tcBorders>
            <w:vAlign w:val="center"/>
          </w:tcPr>
          <w:p w:rsidR="00176133" w:rsidRDefault="00176133" w:rsidP="00C862E8">
            <w:pPr>
              <w:widowControl/>
              <w:spacing w:beforeLines="20" w:afterLines="20"/>
              <w:jc w:val="center"/>
              <w:rPr>
                <w:rFonts w:ascii="Times New Roman" w:eastAsia="仿宋_GB2312" w:hAnsi="Times New Roman" w:cs="Times New Roman"/>
                <w:color w:val="000000"/>
                <w:sz w:val="22"/>
              </w:rPr>
            </w:pPr>
          </w:p>
        </w:tc>
        <w:tc>
          <w:tcPr>
            <w:tcW w:w="975" w:type="dxa"/>
            <w:vMerge/>
            <w:tcBorders>
              <w:tl2br w:val="nil"/>
              <w:tr2bl w:val="nil"/>
            </w:tcBorders>
            <w:vAlign w:val="center"/>
          </w:tcPr>
          <w:p w:rsidR="00176133" w:rsidRDefault="00176133" w:rsidP="00C862E8">
            <w:pPr>
              <w:widowControl/>
              <w:spacing w:beforeLines="20" w:afterLines="20"/>
              <w:jc w:val="center"/>
              <w:rPr>
                <w:rFonts w:ascii="Times New Roman" w:eastAsia="仿宋_GB2312" w:hAnsi="Times New Roman" w:cs="Times New Roman"/>
                <w:color w:val="000000"/>
                <w:sz w:val="22"/>
              </w:rPr>
            </w:pPr>
          </w:p>
        </w:tc>
        <w:tc>
          <w:tcPr>
            <w:tcW w:w="1185" w:type="dxa"/>
            <w:tcBorders>
              <w:tl2br w:val="nil"/>
              <w:tr2bl w:val="nil"/>
            </w:tcBorders>
            <w:vAlign w:val="center"/>
          </w:tcPr>
          <w:p w:rsidR="00176133" w:rsidRDefault="00176133" w:rsidP="00C862E8">
            <w:pPr>
              <w:widowControl/>
              <w:spacing w:beforeLines="20" w:afterLines="2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生物医药</w:t>
            </w:r>
          </w:p>
        </w:tc>
        <w:tc>
          <w:tcPr>
            <w:tcW w:w="1740" w:type="dxa"/>
            <w:tcBorders>
              <w:tl2br w:val="nil"/>
              <w:tr2bl w:val="nil"/>
            </w:tcBorders>
            <w:vAlign w:val="center"/>
          </w:tcPr>
          <w:p w:rsidR="00176133" w:rsidRDefault="00176133" w:rsidP="00C862E8">
            <w:pPr>
              <w:widowControl/>
              <w:spacing w:beforeLines="20" w:afterLines="2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新药研发过程中临床研究项目药品管理流程优化</w:t>
            </w:r>
          </w:p>
        </w:tc>
        <w:tc>
          <w:tcPr>
            <w:tcW w:w="3660" w:type="dxa"/>
            <w:tcBorders>
              <w:tl2br w:val="nil"/>
              <w:tr2bl w:val="nil"/>
            </w:tcBorders>
            <w:vAlign w:val="center"/>
          </w:tcPr>
          <w:p w:rsidR="00176133" w:rsidRDefault="00176133" w:rsidP="00C862E8">
            <w:pPr>
              <w:widowControl/>
              <w:spacing w:beforeLines="20" w:afterLines="2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优化新药研发过程中临床研究项目药品管理流程，完善临床研究药品管理制度和记录系统</w:t>
            </w:r>
            <w:r>
              <w:rPr>
                <w:rFonts w:ascii="Times New Roman" w:eastAsia="仿宋_GB2312" w:hAnsi="Times New Roman" w:cs="Times New Roman" w:hint="eastAsia"/>
                <w:color w:val="000000"/>
                <w:kern w:val="0"/>
                <w:sz w:val="22"/>
              </w:rPr>
              <w:t>。</w:t>
            </w:r>
          </w:p>
        </w:tc>
        <w:tc>
          <w:tcPr>
            <w:tcW w:w="1260" w:type="dxa"/>
            <w:tcBorders>
              <w:tl2br w:val="nil"/>
              <w:tr2bl w:val="nil"/>
            </w:tcBorders>
            <w:vAlign w:val="center"/>
          </w:tcPr>
          <w:p w:rsidR="00176133" w:rsidRDefault="00176133" w:rsidP="00C862E8">
            <w:pPr>
              <w:widowControl/>
              <w:spacing w:beforeLines="20" w:afterLines="2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spacing w:beforeLines="20" w:afterLines="2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面向所有高校</w:t>
            </w:r>
          </w:p>
        </w:tc>
        <w:tc>
          <w:tcPr>
            <w:tcW w:w="1065" w:type="dxa"/>
            <w:tcBorders>
              <w:tl2br w:val="nil"/>
              <w:tr2bl w:val="nil"/>
            </w:tcBorders>
            <w:vAlign w:val="center"/>
          </w:tcPr>
          <w:p w:rsidR="00176133" w:rsidRDefault="00176133" w:rsidP="00C862E8">
            <w:pPr>
              <w:widowControl/>
              <w:spacing w:beforeLines="20" w:afterLines="2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w:t>
            </w:r>
          </w:p>
        </w:tc>
        <w:tc>
          <w:tcPr>
            <w:tcW w:w="705" w:type="dxa"/>
            <w:tcBorders>
              <w:tl2br w:val="nil"/>
              <w:tr2bl w:val="nil"/>
            </w:tcBorders>
            <w:vAlign w:val="center"/>
          </w:tcPr>
          <w:p w:rsidR="00176133" w:rsidRDefault="00176133" w:rsidP="00C862E8">
            <w:pPr>
              <w:widowControl/>
              <w:spacing w:beforeLines="20" w:afterLines="20"/>
              <w:jc w:val="center"/>
              <w:textAlignment w:val="center"/>
              <w:rPr>
                <w:rFonts w:ascii="Times New Roman" w:eastAsia="仿宋_GB2312" w:hAnsi="Times New Roman" w:cs="Times New Roman"/>
                <w:color w:val="000000"/>
                <w:sz w:val="22"/>
              </w:rPr>
            </w:pPr>
            <w:proofErr w:type="gramStart"/>
            <w:r>
              <w:rPr>
                <w:rFonts w:ascii="Times New Roman" w:eastAsia="仿宋_GB2312" w:hAnsi="Times New Roman" w:cs="Times New Roman"/>
                <w:color w:val="000000"/>
                <w:kern w:val="0"/>
                <w:sz w:val="22"/>
              </w:rPr>
              <w:t>徐晋小</w:t>
            </w:r>
            <w:proofErr w:type="gramEnd"/>
          </w:p>
        </w:tc>
        <w:tc>
          <w:tcPr>
            <w:tcW w:w="1250" w:type="dxa"/>
            <w:tcBorders>
              <w:tl2br w:val="nil"/>
              <w:tr2bl w:val="nil"/>
            </w:tcBorders>
            <w:vAlign w:val="center"/>
          </w:tcPr>
          <w:p w:rsidR="00176133" w:rsidRDefault="00176133" w:rsidP="00C862E8">
            <w:pPr>
              <w:widowControl/>
              <w:spacing w:beforeLines="20" w:afterLines="2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18610155290</w:t>
            </w:r>
          </w:p>
        </w:tc>
      </w:tr>
    </w:tbl>
    <w:p w:rsidR="00176133" w:rsidRDefault="00176133" w:rsidP="00176133"/>
    <w:p w:rsidR="00176133" w:rsidRDefault="00176133" w:rsidP="00176133"/>
    <w:p w:rsidR="00176133" w:rsidRDefault="00176133" w:rsidP="00176133"/>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top w:w="17" w:type="dxa"/>
          <w:left w:w="17" w:type="dxa"/>
          <w:bottom w:w="17" w:type="dxa"/>
          <w:right w:w="17" w:type="dxa"/>
        </w:tblCellMar>
        <w:tblLook w:val="0000"/>
      </w:tblPr>
      <w:tblGrid>
        <w:gridCol w:w="410"/>
        <w:gridCol w:w="705"/>
        <w:gridCol w:w="975"/>
        <w:gridCol w:w="1185"/>
        <w:gridCol w:w="1740"/>
        <w:gridCol w:w="3660"/>
        <w:gridCol w:w="1260"/>
        <w:gridCol w:w="1785"/>
        <w:gridCol w:w="1065"/>
        <w:gridCol w:w="705"/>
        <w:gridCol w:w="1250"/>
      </w:tblGrid>
      <w:tr w:rsidR="00176133" w:rsidTr="00C862E8">
        <w:trPr>
          <w:tblHeader/>
          <w:jc w:val="center"/>
        </w:trPr>
        <w:tc>
          <w:tcPr>
            <w:tcW w:w="410" w:type="dxa"/>
            <w:tcBorders>
              <w:tl2br w:val="nil"/>
              <w:tr2bl w:val="nil"/>
            </w:tcBorders>
            <w:vAlign w:val="center"/>
          </w:tcPr>
          <w:p w:rsidR="00176133" w:rsidRDefault="00176133" w:rsidP="00C862E8">
            <w:pPr>
              <w:widowControl/>
              <w:spacing w:beforeLines="20" w:afterLines="20"/>
              <w:jc w:val="center"/>
              <w:rPr>
                <w:rFonts w:ascii="黑体" w:eastAsia="黑体" w:hAnsi="黑体" w:cs="黑体"/>
                <w:color w:val="000000"/>
                <w:spacing w:val="-11"/>
                <w:sz w:val="22"/>
              </w:rPr>
            </w:pPr>
            <w:r>
              <w:rPr>
                <w:rFonts w:ascii="黑体" w:eastAsia="黑体" w:hAnsi="黑体" w:cs="黑体" w:hint="eastAsia"/>
                <w:color w:val="000000"/>
                <w:spacing w:val="-11"/>
                <w:kern w:val="0"/>
                <w:sz w:val="22"/>
              </w:rPr>
              <w:t>序号</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类别</w:t>
            </w:r>
          </w:p>
        </w:tc>
        <w:tc>
          <w:tcPr>
            <w:tcW w:w="975"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企业名称</w:t>
            </w:r>
          </w:p>
        </w:tc>
        <w:tc>
          <w:tcPr>
            <w:tcW w:w="1185"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科研课题</w:t>
            </w:r>
            <w:r>
              <w:rPr>
                <w:rFonts w:ascii="黑体" w:eastAsia="黑体" w:hAnsi="黑体" w:cs="黑体" w:hint="eastAsia"/>
                <w:color w:val="000000"/>
                <w:spacing w:val="-11"/>
                <w:kern w:val="0"/>
                <w:sz w:val="22"/>
              </w:rPr>
              <w:br/>
              <w:t>专业领域</w:t>
            </w:r>
          </w:p>
        </w:tc>
        <w:tc>
          <w:tcPr>
            <w:tcW w:w="1740"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科研课题名称</w:t>
            </w:r>
          </w:p>
        </w:tc>
        <w:tc>
          <w:tcPr>
            <w:tcW w:w="3660"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科研课题研究内容</w:t>
            </w:r>
          </w:p>
        </w:tc>
        <w:tc>
          <w:tcPr>
            <w:tcW w:w="1260"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是否愿意与高校建立专业研究生培养实</w:t>
            </w:r>
            <w:proofErr w:type="gramStart"/>
            <w:r>
              <w:rPr>
                <w:rFonts w:ascii="黑体" w:eastAsia="黑体" w:hAnsi="黑体" w:cs="黑体" w:hint="eastAsia"/>
                <w:color w:val="000000"/>
                <w:spacing w:val="-11"/>
                <w:kern w:val="0"/>
                <w:sz w:val="22"/>
              </w:rPr>
              <w:t>训实践</w:t>
            </w:r>
            <w:proofErr w:type="gramEnd"/>
            <w:r>
              <w:rPr>
                <w:rFonts w:ascii="黑体" w:eastAsia="黑体" w:hAnsi="黑体" w:cs="黑体" w:hint="eastAsia"/>
                <w:color w:val="000000"/>
                <w:spacing w:val="-11"/>
                <w:kern w:val="0"/>
                <w:sz w:val="22"/>
              </w:rPr>
              <w:t>基地</w:t>
            </w:r>
          </w:p>
        </w:tc>
        <w:tc>
          <w:tcPr>
            <w:tcW w:w="1785"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企业希望合作的高校（必须为我区全面战略合作的十一所高校联盟）</w:t>
            </w:r>
          </w:p>
        </w:tc>
        <w:tc>
          <w:tcPr>
            <w:tcW w:w="1065"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对高校的人才其他需求（没有填</w:t>
            </w:r>
            <w:r>
              <w:rPr>
                <w:rFonts w:ascii="黑体" w:eastAsia="黑体" w:hAnsi="黑体" w:cs="黑体" w:hint="eastAsia"/>
                <w:color w:val="000000"/>
                <w:spacing w:val="-11"/>
                <w:kern w:val="0"/>
                <w:sz w:val="22"/>
              </w:rPr>
              <w:br/>
              <w:t>——）</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联系人</w:t>
            </w:r>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联系电话</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20" w:afterLines="20"/>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7</w:t>
            </w:r>
          </w:p>
        </w:tc>
        <w:tc>
          <w:tcPr>
            <w:tcW w:w="705" w:type="dxa"/>
            <w:tcBorders>
              <w:tl2br w:val="nil"/>
              <w:tr2bl w:val="nil"/>
            </w:tcBorders>
            <w:vAlign w:val="center"/>
          </w:tcPr>
          <w:p w:rsidR="00176133" w:rsidRDefault="00176133" w:rsidP="00C862E8">
            <w:pPr>
              <w:widowControl/>
              <w:spacing w:beforeLines="25" w:afterLines="25" w:line="330" w:lineRule="exact"/>
              <w:jc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生物医药产业（续）</w:t>
            </w:r>
          </w:p>
        </w:tc>
        <w:tc>
          <w:tcPr>
            <w:tcW w:w="975" w:type="dxa"/>
            <w:tcBorders>
              <w:tl2br w:val="nil"/>
              <w:tr2bl w:val="nil"/>
            </w:tcBorders>
            <w:vAlign w:val="center"/>
          </w:tcPr>
          <w:p w:rsidR="00176133" w:rsidRDefault="00176133" w:rsidP="00C862E8">
            <w:pPr>
              <w:widowControl/>
              <w:spacing w:before="79" w:after="79" w:line="330" w:lineRule="exact"/>
              <w:jc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贝达药业股份有限公司</w:t>
            </w:r>
            <w:r>
              <w:rPr>
                <w:rFonts w:ascii="Times New Roman" w:eastAsia="仿宋_GB2312" w:hAnsi="Times New Roman" w:cs="Times New Roman" w:hint="eastAsia"/>
                <w:color w:val="000000"/>
                <w:kern w:val="0"/>
                <w:sz w:val="22"/>
              </w:rPr>
              <w:t xml:space="preserve"> </w:t>
            </w:r>
            <w:r>
              <w:rPr>
                <w:rFonts w:ascii="Times New Roman" w:eastAsia="仿宋_GB2312" w:hAnsi="Times New Roman" w:cs="Times New Roman" w:hint="eastAsia"/>
                <w:color w:val="000000"/>
                <w:kern w:val="0"/>
                <w:sz w:val="22"/>
              </w:rPr>
              <w:lastRenderedPageBreak/>
              <w:t>（续）</w:t>
            </w:r>
          </w:p>
        </w:tc>
        <w:tc>
          <w:tcPr>
            <w:tcW w:w="1185" w:type="dxa"/>
            <w:tcBorders>
              <w:tl2br w:val="nil"/>
              <w:tr2bl w:val="nil"/>
            </w:tcBorders>
            <w:vAlign w:val="center"/>
          </w:tcPr>
          <w:p w:rsidR="00176133" w:rsidRDefault="00176133" w:rsidP="00C862E8">
            <w:pPr>
              <w:widowControl/>
              <w:spacing w:before="79" w:after="79" w:line="33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聚焦于恶性肿瘤</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糖尿病</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心脑血</w:t>
            </w:r>
            <w:r>
              <w:rPr>
                <w:rFonts w:ascii="Times New Roman" w:eastAsia="仿宋_GB2312" w:hAnsi="Times New Roman" w:cs="Times New Roman"/>
                <w:color w:val="000000"/>
                <w:kern w:val="0"/>
                <w:sz w:val="22"/>
              </w:rPr>
              <w:lastRenderedPageBreak/>
              <w:t>管等领域</w:t>
            </w:r>
          </w:p>
        </w:tc>
        <w:tc>
          <w:tcPr>
            <w:tcW w:w="1740" w:type="dxa"/>
            <w:tcBorders>
              <w:tl2br w:val="nil"/>
              <w:tr2bl w:val="nil"/>
            </w:tcBorders>
            <w:vAlign w:val="center"/>
          </w:tcPr>
          <w:p w:rsidR="00176133" w:rsidRDefault="00176133" w:rsidP="00C862E8">
            <w:pPr>
              <w:widowControl/>
              <w:spacing w:before="79" w:after="79" w:line="330" w:lineRule="exact"/>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抗肿瘤小分子药物的合成</w:t>
            </w:r>
          </w:p>
        </w:tc>
        <w:tc>
          <w:tcPr>
            <w:tcW w:w="3660" w:type="dxa"/>
            <w:tcBorders>
              <w:tl2br w:val="nil"/>
              <w:tr2bl w:val="nil"/>
            </w:tcBorders>
            <w:vAlign w:val="center"/>
          </w:tcPr>
          <w:p w:rsidR="00176133" w:rsidRDefault="00176133" w:rsidP="00C862E8">
            <w:pPr>
              <w:widowControl/>
              <w:spacing w:before="79" w:after="79" w:line="330" w:lineRule="exact"/>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r>
              <w:rPr>
                <w:rFonts w:ascii="Times New Roman" w:eastAsia="仿宋_GB2312" w:hAnsi="Times New Roman" w:cs="Times New Roman"/>
                <w:color w:val="000000"/>
                <w:kern w:val="0"/>
                <w:sz w:val="22"/>
              </w:rPr>
              <w:t>查询相关文献，参与设计目标分子的合成路线并进行合成实验对合成产物进行分析和结构确认</w:t>
            </w:r>
            <w:r>
              <w:rPr>
                <w:rFonts w:ascii="Times New Roman" w:eastAsia="仿宋_GB2312" w:hAnsi="Times New Roman" w:cs="Times New Roman" w:hint="eastAsia"/>
                <w:color w:val="000000"/>
                <w:kern w:val="0"/>
                <w:sz w:val="22"/>
              </w:rPr>
              <w:t>；</w:t>
            </w:r>
            <w:r>
              <w:rPr>
                <w:rStyle w:val="font41"/>
                <w:rFonts w:ascii="Times New Roman" w:eastAsia="仿宋_GB2312" w:hAnsi="Times New Roman" w:cs="Times New Roman" w:hint="default"/>
                <w:sz w:val="22"/>
                <w:szCs w:val="22"/>
              </w:rPr>
              <w:t xml:space="preserve">                                      </w:t>
            </w:r>
            <w:r>
              <w:rPr>
                <w:rStyle w:val="font41"/>
                <w:rFonts w:ascii="Times New Roman" w:eastAsia="仿宋_GB2312" w:hAnsi="Times New Roman" w:cs="Times New Roman" w:hint="default"/>
                <w:sz w:val="22"/>
                <w:szCs w:val="22"/>
              </w:rPr>
              <w:br/>
            </w:r>
            <w:r>
              <w:rPr>
                <w:rStyle w:val="font41"/>
                <w:rFonts w:ascii="Times New Roman" w:eastAsia="仿宋_GB2312" w:hAnsi="Times New Roman" w:cs="Times New Roman" w:hint="default"/>
                <w:sz w:val="22"/>
                <w:szCs w:val="22"/>
              </w:rPr>
              <w:lastRenderedPageBreak/>
              <w:t>2.</w:t>
            </w:r>
            <w:r>
              <w:rPr>
                <w:rStyle w:val="font41"/>
                <w:rFonts w:ascii="Times New Roman" w:eastAsia="仿宋_GB2312" w:hAnsi="Times New Roman" w:cs="Times New Roman" w:hint="default"/>
                <w:sz w:val="22"/>
                <w:szCs w:val="22"/>
              </w:rPr>
              <w:t>撰写和整理相关的实验记录。参与撰写项目进度报告和各种研究报告；</w:t>
            </w:r>
            <w:r>
              <w:rPr>
                <w:rStyle w:val="font41"/>
                <w:rFonts w:ascii="Times New Roman" w:eastAsia="仿宋_GB2312" w:hAnsi="Times New Roman" w:cs="Times New Roman" w:hint="default"/>
                <w:sz w:val="22"/>
                <w:szCs w:val="22"/>
              </w:rPr>
              <w:t xml:space="preserve">                                          </w:t>
            </w:r>
            <w:r>
              <w:rPr>
                <w:rStyle w:val="font41"/>
                <w:rFonts w:ascii="Times New Roman" w:eastAsia="仿宋_GB2312" w:hAnsi="Times New Roman" w:cs="Times New Roman" w:hint="default"/>
                <w:sz w:val="22"/>
                <w:szCs w:val="22"/>
              </w:rPr>
              <w:br/>
              <w:t>3.</w:t>
            </w:r>
            <w:r>
              <w:rPr>
                <w:rStyle w:val="font41"/>
                <w:rFonts w:ascii="Times New Roman" w:eastAsia="仿宋_GB2312" w:hAnsi="Times New Roman" w:cs="Times New Roman" w:hint="default"/>
                <w:sz w:val="22"/>
                <w:szCs w:val="22"/>
              </w:rPr>
              <w:t>进行新一代的抗肿瘤免疫药物的研究开发工作。</w:t>
            </w:r>
          </w:p>
        </w:tc>
        <w:tc>
          <w:tcPr>
            <w:tcW w:w="1260" w:type="dxa"/>
            <w:tcBorders>
              <w:tl2br w:val="nil"/>
              <w:tr2bl w:val="nil"/>
            </w:tcBorders>
            <w:vAlign w:val="center"/>
          </w:tcPr>
          <w:p w:rsidR="00176133" w:rsidRDefault="00176133" w:rsidP="00C862E8">
            <w:pPr>
              <w:widowControl/>
              <w:spacing w:before="79" w:after="79" w:line="33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是</w:t>
            </w:r>
          </w:p>
        </w:tc>
        <w:tc>
          <w:tcPr>
            <w:tcW w:w="1785" w:type="dxa"/>
            <w:tcBorders>
              <w:tl2br w:val="nil"/>
              <w:tr2bl w:val="nil"/>
            </w:tcBorders>
            <w:vAlign w:val="center"/>
          </w:tcPr>
          <w:p w:rsidR="00176133" w:rsidRDefault="00176133" w:rsidP="00C862E8">
            <w:pPr>
              <w:widowControl/>
              <w:spacing w:before="79" w:after="79" w:line="33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浙江大学</w:t>
            </w:r>
          </w:p>
        </w:tc>
        <w:tc>
          <w:tcPr>
            <w:tcW w:w="1065" w:type="dxa"/>
            <w:tcBorders>
              <w:tl2br w:val="nil"/>
              <w:tr2bl w:val="nil"/>
            </w:tcBorders>
            <w:vAlign w:val="center"/>
          </w:tcPr>
          <w:p w:rsidR="00176133" w:rsidRDefault="00176133" w:rsidP="00C862E8">
            <w:pPr>
              <w:widowControl/>
              <w:spacing w:before="79" w:after="79" w:line="33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有药物化学或有机合成专业</w:t>
            </w: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lastRenderedPageBreak/>
              <w:t>有药物合成研究经验优先的硕士博士人员</w:t>
            </w:r>
          </w:p>
        </w:tc>
        <w:tc>
          <w:tcPr>
            <w:tcW w:w="705" w:type="dxa"/>
            <w:tcBorders>
              <w:tl2br w:val="nil"/>
              <w:tr2bl w:val="nil"/>
            </w:tcBorders>
            <w:vAlign w:val="center"/>
          </w:tcPr>
          <w:p w:rsidR="00176133" w:rsidRDefault="00176133" w:rsidP="00C862E8">
            <w:pPr>
              <w:widowControl/>
              <w:spacing w:before="79" w:after="79" w:line="33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张中</w:t>
            </w:r>
          </w:p>
        </w:tc>
        <w:tc>
          <w:tcPr>
            <w:tcW w:w="1250" w:type="dxa"/>
            <w:tcBorders>
              <w:tl2br w:val="nil"/>
              <w:tr2bl w:val="nil"/>
            </w:tcBorders>
            <w:vAlign w:val="center"/>
          </w:tcPr>
          <w:p w:rsidR="00176133" w:rsidRDefault="00176133" w:rsidP="00C862E8">
            <w:pPr>
              <w:widowControl/>
              <w:spacing w:before="63" w:after="63" w:line="33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89266829</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8</w:t>
            </w:r>
          </w:p>
        </w:tc>
        <w:tc>
          <w:tcPr>
            <w:tcW w:w="705" w:type="dxa"/>
            <w:tcBorders>
              <w:tl2br w:val="nil"/>
              <w:tr2bl w:val="nil"/>
            </w:tcBorders>
            <w:vAlign w:val="center"/>
          </w:tcPr>
          <w:p w:rsidR="00176133" w:rsidRDefault="00176133" w:rsidP="00C862E8">
            <w:pPr>
              <w:widowControl/>
              <w:spacing w:beforeLines="25" w:afterLines="25"/>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生物医药产业</w:t>
            </w:r>
          </w:p>
        </w:tc>
        <w:tc>
          <w:tcPr>
            <w:tcW w:w="975" w:type="dxa"/>
            <w:tcBorders>
              <w:tl2br w:val="nil"/>
              <w:tr2bl w:val="nil"/>
            </w:tcBorders>
            <w:vAlign w:val="center"/>
          </w:tcPr>
          <w:p w:rsidR="00176133" w:rsidRDefault="00176133" w:rsidP="00C862E8">
            <w:pPr>
              <w:widowControl/>
              <w:spacing w:before="79" w:after="79" w:line="33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浙江创想医学科技有限公司</w:t>
            </w:r>
          </w:p>
        </w:tc>
        <w:tc>
          <w:tcPr>
            <w:tcW w:w="1185" w:type="dxa"/>
            <w:tcBorders>
              <w:tl2br w:val="nil"/>
              <w:tr2bl w:val="nil"/>
            </w:tcBorders>
            <w:vAlign w:val="center"/>
          </w:tcPr>
          <w:p w:rsidR="00176133" w:rsidRDefault="00176133" w:rsidP="00C862E8">
            <w:pPr>
              <w:widowControl/>
              <w:spacing w:before="79" w:after="79" w:line="33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机械结构设计（连发止血夹）</w:t>
            </w:r>
          </w:p>
        </w:tc>
        <w:tc>
          <w:tcPr>
            <w:tcW w:w="1740" w:type="dxa"/>
            <w:tcBorders>
              <w:tl2br w:val="nil"/>
              <w:tr2bl w:val="nil"/>
            </w:tcBorders>
            <w:vAlign w:val="center"/>
          </w:tcPr>
          <w:p w:rsidR="00176133" w:rsidRDefault="00176133" w:rsidP="00C862E8">
            <w:pPr>
              <w:widowControl/>
              <w:spacing w:before="79" w:after="79" w:line="330" w:lineRule="exact"/>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连发止血夹机械机构设计</w:t>
            </w:r>
          </w:p>
        </w:tc>
        <w:tc>
          <w:tcPr>
            <w:tcW w:w="3660" w:type="dxa"/>
            <w:tcBorders>
              <w:tl2br w:val="nil"/>
              <w:tr2bl w:val="nil"/>
            </w:tcBorders>
            <w:vAlign w:val="center"/>
          </w:tcPr>
          <w:p w:rsidR="00176133" w:rsidRDefault="00176133" w:rsidP="00C862E8">
            <w:pPr>
              <w:widowControl/>
              <w:spacing w:before="79" w:after="79" w:line="330" w:lineRule="exact"/>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通过机械结构能够实现连续发射夹子，用于消化道止血，现在为概念阶段。</w:t>
            </w:r>
          </w:p>
        </w:tc>
        <w:tc>
          <w:tcPr>
            <w:tcW w:w="1260" w:type="dxa"/>
            <w:tcBorders>
              <w:tl2br w:val="nil"/>
              <w:tr2bl w:val="nil"/>
            </w:tcBorders>
            <w:vAlign w:val="center"/>
          </w:tcPr>
          <w:p w:rsidR="00176133" w:rsidRDefault="00176133" w:rsidP="00C862E8">
            <w:pPr>
              <w:widowControl/>
              <w:spacing w:before="79" w:after="79" w:line="33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spacing w:before="79" w:after="79" w:line="33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浙江大学</w:t>
            </w:r>
          </w:p>
        </w:tc>
        <w:tc>
          <w:tcPr>
            <w:tcW w:w="1065" w:type="dxa"/>
            <w:tcBorders>
              <w:tl2br w:val="nil"/>
              <w:tr2bl w:val="nil"/>
            </w:tcBorders>
            <w:vAlign w:val="center"/>
          </w:tcPr>
          <w:p w:rsidR="00176133" w:rsidRDefault="00176133" w:rsidP="00C862E8">
            <w:pPr>
              <w:widowControl/>
              <w:spacing w:before="79" w:after="79" w:line="33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需要研发工程师、机械、材料类人才</w:t>
            </w:r>
          </w:p>
        </w:tc>
        <w:tc>
          <w:tcPr>
            <w:tcW w:w="705" w:type="dxa"/>
            <w:tcBorders>
              <w:tl2br w:val="nil"/>
              <w:tr2bl w:val="nil"/>
            </w:tcBorders>
            <w:vAlign w:val="center"/>
          </w:tcPr>
          <w:p w:rsidR="00176133" w:rsidRDefault="00176133" w:rsidP="00C862E8">
            <w:pPr>
              <w:widowControl/>
              <w:spacing w:before="79" w:after="79" w:line="33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屈巍</w:t>
            </w:r>
          </w:p>
        </w:tc>
        <w:tc>
          <w:tcPr>
            <w:tcW w:w="1250" w:type="dxa"/>
            <w:tcBorders>
              <w:tl2br w:val="nil"/>
              <w:tr2bl w:val="nil"/>
            </w:tcBorders>
            <w:vAlign w:val="center"/>
          </w:tcPr>
          <w:p w:rsidR="00176133" w:rsidRDefault="00176133" w:rsidP="00C862E8">
            <w:pPr>
              <w:widowControl/>
              <w:spacing w:before="63" w:after="63" w:line="33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18657180661</w:t>
            </w:r>
          </w:p>
        </w:tc>
      </w:tr>
      <w:tr w:rsidR="00176133" w:rsidTr="00C862E8">
        <w:trPr>
          <w:jc w:val="center"/>
        </w:trPr>
        <w:tc>
          <w:tcPr>
            <w:tcW w:w="410" w:type="dxa"/>
            <w:vMerge w:val="restart"/>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9</w:t>
            </w:r>
          </w:p>
        </w:tc>
        <w:tc>
          <w:tcPr>
            <w:tcW w:w="705" w:type="dxa"/>
            <w:vMerge w:val="restart"/>
            <w:tcBorders>
              <w:tl2br w:val="nil"/>
              <w:tr2bl w:val="nil"/>
            </w:tcBorders>
            <w:vAlign w:val="center"/>
          </w:tcPr>
          <w:p w:rsidR="00176133" w:rsidRDefault="00176133" w:rsidP="00C862E8">
            <w:pPr>
              <w:widowControl/>
              <w:spacing w:beforeLines="25" w:afterLines="25"/>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生物医药产业</w:t>
            </w:r>
          </w:p>
        </w:tc>
        <w:tc>
          <w:tcPr>
            <w:tcW w:w="975" w:type="dxa"/>
            <w:vMerge w:val="restart"/>
            <w:tcBorders>
              <w:tl2br w:val="nil"/>
              <w:tr2bl w:val="nil"/>
            </w:tcBorders>
            <w:vAlign w:val="center"/>
          </w:tcPr>
          <w:p w:rsidR="00176133" w:rsidRDefault="00176133" w:rsidP="00C862E8">
            <w:pPr>
              <w:widowControl/>
              <w:spacing w:before="79" w:after="79" w:line="33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浙江海创医疗器械有限公司</w:t>
            </w:r>
          </w:p>
        </w:tc>
        <w:tc>
          <w:tcPr>
            <w:tcW w:w="1185" w:type="dxa"/>
            <w:tcBorders>
              <w:tl2br w:val="nil"/>
              <w:tr2bl w:val="nil"/>
            </w:tcBorders>
            <w:vAlign w:val="center"/>
          </w:tcPr>
          <w:p w:rsidR="00176133" w:rsidRDefault="00176133" w:rsidP="00C862E8">
            <w:pPr>
              <w:widowControl/>
              <w:spacing w:before="79" w:after="79" w:line="33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医疗领域</w:t>
            </w:r>
          </w:p>
        </w:tc>
        <w:tc>
          <w:tcPr>
            <w:tcW w:w="1740" w:type="dxa"/>
            <w:tcBorders>
              <w:tl2br w:val="nil"/>
              <w:tr2bl w:val="nil"/>
            </w:tcBorders>
            <w:vAlign w:val="center"/>
          </w:tcPr>
          <w:p w:rsidR="00176133" w:rsidRDefault="00176133" w:rsidP="00C862E8">
            <w:pPr>
              <w:widowControl/>
              <w:spacing w:before="79" w:after="79" w:line="330" w:lineRule="exact"/>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无痛导尿管</w:t>
            </w:r>
          </w:p>
        </w:tc>
        <w:tc>
          <w:tcPr>
            <w:tcW w:w="3660" w:type="dxa"/>
            <w:tcBorders>
              <w:tl2br w:val="nil"/>
              <w:tr2bl w:val="nil"/>
            </w:tcBorders>
            <w:vAlign w:val="center"/>
          </w:tcPr>
          <w:p w:rsidR="00176133" w:rsidRDefault="00176133" w:rsidP="00C862E8">
            <w:pPr>
              <w:widowControl/>
              <w:spacing w:before="79" w:after="79" w:line="330" w:lineRule="exact"/>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药械结合，解决导尿</w:t>
            </w:r>
            <w:proofErr w:type="gramStart"/>
            <w:r>
              <w:rPr>
                <w:rFonts w:ascii="Times New Roman" w:eastAsia="仿宋_GB2312" w:hAnsi="Times New Roman" w:cs="Times New Roman"/>
                <w:color w:val="000000"/>
                <w:kern w:val="0"/>
                <w:sz w:val="22"/>
              </w:rPr>
              <w:t>感使用</w:t>
            </w:r>
            <w:proofErr w:type="gramEnd"/>
            <w:r>
              <w:rPr>
                <w:rFonts w:ascii="Times New Roman" w:eastAsia="仿宋_GB2312" w:hAnsi="Times New Roman" w:cs="Times New Roman"/>
                <w:color w:val="000000"/>
                <w:kern w:val="0"/>
                <w:sz w:val="22"/>
              </w:rPr>
              <w:t>过程中的疼痛和易感染这两大临床痛点。</w:t>
            </w:r>
          </w:p>
        </w:tc>
        <w:tc>
          <w:tcPr>
            <w:tcW w:w="1260" w:type="dxa"/>
            <w:tcBorders>
              <w:tl2br w:val="nil"/>
              <w:tr2bl w:val="nil"/>
            </w:tcBorders>
            <w:vAlign w:val="center"/>
          </w:tcPr>
          <w:p w:rsidR="00176133" w:rsidRDefault="00176133" w:rsidP="00C862E8">
            <w:pPr>
              <w:widowControl/>
              <w:spacing w:before="79" w:after="79" w:line="33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spacing w:before="79" w:after="79" w:line="33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浙江大学、杭州电子科技大学</w:t>
            </w:r>
          </w:p>
        </w:tc>
        <w:tc>
          <w:tcPr>
            <w:tcW w:w="1065" w:type="dxa"/>
            <w:tcBorders>
              <w:tl2br w:val="nil"/>
              <w:tr2bl w:val="nil"/>
            </w:tcBorders>
            <w:vAlign w:val="center"/>
          </w:tcPr>
          <w:p w:rsidR="00176133" w:rsidRDefault="00176133" w:rsidP="00C862E8">
            <w:pPr>
              <w:widowControl/>
              <w:spacing w:before="79" w:after="79" w:line="33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需要制药、生物材料、化学、器械类人才</w:t>
            </w:r>
          </w:p>
        </w:tc>
        <w:tc>
          <w:tcPr>
            <w:tcW w:w="705" w:type="dxa"/>
            <w:tcBorders>
              <w:tl2br w:val="nil"/>
              <w:tr2bl w:val="nil"/>
            </w:tcBorders>
            <w:vAlign w:val="center"/>
          </w:tcPr>
          <w:p w:rsidR="00176133" w:rsidRDefault="00176133" w:rsidP="00C862E8">
            <w:pPr>
              <w:widowControl/>
              <w:spacing w:before="79" w:after="79" w:line="33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尹静慧</w:t>
            </w:r>
          </w:p>
        </w:tc>
        <w:tc>
          <w:tcPr>
            <w:tcW w:w="1250" w:type="dxa"/>
            <w:tcBorders>
              <w:tl2br w:val="nil"/>
              <w:tr2bl w:val="nil"/>
            </w:tcBorders>
            <w:vAlign w:val="center"/>
          </w:tcPr>
          <w:p w:rsidR="00176133" w:rsidRDefault="00176133" w:rsidP="00C862E8">
            <w:pPr>
              <w:widowControl/>
              <w:spacing w:before="63" w:after="63" w:line="33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17857157663</w:t>
            </w:r>
          </w:p>
        </w:tc>
      </w:tr>
      <w:tr w:rsidR="00176133" w:rsidTr="00C862E8">
        <w:trPr>
          <w:jc w:val="center"/>
        </w:trPr>
        <w:tc>
          <w:tcPr>
            <w:tcW w:w="410" w:type="dxa"/>
            <w:vMerge/>
            <w:tcBorders>
              <w:tl2br w:val="nil"/>
              <w:tr2bl w:val="nil"/>
            </w:tcBorders>
            <w:vAlign w:val="center"/>
          </w:tcPr>
          <w:p w:rsidR="00176133" w:rsidRDefault="00176133" w:rsidP="00C862E8">
            <w:pPr>
              <w:spacing w:beforeLines="10" w:afterLines="10"/>
              <w:jc w:val="center"/>
              <w:rPr>
                <w:rFonts w:ascii="Times New Roman" w:eastAsia="仿宋_GB2312" w:hAnsi="Times New Roman" w:cs="Times New Roman"/>
                <w:color w:val="000000"/>
                <w:sz w:val="22"/>
              </w:rPr>
            </w:pPr>
          </w:p>
        </w:tc>
        <w:tc>
          <w:tcPr>
            <w:tcW w:w="705" w:type="dxa"/>
            <w:vMerge/>
            <w:tcBorders>
              <w:tl2br w:val="nil"/>
              <w:tr2bl w:val="nil"/>
            </w:tcBorders>
            <w:vAlign w:val="center"/>
          </w:tcPr>
          <w:p w:rsidR="00176133" w:rsidRDefault="00176133" w:rsidP="00C862E8">
            <w:pPr>
              <w:widowControl/>
              <w:spacing w:beforeLines="25" w:afterLines="25"/>
              <w:jc w:val="center"/>
              <w:rPr>
                <w:rFonts w:ascii="Times New Roman" w:eastAsia="仿宋_GB2312" w:hAnsi="Times New Roman" w:cs="Times New Roman"/>
                <w:color w:val="000000"/>
                <w:sz w:val="22"/>
              </w:rPr>
            </w:pPr>
          </w:p>
        </w:tc>
        <w:tc>
          <w:tcPr>
            <w:tcW w:w="975" w:type="dxa"/>
            <w:vMerge/>
            <w:tcBorders>
              <w:tl2br w:val="nil"/>
              <w:tr2bl w:val="nil"/>
            </w:tcBorders>
            <w:vAlign w:val="center"/>
          </w:tcPr>
          <w:p w:rsidR="00176133" w:rsidRDefault="00176133" w:rsidP="00C862E8">
            <w:pPr>
              <w:widowControl/>
              <w:spacing w:before="79" w:after="79" w:line="330" w:lineRule="exact"/>
              <w:jc w:val="center"/>
              <w:rPr>
                <w:rFonts w:ascii="Times New Roman" w:eastAsia="仿宋_GB2312" w:hAnsi="Times New Roman" w:cs="Times New Roman"/>
                <w:color w:val="000000"/>
                <w:sz w:val="22"/>
              </w:rPr>
            </w:pPr>
          </w:p>
        </w:tc>
        <w:tc>
          <w:tcPr>
            <w:tcW w:w="1185" w:type="dxa"/>
            <w:tcBorders>
              <w:tl2br w:val="nil"/>
              <w:tr2bl w:val="nil"/>
            </w:tcBorders>
            <w:vAlign w:val="center"/>
          </w:tcPr>
          <w:p w:rsidR="00176133" w:rsidRDefault="00176133" w:rsidP="00C862E8">
            <w:pPr>
              <w:widowControl/>
              <w:spacing w:before="79" w:after="79" w:line="33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生物材料的研发</w:t>
            </w:r>
          </w:p>
        </w:tc>
        <w:tc>
          <w:tcPr>
            <w:tcW w:w="1740" w:type="dxa"/>
            <w:tcBorders>
              <w:tl2br w:val="nil"/>
              <w:tr2bl w:val="nil"/>
            </w:tcBorders>
            <w:vAlign w:val="center"/>
          </w:tcPr>
          <w:p w:rsidR="00176133" w:rsidRDefault="00176133" w:rsidP="00C862E8">
            <w:pPr>
              <w:widowControl/>
              <w:spacing w:before="79" w:after="79" w:line="330" w:lineRule="exact"/>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生物材料的研发</w:t>
            </w:r>
          </w:p>
        </w:tc>
        <w:tc>
          <w:tcPr>
            <w:tcW w:w="3660" w:type="dxa"/>
            <w:tcBorders>
              <w:tl2br w:val="nil"/>
              <w:tr2bl w:val="nil"/>
            </w:tcBorders>
            <w:vAlign w:val="center"/>
          </w:tcPr>
          <w:p w:rsidR="00176133" w:rsidRDefault="00176133" w:rsidP="00C862E8">
            <w:pPr>
              <w:widowControl/>
              <w:spacing w:before="79" w:after="79" w:line="330" w:lineRule="exact"/>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研发自主产品的胶水</w:t>
            </w:r>
            <w:r>
              <w:rPr>
                <w:rFonts w:ascii="Times New Roman" w:eastAsia="仿宋_GB2312" w:hAnsi="Times New Roman" w:cs="Times New Roman" w:hint="eastAsia"/>
                <w:color w:val="000000"/>
                <w:kern w:val="0"/>
                <w:sz w:val="22"/>
              </w:rPr>
              <w:t>。</w:t>
            </w:r>
          </w:p>
        </w:tc>
        <w:tc>
          <w:tcPr>
            <w:tcW w:w="1260" w:type="dxa"/>
            <w:tcBorders>
              <w:tl2br w:val="nil"/>
              <w:tr2bl w:val="nil"/>
            </w:tcBorders>
            <w:vAlign w:val="center"/>
          </w:tcPr>
          <w:p w:rsidR="00176133" w:rsidRDefault="00176133" w:rsidP="00C862E8">
            <w:pPr>
              <w:widowControl/>
              <w:spacing w:before="79" w:after="79" w:line="33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spacing w:before="79" w:after="79" w:line="33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浙江大学、杭州电子科技大学</w:t>
            </w:r>
          </w:p>
        </w:tc>
        <w:tc>
          <w:tcPr>
            <w:tcW w:w="1065" w:type="dxa"/>
            <w:tcBorders>
              <w:tl2br w:val="nil"/>
              <w:tr2bl w:val="nil"/>
            </w:tcBorders>
            <w:vAlign w:val="center"/>
          </w:tcPr>
          <w:p w:rsidR="00176133" w:rsidRDefault="00176133" w:rsidP="00C862E8">
            <w:pPr>
              <w:widowControl/>
              <w:spacing w:before="79" w:after="79" w:line="33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需要制药、生物材料、化学、器械类人才</w:t>
            </w:r>
          </w:p>
        </w:tc>
        <w:tc>
          <w:tcPr>
            <w:tcW w:w="705" w:type="dxa"/>
            <w:tcBorders>
              <w:tl2br w:val="nil"/>
              <w:tr2bl w:val="nil"/>
            </w:tcBorders>
            <w:vAlign w:val="center"/>
          </w:tcPr>
          <w:p w:rsidR="00176133" w:rsidRDefault="00176133" w:rsidP="00C862E8">
            <w:pPr>
              <w:widowControl/>
              <w:spacing w:before="79" w:after="79" w:line="33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尹静慧</w:t>
            </w:r>
          </w:p>
        </w:tc>
        <w:tc>
          <w:tcPr>
            <w:tcW w:w="1250" w:type="dxa"/>
            <w:tcBorders>
              <w:tl2br w:val="nil"/>
              <w:tr2bl w:val="nil"/>
            </w:tcBorders>
            <w:vAlign w:val="center"/>
          </w:tcPr>
          <w:p w:rsidR="00176133" w:rsidRDefault="00176133" w:rsidP="00C862E8">
            <w:pPr>
              <w:widowControl/>
              <w:spacing w:before="63" w:after="63" w:line="33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17857157663</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10</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生物医</w:t>
            </w:r>
            <w:r>
              <w:rPr>
                <w:rFonts w:ascii="Times New Roman" w:eastAsia="仿宋_GB2312" w:hAnsi="Times New Roman" w:cs="Times New Roman"/>
                <w:color w:val="000000"/>
                <w:kern w:val="0"/>
                <w:sz w:val="22"/>
              </w:rPr>
              <w:lastRenderedPageBreak/>
              <w:t>药产业</w:t>
            </w:r>
          </w:p>
        </w:tc>
        <w:tc>
          <w:tcPr>
            <w:tcW w:w="97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恩碧乐</w:t>
            </w:r>
            <w:r>
              <w:rPr>
                <w:rFonts w:ascii="Times New Roman" w:eastAsia="仿宋_GB2312" w:hAnsi="Times New Roman" w:cs="Times New Roman"/>
                <w:color w:val="000000"/>
                <w:kern w:val="0"/>
                <w:sz w:val="22"/>
              </w:rPr>
              <w:lastRenderedPageBreak/>
              <w:t>（杭州）生物科技有限公司</w:t>
            </w:r>
          </w:p>
        </w:tc>
        <w:tc>
          <w:tcPr>
            <w:tcW w:w="11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生物医药</w:t>
            </w:r>
          </w:p>
        </w:tc>
        <w:tc>
          <w:tcPr>
            <w:tcW w:w="1740"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基于细胞培养技</w:t>
            </w:r>
            <w:r>
              <w:rPr>
                <w:rFonts w:ascii="Times New Roman" w:eastAsia="仿宋_GB2312" w:hAnsi="Times New Roman" w:cs="Times New Roman"/>
                <w:color w:val="000000"/>
                <w:kern w:val="0"/>
                <w:sz w:val="22"/>
              </w:rPr>
              <w:lastRenderedPageBreak/>
              <w:t>术平台筛选细胞株及下游抗体表达</w:t>
            </w:r>
          </w:p>
        </w:tc>
        <w:tc>
          <w:tcPr>
            <w:tcW w:w="3660"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构建稳定高效的细胞株</w:t>
            </w:r>
            <w:r>
              <w:rPr>
                <w:rFonts w:ascii="Times New Roman" w:eastAsia="仿宋_GB2312" w:hAnsi="Times New Roman" w:cs="Times New Roman" w:hint="eastAsia"/>
                <w:color w:val="000000"/>
                <w:kern w:val="0"/>
                <w:sz w:val="22"/>
              </w:rPr>
              <w:t>。</w:t>
            </w:r>
          </w:p>
        </w:tc>
        <w:tc>
          <w:tcPr>
            <w:tcW w:w="126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面向所有高校</w:t>
            </w:r>
          </w:p>
        </w:tc>
        <w:tc>
          <w:tcPr>
            <w:tcW w:w="106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需要生物</w:t>
            </w:r>
            <w:r>
              <w:rPr>
                <w:rFonts w:ascii="Times New Roman" w:eastAsia="仿宋_GB2312" w:hAnsi="Times New Roman" w:cs="Times New Roman"/>
                <w:color w:val="000000"/>
                <w:kern w:val="0"/>
                <w:sz w:val="22"/>
              </w:rPr>
              <w:lastRenderedPageBreak/>
              <w:t>医药相关人才</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王睿</w:t>
            </w:r>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86108768</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11</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生物医药产业</w:t>
            </w:r>
          </w:p>
        </w:tc>
        <w:tc>
          <w:tcPr>
            <w:tcW w:w="97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proofErr w:type="gramStart"/>
            <w:r>
              <w:rPr>
                <w:rFonts w:ascii="Times New Roman" w:eastAsia="仿宋_GB2312" w:hAnsi="Times New Roman" w:cs="Times New Roman"/>
                <w:color w:val="000000"/>
                <w:kern w:val="0"/>
                <w:sz w:val="22"/>
              </w:rPr>
              <w:t>浙江殷欣生物技术</w:t>
            </w:r>
            <w:proofErr w:type="gramEnd"/>
            <w:r>
              <w:rPr>
                <w:rFonts w:ascii="Times New Roman" w:eastAsia="仿宋_GB2312" w:hAnsi="Times New Roman" w:cs="Times New Roman"/>
                <w:color w:val="000000"/>
                <w:kern w:val="0"/>
                <w:sz w:val="22"/>
              </w:rPr>
              <w:t>有限公司</w:t>
            </w:r>
          </w:p>
        </w:tc>
        <w:tc>
          <w:tcPr>
            <w:tcW w:w="11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临床医学病理学科</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分子病理项目课题</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病理实验室信息化</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数字化病理</w:t>
            </w:r>
          </w:p>
        </w:tc>
        <w:tc>
          <w:tcPr>
            <w:tcW w:w="1740"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分子病理试剂盒</w:t>
            </w:r>
          </w:p>
        </w:tc>
        <w:tc>
          <w:tcPr>
            <w:tcW w:w="3660"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国外或是自主开发的项目</w:t>
            </w:r>
            <w:r>
              <w:rPr>
                <w:rFonts w:ascii="Times New Roman" w:eastAsia="仿宋_GB2312" w:hAnsi="Times New Roman" w:cs="Times New Roman" w:hint="eastAsia"/>
                <w:color w:val="000000"/>
                <w:kern w:val="0"/>
                <w:sz w:val="22"/>
              </w:rPr>
              <w:t>。</w:t>
            </w:r>
          </w:p>
        </w:tc>
        <w:tc>
          <w:tcPr>
            <w:tcW w:w="126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面向所有高校</w:t>
            </w:r>
          </w:p>
        </w:tc>
        <w:tc>
          <w:tcPr>
            <w:tcW w:w="106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需要生物医药相关人才</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朱婷立</w:t>
            </w:r>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13738002343</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12</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新能源产业</w:t>
            </w:r>
          </w:p>
        </w:tc>
        <w:tc>
          <w:tcPr>
            <w:tcW w:w="97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中聚（杭州）新能源科技有限公司</w:t>
            </w:r>
          </w:p>
        </w:tc>
        <w:tc>
          <w:tcPr>
            <w:tcW w:w="11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新能源</w:t>
            </w:r>
          </w:p>
        </w:tc>
        <w:tc>
          <w:tcPr>
            <w:tcW w:w="1740"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动力电池管理技术及其二次利用研究</w:t>
            </w:r>
          </w:p>
        </w:tc>
        <w:tc>
          <w:tcPr>
            <w:tcW w:w="3660"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r>
              <w:rPr>
                <w:rFonts w:ascii="Times New Roman" w:eastAsia="仿宋_GB2312" w:hAnsi="Times New Roman" w:cs="Times New Roman"/>
                <w:color w:val="000000"/>
                <w:kern w:val="0"/>
                <w:sz w:val="22"/>
              </w:rPr>
              <w:t>大容量动力锂电池热特性测试研究</w:t>
            </w:r>
            <w:r>
              <w:rPr>
                <w:rFonts w:ascii="Times New Roman" w:eastAsia="仿宋_GB2312" w:hAnsi="Times New Roman" w:cs="Times New Roman" w:hint="eastAsia"/>
                <w:color w:val="000000"/>
                <w:kern w:val="0"/>
                <w:sz w:val="22"/>
              </w:rPr>
              <w:t>；</w:t>
            </w:r>
            <w:r>
              <w:rPr>
                <w:rFonts w:ascii="Times New Roman" w:eastAsia="仿宋_GB2312" w:hAnsi="Times New Roman" w:cs="Times New Roman"/>
                <w:color w:val="000000"/>
                <w:kern w:val="0"/>
                <w:sz w:val="22"/>
              </w:rPr>
              <w:br/>
              <w:t>2.</w:t>
            </w:r>
            <w:r>
              <w:rPr>
                <w:rFonts w:ascii="Times New Roman" w:eastAsia="仿宋_GB2312" w:hAnsi="Times New Roman" w:cs="Times New Roman"/>
                <w:color w:val="000000"/>
                <w:kern w:val="0"/>
                <w:sz w:val="22"/>
              </w:rPr>
              <w:t>电池组热模型研究</w:t>
            </w:r>
            <w:r>
              <w:rPr>
                <w:rFonts w:ascii="Times New Roman" w:eastAsia="仿宋_GB2312" w:hAnsi="Times New Roman" w:cs="Times New Roman" w:hint="eastAsia"/>
                <w:color w:val="000000"/>
                <w:kern w:val="0"/>
                <w:sz w:val="22"/>
              </w:rPr>
              <w:t>；</w:t>
            </w:r>
            <w:r>
              <w:rPr>
                <w:rFonts w:ascii="Times New Roman" w:eastAsia="仿宋_GB2312" w:hAnsi="Times New Roman" w:cs="Times New Roman"/>
                <w:color w:val="000000"/>
                <w:kern w:val="0"/>
                <w:sz w:val="22"/>
              </w:rPr>
              <w:br/>
              <w:t>3.</w:t>
            </w:r>
            <w:r>
              <w:rPr>
                <w:rFonts w:ascii="Times New Roman" w:eastAsia="仿宋_GB2312" w:hAnsi="Times New Roman" w:cs="Times New Roman"/>
                <w:color w:val="000000"/>
                <w:kern w:val="0"/>
                <w:sz w:val="22"/>
              </w:rPr>
              <w:t>电池组先进</w:t>
            </w:r>
            <w:r>
              <w:rPr>
                <w:rFonts w:ascii="Times New Roman" w:eastAsia="仿宋_GB2312" w:hAnsi="Times New Roman" w:cs="Times New Roman"/>
                <w:color w:val="000000"/>
                <w:kern w:val="0"/>
                <w:sz w:val="22"/>
              </w:rPr>
              <w:t>SOC</w:t>
            </w:r>
            <w:r>
              <w:rPr>
                <w:rFonts w:ascii="Times New Roman" w:eastAsia="仿宋_GB2312" w:hAnsi="Times New Roman" w:cs="Times New Roman"/>
                <w:color w:val="000000"/>
                <w:kern w:val="0"/>
                <w:sz w:val="22"/>
              </w:rPr>
              <w:t>算法研究</w:t>
            </w:r>
            <w:r>
              <w:rPr>
                <w:rFonts w:ascii="Times New Roman" w:eastAsia="仿宋_GB2312" w:hAnsi="Times New Roman" w:cs="Times New Roman" w:hint="eastAsia"/>
                <w:color w:val="000000"/>
                <w:kern w:val="0"/>
                <w:sz w:val="22"/>
              </w:rPr>
              <w:t>；</w:t>
            </w:r>
            <w:r>
              <w:rPr>
                <w:rFonts w:ascii="Times New Roman" w:eastAsia="仿宋_GB2312" w:hAnsi="Times New Roman" w:cs="Times New Roman"/>
                <w:color w:val="000000"/>
                <w:kern w:val="0"/>
                <w:sz w:val="22"/>
              </w:rPr>
              <w:br/>
              <w:t>4.</w:t>
            </w:r>
            <w:r>
              <w:rPr>
                <w:rFonts w:ascii="Times New Roman" w:eastAsia="仿宋_GB2312" w:hAnsi="Times New Roman" w:cs="Times New Roman"/>
                <w:color w:val="000000"/>
                <w:kern w:val="0"/>
                <w:sz w:val="22"/>
              </w:rPr>
              <w:t>电池系统异常诊断技术研究</w:t>
            </w:r>
            <w:r>
              <w:rPr>
                <w:rFonts w:ascii="Times New Roman" w:eastAsia="仿宋_GB2312" w:hAnsi="Times New Roman" w:cs="Times New Roman" w:hint="eastAsia"/>
                <w:color w:val="000000"/>
                <w:kern w:val="0"/>
                <w:sz w:val="22"/>
              </w:rPr>
              <w:t>。</w:t>
            </w:r>
          </w:p>
        </w:tc>
        <w:tc>
          <w:tcPr>
            <w:tcW w:w="126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面向所有高校</w:t>
            </w:r>
          </w:p>
        </w:tc>
        <w:tc>
          <w:tcPr>
            <w:tcW w:w="106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电子工程、电气应用、材料工程等人才需求</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陈晶晶</w:t>
            </w:r>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15257101805</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13</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新能源产业</w:t>
            </w:r>
          </w:p>
        </w:tc>
        <w:tc>
          <w:tcPr>
            <w:tcW w:w="97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兴源环境科技股份有限公司</w:t>
            </w:r>
          </w:p>
        </w:tc>
        <w:tc>
          <w:tcPr>
            <w:tcW w:w="11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环保领域</w:t>
            </w:r>
          </w:p>
        </w:tc>
        <w:tc>
          <w:tcPr>
            <w:tcW w:w="1740"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市政污泥高效脱水药剂开发</w:t>
            </w:r>
          </w:p>
        </w:tc>
        <w:tc>
          <w:tcPr>
            <w:tcW w:w="3660"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r>
              <w:rPr>
                <w:rFonts w:ascii="Times New Roman" w:eastAsia="仿宋_GB2312" w:hAnsi="Times New Roman" w:cs="Times New Roman"/>
                <w:color w:val="000000"/>
                <w:kern w:val="0"/>
                <w:sz w:val="22"/>
              </w:rPr>
              <w:t>剩余污泥调理药剂开发</w:t>
            </w:r>
            <w:r>
              <w:rPr>
                <w:rFonts w:ascii="Times New Roman" w:eastAsia="仿宋_GB2312" w:hAnsi="Times New Roman" w:cs="Times New Roman"/>
                <w:color w:val="000000"/>
                <w:kern w:val="0"/>
                <w:sz w:val="22"/>
              </w:rPr>
              <w:br/>
              <w:t>2.</w:t>
            </w:r>
            <w:r>
              <w:rPr>
                <w:rFonts w:ascii="Times New Roman" w:eastAsia="仿宋_GB2312" w:hAnsi="Times New Roman" w:cs="Times New Roman"/>
                <w:color w:val="000000"/>
                <w:kern w:val="0"/>
                <w:sz w:val="22"/>
              </w:rPr>
              <w:t>污泥高效脱水工艺优化</w:t>
            </w:r>
            <w:r>
              <w:rPr>
                <w:rFonts w:ascii="Times New Roman" w:eastAsia="仿宋_GB2312" w:hAnsi="Times New Roman" w:cs="Times New Roman"/>
                <w:color w:val="000000"/>
                <w:kern w:val="0"/>
                <w:sz w:val="22"/>
              </w:rPr>
              <w:br/>
              <w:t>3.</w:t>
            </w:r>
            <w:r>
              <w:rPr>
                <w:rFonts w:ascii="Times New Roman" w:eastAsia="仿宋_GB2312" w:hAnsi="Times New Roman" w:cs="Times New Roman"/>
                <w:color w:val="000000"/>
                <w:kern w:val="0"/>
                <w:sz w:val="22"/>
              </w:rPr>
              <w:t>干化污泥资源化技术开发</w:t>
            </w:r>
          </w:p>
        </w:tc>
        <w:tc>
          <w:tcPr>
            <w:tcW w:w="126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面向所有高校</w:t>
            </w:r>
          </w:p>
        </w:tc>
        <w:tc>
          <w:tcPr>
            <w:tcW w:w="106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未来三年有需求</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陈春玉</w:t>
            </w:r>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88777220</w:t>
            </w:r>
          </w:p>
        </w:tc>
      </w:tr>
    </w:tbl>
    <w:p w:rsidR="00176133" w:rsidRDefault="00176133" w:rsidP="00176133"/>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top w:w="17" w:type="dxa"/>
          <w:left w:w="17" w:type="dxa"/>
          <w:bottom w:w="17" w:type="dxa"/>
          <w:right w:w="17" w:type="dxa"/>
        </w:tblCellMar>
        <w:tblLook w:val="0000"/>
      </w:tblPr>
      <w:tblGrid>
        <w:gridCol w:w="410"/>
        <w:gridCol w:w="705"/>
        <w:gridCol w:w="975"/>
        <w:gridCol w:w="1185"/>
        <w:gridCol w:w="1740"/>
        <w:gridCol w:w="3660"/>
        <w:gridCol w:w="1260"/>
        <w:gridCol w:w="1785"/>
        <w:gridCol w:w="1065"/>
        <w:gridCol w:w="705"/>
        <w:gridCol w:w="1250"/>
      </w:tblGrid>
      <w:tr w:rsidR="00176133" w:rsidTr="00C862E8">
        <w:trPr>
          <w:tblHeade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lastRenderedPageBreak/>
              <w:t>序号</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类别</w:t>
            </w:r>
          </w:p>
        </w:tc>
        <w:tc>
          <w:tcPr>
            <w:tcW w:w="975"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企业名称</w:t>
            </w:r>
          </w:p>
        </w:tc>
        <w:tc>
          <w:tcPr>
            <w:tcW w:w="1185"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科研课题</w:t>
            </w:r>
            <w:r>
              <w:rPr>
                <w:rFonts w:ascii="黑体" w:eastAsia="黑体" w:hAnsi="黑体" w:cs="黑体" w:hint="eastAsia"/>
                <w:color w:val="000000"/>
                <w:spacing w:val="-11"/>
                <w:kern w:val="0"/>
                <w:sz w:val="22"/>
              </w:rPr>
              <w:br/>
              <w:t>专业领域</w:t>
            </w:r>
          </w:p>
        </w:tc>
        <w:tc>
          <w:tcPr>
            <w:tcW w:w="1740"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科研课题名称</w:t>
            </w:r>
          </w:p>
        </w:tc>
        <w:tc>
          <w:tcPr>
            <w:tcW w:w="3660"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科研课题研究内容</w:t>
            </w:r>
          </w:p>
        </w:tc>
        <w:tc>
          <w:tcPr>
            <w:tcW w:w="1260"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是否愿意与高校建立专业研究生培养实</w:t>
            </w:r>
            <w:proofErr w:type="gramStart"/>
            <w:r>
              <w:rPr>
                <w:rFonts w:ascii="黑体" w:eastAsia="黑体" w:hAnsi="黑体" w:cs="黑体" w:hint="eastAsia"/>
                <w:color w:val="000000"/>
                <w:spacing w:val="-11"/>
                <w:kern w:val="0"/>
                <w:sz w:val="22"/>
              </w:rPr>
              <w:t>训实践</w:t>
            </w:r>
            <w:proofErr w:type="gramEnd"/>
            <w:r>
              <w:rPr>
                <w:rFonts w:ascii="黑体" w:eastAsia="黑体" w:hAnsi="黑体" w:cs="黑体" w:hint="eastAsia"/>
                <w:color w:val="000000"/>
                <w:spacing w:val="-11"/>
                <w:kern w:val="0"/>
                <w:sz w:val="22"/>
              </w:rPr>
              <w:t>基地</w:t>
            </w:r>
          </w:p>
        </w:tc>
        <w:tc>
          <w:tcPr>
            <w:tcW w:w="1785"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企业希望合作的高校（必须为我区全面战略合作的十一所高校联盟）</w:t>
            </w:r>
          </w:p>
        </w:tc>
        <w:tc>
          <w:tcPr>
            <w:tcW w:w="1065"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对高校的人才其他需求（没有填</w:t>
            </w:r>
            <w:r>
              <w:rPr>
                <w:rFonts w:ascii="黑体" w:eastAsia="黑体" w:hAnsi="黑体" w:cs="黑体" w:hint="eastAsia"/>
                <w:color w:val="000000"/>
                <w:spacing w:val="-11"/>
                <w:kern w:val="0"/>
                <w:sz w:val="22"/>
              </w:rPr>
              <w:br/>
              <w:t>——）</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联系人</w:t>
            </w:r>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联系电话</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14</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新能源产业</w:t>
            </w:r>
          </w:p>
        </w:tc>
        <w:tc>
          <w:tcPr>
            <w:tcW w:w="97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杭州中为光电技术股份有限公司</w:t>
            </w:r>
          </w:p>
        </w:tc>
        <w:tc>
          <w:tcPr>
            <w:tcW w:w="11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LED</w:t>
            </w:r>
            <w:r>
              <w:rPr>
                <w:rFonts w:ascii="Times New Roman" w:eastAsia="仿宋_GB2312" w:hAnsi="Times New Roman" w:cs="Times New Roman"/>
                <w:color w:val="000000"/>
                <w:kern w:val="0"/>
                <w:sz w:val="22"/>
              </w:rPr>
              <w:t>照明</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光伏太阳能</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半导体</w:t>
            </w:r>
          </w:p>
        </w:tc>
        <w:tc>
          <w:tcPr>
            <w:tcW w:w="1740" w:type="dxa"/>
            <w:tcBorders>
              <w:tl2br w:val="nil"/>
              <w:tr2bl w:val="nil"/>
            </w:tcBorders>
          </w:tcPr>
          <w:p w:rsidR="00176133" w:rsidRDefault="00176133" w:rsidP="00C862E8">
            <w:pPr>
              <w:widowControl/>
              <w:spacing w:line="300" w:lineRule="exact"/>
              <w:jc w:val="left"/>
              <w:textAlignment w:val="top"/>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r>
              <w:rPr>
                <w:rFonts w:ascii="Times New Roman" w:eastAsia="仿宋_GB2312" w:hAnsi="Times New Roman" w:cs="Times New Roman"/>
                <w:color w:val="000000"/>
                <w:kern w:val="0"/>
                <w:sz w:val="22"/>
              </w:rPr>
              <w:t>车间自动物流软件开发及系统集成应用</w:t>
            </w:r>
            <w:r>
              <w:rPr>
                <w:rFonts w:ascii="Times New Roman" w:eastAsia="仿宋_GB2312" w:hAnsi="Times New Roman" w:cs="Times New Roman"/>
                <w:color w:val="000000"/>
                <w:kern w:val="0"/>
                <w:sz w:val="22"/>
              </w:rPr>
              <w:br/>
              <w:t>2.</w:t>
            </w:r>
            <w:r>
              <w:rPr>
                <w:rFonts w:ascii="Times New Roman" w:eastAsia="仿宋_GB2312" w:hAnsi="Times New Roman" w:cs="Times New Roman"/>
                <w:color w:val="000000"/>
                <w:kern w:val="0"/>
                <w:sz w:val="22"/>
              </w:rPr>
              <w:t>机器视觉系统集成软件设计及应用</w:t>
            </w:r>
            <w:r>
              <w:rPr>
                <w:rFonts w:ascii="Times New Roman" w:eastAsia="仿宋_GB2312" w:hAnsi="Times New Roman" w:cs="Times New Roman"/>
                <w:color w:val="000000"/>
                <w:kern w:val="0"/>
                <w:sz w:val="22"/>
              </w:rPr>
              <w:br/>
              <w:t>3.</w:t>
            </w:r>
            <w:r>
              <w:rPr>
                <w:rFonts w:ascii="Times New Roman" w:eastAsia="仿宋_GB2312" w:hAnsi="Times New Roman" w:cs="Times New Roman"/>
                <w:color w:val="000000"/>
                <w:kern w:val="0"/>
                <w:sz w:val="22"/>
              </w:rPr>
              <w:t>定制化</w:t>
            </w:r>
            <w:r>
              <w:rPr>
                <w:rFonts w:ascii="Times New Roman" w:eastAsia="仿宋_GB2312" w:hAnsi="Times New Roman" w:cs="Times New Roman"/>
                <w:color w:val="000000"/>
                <w:kern w:val="0"/>
                <w:sz w:val="22"/>
              </w:rPr>
              <w:t>AGV</w:t>
            </w:r>
            <w:r>
              <w:rPr>
                <w:rFonts w:ascii="Times New Roman" w:eastAsia="仿宋_GB2312" w:hAnsi="Times New Roman" w:cs="Times New Roman"/>
                <w:color w:val="000000"/>
                <w:kern w:val="0"/>
                <w:sz w:val="22"/>
              </w:rPr>
              <w:t>载体装量研发</w:t>
            </w:r>
            <w:r>
              <w:rPr>
                <w:rFonts w:ascii="Times New Roman" w:eastAsia="仿宋_GB2312" w:hAnsi="Times New Roman" w:cs="Times New Roman"/>
                <w:color w:val="000000"/>
                <w:kern w:val="0"/>
                <w:sz w:val="22"/>
              </w:rPr>
              <w:br/>
              <w:t>4.</w:t>
            </w:r>
            <w:r>
              <w:rPr>
                <w:rFonts w:ascii="Times New Roman" w:eastAsia="仿宋_GB2312" w:hAnsi="Times New Roman" w:cs="Times New Roman"/>
                <w:color w:val="000000"/>
                <w:kern w:val="0"/>
                <w:sz w:val="22"/>
              </w:rPr>
              <w:t>光伏太阳能组件自动化生产线</w:t>
            </w:r>
            <w:r>
              <w:rPr>
                <w:rFonts w:ascii="Times New Roman" w:eastAsia="仿宋_GB2312" w:hAnsi="Times New Roman" w:cs="Times New Roman"/>
                <w:color w:val="000000"/>
                <w:kern w:val="0"/>
                <w:sz w:val="22"/>
              </w:rPr>
              <w:br/>
              <w:t>5.</w:t>
            </w:r>
            <w:r>
              <w:rPr>
                <w:rFonts w:ascii="Times New Roman" w:eastAsia="仿宋_GB2312" w:hAnsi="Times New Roman" w:cs="Times New Roman"/>
                <w:color w:val="000000"/>
                <w:kern w:val="0"/>
                <w:sz w:val="22"/>
              </w:rPr>
              <w:t>芯片封装领域专机设备研发</w:t>
            </w:r>
            <w:r>
              <w:rPr>
                <w:rFonts w:ascii="Times New Roman" w:eastAsia="仿宋_GB2312" w:hAnsi="Times New Roman" w:cs="Times New Roman"/>
                <w:color w:val="000000"/>
                <w:kern w:val="0"/>
                <w:sz w:val="22"/>
              </w:rPr>
              <w:br/>
              <w:t>6.</w:t>
            </w:r>
            <w:r>
              <w:rPr>
                <w:rFonts w:ascii="Times New Roman" w:eastAsia="仿宋_GB2312" w:hAnsi="Times New Roman" w:cs="Times New Roman"/>
                <w:color w:val="000000"/>
                <w:kern w:val="0"/>
                <w:sz w:val="22"/>
              </w:rPr>
              <w:t>工业机器人集成系统开发</w:t>
            </w:r>
          </w:p>
        </w:tc>
        <w:tc>
          <w:tcPr>
            <w:tcW w:w="3660" w:type="dxa"/>
            <w:tcBorders>
              <w:tl2br w:val="nil"/>
              <w:tr2bl w:val="nil"/>
            </w:tcBorders>
          </w:tcPr>
          <w:p w:rsidR="00176133" w:rsidRDefault="00176133" w:rsidP="00C862E8">
            <w:pPr>
              <w:widowControl/>
              <w:spacing w:line="300" w:lineRule="exact"/>
              <w:jc w:val="left"/>
              <w:textAlignment w:val="top"/>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r>
              <w:rPr>
                <w:rStyle w:val="font41"/>
                <w:rFonts w:ascii="Times New Roman" w:eastAsia="仿宋_GB2312" w:hAnsi="Times New Roman" w:cs="Times New Roman" w:hint="default"/>
                <w:sz w:val="22"/>
                <w:szCs w:val="22"/>
              </w:rPr>
              <w:t>软件开发设计，信息化互联接口设计；</w:t>
            </w:r>
            <w:r>
              <w:rPr>
                <w:rStyle w:val="font41"/>
                <w:rFonts w:ascii="Times New Roman" w:eastAsia="仿宋_GB2312" w:hAnsi="Times New Roman" w:cs="Times New Roman" w:hint="default"/>
                <w:sz w:val="22"/>
                <w:szCs w:val="22"/>
              </w:rPr>
              <w:t xml:space="preserve">                             2.</w:t>
            </w:r>
            <w:r>
              <w:rPr>
                <w:rStyle w:val="font41"/>
                <w:rFonts w:ascii="Times New Roman" w:eastAsia="仿宋_GB2312" w:hAnsi="Times New Roman" w:cs="Times New Roman" w:hint="default"/>
                <w:sz w:val="22"/>
                <w:szCs w:val="22"/>
              </w:rPr>
              <w:t>智能化非标机电设备执行机构研发；</w:t>
            </w:r>
            <w:r>
              <w:rPr>
                <w:rStyle w:val="font41"/>
                <w:rFonts w:ascii="Times New Roman" w:eastAsia="仿宋_GB2312" w:hAnsi="Times New Roman" w:cs="Times New Roman" w:hint="default"/>
                <w:sz w:val="22"/>
                <w:szCs w:val="22"/>
              </w:rPr>
              <w:t xml:space="preserve">         3.</w:t>
            </w:r>
            <w:r>
              <w:rPr>
                <w:rStyle w:val="font41"/>
                <w:rFonts w:ascii="Times New Roman" w:eastAsia="仿宋_GB2312" w:hAnsi="Times New Roman" w:cs="Times New Roman" w:hint="default"/>
                <w:sz w:val="22"/>
                <w:szCs w:val="22"/>
              </w:rPr>
              <w:t>客制化高效物流</w:t>
            </w:r>
            <w:r>
              <w:rPr>
                <w:rStyle w:val="font41"/>
                <w:rFonts w:ascii="Times New Roman" w:eastAsia="仿宋_GB2312" w:hAnsi="Times New Roman" w:cs="Times New Roman" w:hint="default"/>
                <w:sz w:val="22"/>
                <w:szCs w:val="22"/>
              </w:rPr>
              <w:t>AGV</w:t>
            </w:r>
            <w:r>
              <w:rPr>
                <w:rStyle w:val="font41"/>
                <w:rFonts w:ascii="Times New Roman" w:eastAsia="仿宋_GB2312" w:hAnsi="Times New Roman" w:cs="Times New Roman" w:hint="default"/>
                <w:sz w:val="22"/>
                <w:szCs w:val="22"/>
              </w:rPr>
              <w:t>载体机电设计及产业化应用；</w:t>
            </w:r>
            <w:r>
              <w:rPr>
                <w:rStyle w:val="font41"/>
                <w:rFonts w:ascii="Times New Roman" w:eastAsia="仿宋_GB2312" w:hAnsi="Times New Roman" w:cs="Times New Roman" w:hint="default"/>
                <w:sz w:val="22"/>
                <w:szCs w:val="22"/>
              </w:rPr>
              <w:t xml:space="preserve">                                    4.</w:t>
            </w:r>
            <w:r>
              <w:rPr>
                <w:rStyle w:val="font41"/>
                <w:rFonts w:ascii="Times New Roman" w:eastAsia="仿宋_GB2312" w:hAnsi="Times New Roman" w:cs="Times New Roman" w:hint="default"/>
                <w:sz w:val="22"/>
                <w:szCs w:val="22"/>
              </w:rPr>
              <w:t>光伏太阳能组件自动化设备的研发制造及其工程应用；</w:t>
            </w:r>
            <w:r>
              <w:rPr>
                <w:rStyle w:val="font41"/>
                <w:rFonts w:ascii="Times New Roman" w:eastAsia="仿宋_GB2312" w:hAnsi="Times New Roman" w:cs="Times New Roman" w:hint="default"/>
                <w:sz w:val="22"/>
                <w:szCs w:val="22"/>
              </w:rPr>
              <w:t xml:space="preserve">                                                             5.LED</w:t>
            </w:r>
            <w:r>
              <w:rPr>
                <w:rStyle w:val="font41"/>
                <w:rFonts w:ascii="Times New Roman" w:eastAsia="仿宋_GB2312" w:hAnsi="Times New Roman" w:cs="Times New Roman" w:hint="default"/>
                <w:sz w:val="22"/>
                <w:szCs w:val="22"/>
              </w:rPr>
              <w:t>及半导体封装检测设备开发，标准化生产检测的研究及产业化应用；</w:t>
            </w:r>
            <w:r>
              <w:rPr>
                <w:rStyle w:val="font41"/>
                <w:rFonts w:ascii="Times New Roman" w:eastAsia="仿宋_GB2312" w:hAnsi="Times New Roman" w:cs="Times New Roman" w:hint="default"/>
                <w:sz w:val="22"/>
                <w:szCs w:val="22"/>
              </w:rPr>
              <w:t xml:space="preserve">                                      6.</w:t>
            </w:r>
            <w:r>
              <w:rPr>
                <w:rStyle w:val="font41"/>
                <w:rFonts w:ascii="Times New Roman" w:eastAsia="仿宋_GB2312" w:hAnsi="Times New Roman" w:cs="Times New Roman" w:hint="default"/>
                <w:sz w:val="22"/>
                <w:szCs w:val="22"/>
              </w:rPr>
              <w:t>基于工业机器人的二次设计，国产化配套装置及工程应用，机器人智能化及</w:t>
            </w:r>
            <w:proofErr w:type="gramStart"/>
            <w:r>
              <w:rPr>
                <w:rStyle w:val="font41"/>
                <w:rFonts w:ascii="Times New Roman" w:eastAsia="仿宋_GB2312" w:hAnsi="Times New Roman" w:cs="Times New Roman" w:hint="default"/>
                <w:sz w:val="22"/>
                <w:szCs w:val="22"/>
              </w:rPr>
              <w:t>无人化</w:t>
            </w:r>
            <w:proofErr w:type="gramEnd"/>
            <w:r>
              <w:rPr>
                <w:rStyle w:val="font41"/>
                <w:rFonts w:ascii="Times New Roman" w:eastAsia="仿宋_GB2312" w:hAnsi="Times New Roman" w:cs="Times New Roman" w:hint="default"/>
                <w:sz w:val="22"/>
                <w:szCs w:val="22"/>
              </w:rPr>
              <w:t>数据采集及应用。</w:t>
            </w:r>
          </w:p>
        </w:tc>
        <w:tc>
          <w:tcPr>
            <w:tcW w:w="126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面向所有高校</w:t>
            </w:r>
          </w:p>
        </w:tc>
        <w:tc>
          <w:tcPr>
            <w:tcW w:w="106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赵燕萍</w:t>
            </w:r>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89905290</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15</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新能源产业</w:t>
            </w:r>
          </w:p>
        </w:tc>
        <w:tc>
          <w:tcPr>
            <w:tcW w:w="97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杭州华扬电子有限公司</w:t>
            </w:r>
          </w:p>
        </w:tc>
        <w:tc>
          <w:tcPr>
            <w:tcW w:w="11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LED</w:t>
            </w:r>
            <w:r>
              <w:rPr>
                <w:rFonts w:ascii="Times New Roman" w:eastAsia="仿宋_GB2312" w:hAnsi="Times New Roman" w:cs="Times New Roman"/>
                <w:color w:val="000000"/>
                <w:kern w:val="0"/>
                <w:sz w:val="22"/>
              </w:rPr>
              <w:t>照明</w:t>
            </w:r>
          </w:p>
        </w:tc>
        <w:tc>
          <w:tcPr>
            <w:tcW w:w="1740" w:type="dxa"/>
            <w:tcBorders>
              <w:tl2br w:val="nil"/>
              <w:tr2bl w:val="nil"/>
            </w:tcBorders>
            <w:vAlign w:val="center"/>
          </w:tcPr>
          <w:p w:rsidR="00176133" w:rsidRDefault="00176133" w:rsidP="00C862E8">
            <w:pPr>
              <w:widowControl/>
              <w:spacing w:line="300" w:lineRule="exact"/>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光色可调单片集成</w:t>
            </w:r>
            <w:r>
              <w:rPr>
                <w:rFonts w:ascii="Times New Roman" w:eastAsia="仿宋_GB2312" w:hAnsi="Times New Roman" w:cs="Times New Roman"/>
                <w:color w:val="000000"/>
                <w:kern w:val="0"/>
                <w:sz w:val="22"/>
              </w:rPr>
              <w:t>LED</w:t>
            </w:r>
            <w:r>
              <w:rPr>
                <w:rFonts w:ascii="Times New Roman" w:eastAsia="仿宋_GB2312" w:hAnsi="Times New Roman" w:cs="Times New Roman"/>
                <w:color w:val="000000"/>
                <w:kern w:val="0"/>
                <w:sz w:val="22"/>
              </w:rPr>
              <w:t>光源</w:t>
            </w:r>
          </w:p>
        </w:tc>
        <w:tc>
          <w:tcPr>
            <w:tcW w:w="3660" w:type="dxa"/>
            <w:tcBorders>
              <w:tl2br w:val="nil"/>
              <w:tr2bl w:val="nil"/>
            </w:tcBorders>
            <w:vAlign w:val="center"/>
          </w:tcPr>
          <w:p w:rsidR="00176133" w:rsidRDefault="00176133" w:rsidP="00C862E8">
            <w:pPr>
              <w:widowControl/>
              <w:spacing w:line="300" w:lineRule="exact"/>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r>
              <w:rPr>
                <w:rFonts w:ascii="Times New Roman" w:eastAsia="仿宋_GB2312" w:hAnsi="Times New Roman" w:cs="Times New Roman"/>
                <w:color w:val="000000"/>
                <w:kern w:val="0"/>
                <w:sz w:val="22"/>
              </w:rPr>
              <w:t>研究采用结构化涂敷的荧光粉膜为荧光转换材料，由阵列蓝光</w:t>
            </w:r>
            <w:r>
              <w:rPr>
                <w:rStyle w:val="font41"/>
                <w:rFonts w:ascii="Times New Roman" w:eastAsia="仿宋_GB2312" w:hAnsi="Times New Roman" w:cs="Times New Roman" w:hint="default"/>
                <w:sz w:val="22"/>
                <w:szCs w:val="22"/>
              </w:rPr>
              <w:t>LED</w:t>
            </w:r>
            <w:r>
              <w:rPr>
                <w:rStyle w:val="font41"/>
                <w:rFonts w:ascii="Times New Roman" w:eastAsia="仿宋_GB2312" w:hAnsi="Times New Roman" w:cs="Times New Roman" w:hint="default"/>
                <w:sz w:val="22"/>
                <w:szCs w:val="22"/>
              </w:rPr>
              <w:t>激发，形成色温可调白光光源；</w:t>
            </w:r>
            <w:r>
              <w:rPr>
                <w:rStyle w:val="font41"/>
                <w:rFonts w:ascii="Times New Roman" w:eastAsia="仿宋_GB2312" w:hAnsi="Times New Roman" w:cs="Times New Roman" w:hint="default"/>
                <w:sz w:val="22"/>
                <w:szCs w:val="22"/>
              </w:rPr>
              <w:br/>
              <w:t>2.</w:t>
            </w:r>
            <w:r>
              <w:rPr>
                <w:rStyle w:val="font41"/>
                <w:rFonts w:ascii="Times New Roman" w:eastAsia="仿宋_GB2312" w:hAnsi="Times New Roman" w:cs="Times New Roman" w:hint="default"/>
                <w:sz w:val="22"/>
                <w:szCs w:val="22"/>
              </w:rPr>
              <w:t>白光</w:t>
            </w:r>
            <w:r>
              <w:rPr>
                <w:rStyle w:val="font41"/>
                <w:rFonts w:ascii="Times New Roman" w:eastAsia="仿宋_GB2312" w:hAnsi="Times New Roman" w:cs="Times New Roman" w:hint="default"/>
                <w:sz w:val="22"/>
                <w:szCs w:val="22"/>
              </w:rPr>
              <w:t>LED</w:t>
            </w:r>
            <w:r>
              <w:rPr>
                <w:rStyle w:val="font41"/>
                <w:rFonts w:ascii="Times New Roman" w:eastAsia="仿宋_GB2312" w:hAnsi="Times New Roman" w:cs="Times New Roman" w:hint="default"/>
                <w:sz w:val="22"/>
                <w:szCs w:val="22"/>
              </w:rPr>
              <w:t>采用蓝光芯片激发黄色荧光粉的方法实现，将荧光粉直接喷涂在芯片上或封装结构内；</w:t>
            </w:r>
            <w:r>
              <w:rPr>
                <w:rStyle w:val="font41"/>
                <w:rFonts w:ascii="Times New Roman" w:eastAsia="仿宋_GB2312" w:hAnsi="Times New Roman" w:cs="Times New Roman" w:hint="default"/>
                <w:sz w:val="22"/>
                <w:szCs w:val="22"/>
              </w:rPr>
              <w:t xml:space="preserve">  </w:t>
            </w:r>
            <w:r>
              <w:rPr>
                <w:rStyle w:val="font41"/>
                <w:rFonts w:ascii="Times New Roman" w:eastAsia="仿宋_GB2312" w:hAnsi="Times New Roman" w:cs="Times New Roman" w:hint="default"/>
                <w:sz w:val="22"/>
                <w:szCs w:val="22"/>
              </w:rPr>
              <w:br/>
              <w:t>3.</w:t>
            </w:r>
            <w:r>
              <w:rPr>
                <w:rStyle w:val="font41"/>
                <w:rFonts w:ascii="Times New Roman" w:eastAsia="仿宋_GB2312" w:hAnsi="Times New Roman" w:cs="Times New Roman" w:hint="default"/>
                <w:sz w:val="22"/>
                <w:szCs w:val="22"/>
              </w:rPr>
              <w:t>采用荧光粉膜代替传统的荧光粉涂敷方法，通过将荧光粉膜结构化设计，</w:t>
            </w:r>
            <w:r>
              <w:rPr>
                <w:rStyle w:val="font41"/>
                <w:rFonts w:ascii="Times New Roman" w:eastAsia="仿宋_GB2312" w:hAnsi="Times New Roman" w:cs="Times New Roman" w:hint="default"/>
                <w:sz w:val="22"/>
                <w:szCs w:val="22"/>
              </w:rPr>
              <w:lastRenderedPageBreak/>
              <w:t>优化</w:t>
            </w:r>
            <w:r>
              <w:rPr>
                <w:rStyle w:val="font41"/>
                <w:rFonts w:ascii="Times New Roman" w:eastAsia="仿宋_GB2312" w:hAnsi="Times New Roman" w:cs="Times New Roman" w:hint="default"/>
                <w:sz w:val="22"/>
                <w:szCs w:val="22"/>
              </w:rPr>
              <w:t>LED</w:t>
            </w:r>
            <w:r>
              <w:rPr>
                <w:rStyle w:val="font41"/>
                <w:rFonts w:ascii="Times New Roman" w:eastAsia="仿宋_GB2312" w:hAnsi="Times New Roman" w:cs="Times New Roman" w:hint="default"/>
                <w:sz w:val="22"/>
                <w:szCs w:val="22"/>
              </w:rPr>
              <w:t>光散射的平均自由程，增大</w:t>
            </w:r>
            <w:r>
              <w:rPr>
                <w:rStyle w:val="font41"/>
                <w:rFonts w:ascii="Times New Roman" w:eastAsia="仿宋_GB2312" w:hAnsi="Times New Roman" w:cs="Times New Roman" w:hint="default"/>
                <w:sz w:val="22"/>
                <w:szCs w:val="22"/>
              </w:rPr>
              <w:t>LED</w:t>
            </w:r>
            <w:r>
              <w:rPr>
                <w:rStyle w:val="font41"/>
                <w:rFonts w:ascii="Times New Roman" w:eastAsia="仿宋_GB2312" w:hAnsi="Times New Roman" w:cs="Times New Roman" w:hint="default"/>
                <w:sz w:val="22"/>
                <w:szCs w:val="22"/>
              </w:rPr>
              <w:t>发光效率，同时提高</w:t>
            </w:r>
            <w:r>
              <w:rPr>
                <w:rStyle w:val="font41"/>
                <w:rFonts w:ascii="Times New Roman" w:eastAsia="仿宋_GB2312" w:hAnsi="Times New Roman" w:cs="Times New Roman" w:hint="default"/>
                <w:sz w:val="22"/>
                <w:szCs w:val="22"/>
              </w:rPr>
              <w:t>LED</w:t>
            </w:r>
            <w:r>
              <w:rPr>
                <w:rStyle w:val="font41"/>
                <w:rFonts w:ascii="Times New Roman" w:eastAsia="仿宋_GB2312" w:hAnsi="Times New Roman" w:cs="Times New Roman" w:hint="default"/>
                <w:sz w:val="22"/>
                <w:szCs w:val="22"/>
              </w:rPr>
              <w:t>的发光均匀性，形成色温可调白光</w:t>
            </w:r>
            <w:r>
              <w:rPr>
                <w:rStyle w:val="font41"/>
                <w:rFonts w:ascii="Times New Roman" w:eastAsia="仿宋_GB2312" w:hAnsi="Times New Roman" w:cs="Times New Roman" w:hint="default"/>
                <w:sz w:val="22"/>
                <w:szCs w:val="22"/>
              </w:rPr>
              <w:t>LED</w:t>
            </w:r>
            <w:r>
              <w:rPr>
                <w:rStyle w:val="font41"/>
                <w:rFonts w:ascii="Times New Roman" w:eastAsia="仿宋_GB2312" w:hAnsi="Times New Roman" w:cs="Times New Roman" w:hint="default"/>
                <w:sz w:val="22"/>
                <w:szCs w:val="22"/>
              </w:rPr>
              <w:t>。</w:t>
            </w:r>
          </w:p>
        </w:tc>
        <w:tc>
          <w:tcPr>
            <w:tcW w:w="126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是</w:t>
            </w:r>
          </w:p>
        </w:tc>
        <w:tc>
          <w:tcPr>
            <w:tcW w:w="17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w:t>
            </w:r>
          </w:p>
        </w:tc>
        <w:tc>
          <w:tcPr>
            <w:tcW w:w="106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赵美玲</w:t>
            </w:r>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87979022</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16</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新能源产业</w:t>
            </w:r>
          </w:p>
        </w:tc>
        <w:tc>
          <w:tcPr>
            <w:tcW w:w="975"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杭州柏年智能光电子股份有限公司</w:t>
            </w:r>
          </w:p>
        </w:tc>
        <w:tc>
          <w:tcPr>
            <w:tcW w:w="1185"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电子照明</w:t>
            </w:r>
          </w:p>
        </w:tc>
        <w:tc>
          <w:tcPr>
            <w:tcW w:w="1740" w:type="dxa"/>
            <w:tcBorders>
              <w:tl2br w:val="nil"/>
              <w:tr2bl w:val="nil"/>
            </w:tcBorders>
            <w:vAlign w:val="center"/>
          </w:tcPr>
          <w:p w:rsidR="00176133" w:rsidRDefault="00176133" w:rsidP="00C862E8">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灯具研发与维权</w:t>
            </w:r>
          </w:p>
        </w:tc>
        <w:tc>
          <w:tcPr>
            <w:tcW w:w="3660" w:type="dxa"/>
            <w:tcBorders>
              <w:tl2br w:val="nil"/>
              <w:tr2bl w:val="nil"/>
            </w:tcBorders>
            <w:vAlign w:val="center"/>
          </w:tcPr>
          <w:p w:rsidR="00176133" w:rsidRDefault="00176133" w:rsidP="00C862E8">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proofErr w:type="gramStart"/>
            <w:r>
              <w:rPr>
                <w:rFonts w:ascii="Times New Roman" w:eastAsia="仿宋_GB2312" w:hAnsi="Times New Roman" w:cs="Times New Roman"/>
                <w:color w:val="000000"/>
                <w:kern w:val="0"/>
                <w:sz w:val="22"/>
              </w:rPr>
              <w:t>研发文</w:t>
            </w:r>
            <w:proofErr w:type="gramEnd"/>
            <w:r>
              <w:rPr>
                <w:rFonts w:ascii="Times New Roman" w:eastAsia="仿宋_GB2312" w:hAnsi="Times New Roman" w:cs="Times New Roman"/>
                <w:color w:val="000000"/>
                <w:kern w:val="0"/>
                <w:sz w:val="22"/>
              </w:rPr>
              <w:t>创灯光产品即控制技术</w:t>
            </w:r>
            <w:r>
              <w:rPr>
                <w:rFonts w:ascii="Times New Roman" w:eastAsia="仿宋_GB2312" w:hAnsi="Times New Roman" w:cs="Times New Roman" w:hint="eastAsia"/>
                <w:color w:val="000000"/>
                <w:kern w:val="0"/>
                <w:sz w:val="22"/>
              </w:rPr>
              <w:t>；</w:t>
            </w:r>
            <w:r>
              <w:rPr>
                <w:rFonts w:ascii="Times New Roman" w:eastAsia="仿宋_GB2312" w:hAnsi="Times New Roman" w:cs="Times New Roman"/>
                <w:color w:val="000000"/>
                <w:kern w:val="0"/>
                <w:sz w:val="22"/>
              </w:rPr>
              <w:br/>
              <w:t>2.</w:t>
            </w:r>
            <w:r>
              <w:rPr>
                <w:rFonts w:ascii="Times New Roman" w:eastAsia="仿宋_GB2312" w:hAnsi="Times New Roman" w:cs="Times New Roman"/>
                <w:color w:val="000000"/>
                <w:kern w:val="0"/>
                <w:sz w:val="22"/>
              </w:rPr>
              <w:t>协助知识产权的维权</w:t>
            </w:r>
            <w:r>
              <w:rPr>
                <w:rFonts w:ascii="Times New Roman" w:eastAsia="仿宋_GB2312" w:hAnsi="Times New Roman" w:cs="Times New Roman" w:hint="eastAsia"/>
                <w:color w:val="000000"/>
                <w:kern w:val="0"/>
                <w:sz w:val="22"/>
              </w:rPr>
              <w:t>。</w:t>
            </w:r>
          </w:p>
        </w:tc>
        <w:tc>
          <w:tcPr>
            <w:tcW w:w="126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面向所有高校</w:t>
            </w:r>
          </w:p>
        </w:tc>
        <w:tc>
          <w:tcPr>
            <w:tcW w:w="106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proofErr w:type="gramStart"/>
            <w:r>
              <w:rPr>
                <w:rFonts w:ascii="Times New Roman" w:eastAsia="仿宋_GB2312" w:hAnsi="Times New Roman" w:cs="Times New Roman"/>
                <w:color w:val="000000"/>
                <w:kern w:val="0"/>
                <w:sz w:val="22"/>
              </w:rPr>
              <w:t>王翼远</w:t>
            </w:r>
            <w:proofErr w:type="gramEnd"/>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13758229143</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17</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新能源产业</w:t>
            </w:r>
          </w:p>
        </w:tc>
        <w:tc>
          <w:tcPr>
            <w:tcW w:w="975"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proofErr w:type="gramStart"/>
            <w:r>
              <w:rPr>
                <w:rFonts w:ascii="Times New Roman" w:eastAsia="仿宋_GB2312" w:hAnsi="Times New Roman" w:cs="Times New Roman"/>
                <w:color w:val="000000"/>
                <w:kern w:val="0"/>
                <w:sz w:val="22"/>
              </w:rPr>
              <w:t>浙江尚越新能源</w:t>
            </w:r>
            <w:proofErr w:type="gramEnd"/>
            <w:r>
              <w:rPr>
                <w:rFonts w:ascii="Times New Roman" w:eastAsia="仿宋_GB2312" w:hAnsi="Times New Roman" w:cs="Times New Roman"/>
                <w:color w:val="000000"/>
                <w:kern w:val="0"/>
                <w:sz w:val="22"/>
              </w:rPr>
              <w:t>开发有限</w:t>
            </w:r>
            <w:r>
              <w:rPr>
                <w:rFonts w:ascii="Times New Roman" w:eastAsia="仿宋_GB2312" w:hAnsi="Times New Roman" w:cs="Times New Roman"/>
                <w:color w:val="000000"/>
                <w:kern w:val="0"/>
                <w:sz w:val="22"/>
              </w:rPr>
              <w:br/>
            </w:r>
            <w:r>
              <w:rPr>
                <w:rFonts w:ascii="Times New Roman" w:eastAsia="仿宋_GB2312" w:hAnsi="Times New Roman" w:cs="Times New Roman"/>
                <w:color w:val="000000"/>
                <w:kern w:val="0"/>
                <w:sz w:val="22"/>
              </w:rPr>
              <w:t>公司</w:t>
            </w:r>
          </w:p>
        </w:tc>
        <w:tc>
          <w:tcPr>
            <w:tcW w:w="1185"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光伏发电</w:t>
            </w:r>
          </w:p>
        </w:tc>
        <w:tc>
          <w:tcPr>
            <w:tcW w:w="1740" w:type="dxa"/>
            <w:tcBorders>
              <w:tl2br w:val="nil"/>
              <w:tr2bl w:val="nil"/>
            </w:tcBorders>
            <w:vAlign w:val="center"/>
          </w:tcPr>
          <w:p w:rsidR="00176133" w:rsidRDefault="00176133" w:rsidP="00C862E8">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柔性</w:t>
            </w:r>
            <w:r>
              <w:rPr>
                <w:rFonts w:ascii="Times New Roman" w:eastAsia="仿宋_GB2312" w:hAnsi="Times New Roman" w:cs="Times New Roman"/>
                <w:color w:val="000000"/>
                <w:kern w:val="0"/>
                <w:sz w:val="22"/>
              </w:rPr>
              <w:t>CIGS</w:t>
            </w:r>
            <w:r>
              <w:rPr>
                <w:rFonts w:ascii="Times New Roman" w:eastAsia="仿宋_GB2312" w:hAnsi="Times New Roman" w:cs="Times New Roman"/>
                <w:color w:val="000000"/>
                <w:kern w:val="0"/>
                <w:sz w:val="22"/>
              </w:rPr>
              <w:t>薄膜光伏产品生产工艺及设备技术研发</w:t>
            </w:r>
          </w:p>
        </w:tc>
        <w:tc>
          <w:tcPr>
            <w:tcW w:w="3660" w:type="dxa"/>
            <w:tcBorders>
              <w:tl2br w:val="nil"/>
              <w:tr2bl w:val="nil"/>
            </w:tcBorders>
            <w:vAlign w:val="center"/>
          </w:tcPr>
          <w:p w:rsidR="00176133" w:rsidRDefault="00176133" w:rsidP="00C862E8">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r>
              <w:rPr>
                <w:rFonts w:ascii="Times New Roman" w:eastAsia="仿宋_GB2312" w:hAnsi="Times New Roman" w:cs="Times New Roman"/>
                <w:color w:val="000000"/>
                <w:kern w:val="0"/>
                <w:sz w:val="22"/>
              </w:rPr>
              <w:t>不同不锈钢衬底对</w:t>
            </w:r>
            <w:r>
              <w:rPr>
                <w:rFonts w:ascii="Times New Roman" w:eastAsia="仿宋_GB2312" w:hAnsi="Times New Roman" w:cs="Times New Roman"/>
                <w:color w:val="000000"/>
                <w:kern w:val="0"/>
                <w:sz w:val="22"/>
              </w:rPr>
              <w:t>Mo</w:t>
            </w:r>
            <w:proofErr w:type="gramStart"/>
            <w:r>
              <w:rPr>
                <w:rFonts w:ascii="Times New Roman" w:eastAsia="仿宋_GB2312" w:hAnsi="Times New Roman" w:cs="Times New Roman"/>
                <w:color w:val="000000"/>
                <w:kern w:val="0"/>
                <w:sz w:val="22"/>
              </w:rPr>
              <w:t>极</w:t>
            </w:r>
            <w:proofErr w:type="gramEnd"/>
            <w:r>
              <w:rPr>
                <w:rFonts w:ascii="Times New Roman" w:eastAsia="仿宋_GB2312" w:hAnsi="Times New Roman" w:cs="Times New Roman"/>
                <w:color w:val="000000"/>
                <w:kern w:val="0"/>
                <w:sz w:val="22"/>
              </w:rPr>
              <w:t>设备工艺影响及</w:t>
            </w:r>
            <w:proofErr w:type="spellStart"/>
            <w:r>
              <w:rPr>
                <w:rFonts w:ascii="Times New Roman" w:eastAsia="仿宋_GB2312" w:hAnsi="Times New Roman" w:cs="Times New Roman"/>
                <w:color w:val="000000"/>
                <w:kern w:val="0"/>
                <w:sz w:val="22"/>
              </w:rPr>
              <w:t>Moly</w:t>
            </w:r>
            <w:proofErr w:type="spellEnd"/>
            <w:r>
              <w:rPr>
                <w:rFonts w:ascii="Times New Roman" w:eastAsia="仿宋_GB2312" w:hAnsi="Times New Roman" w:cs="Times New Roman"/>
                <w:color w:val="000000"/>
                <w:kern w:val="0"/>
                <w:sz w:val="22"/>
              </w:rPr>
              <w:t>生产工艺优化电</w:t>
            </w:r>
            <w:r>
              <w:rPr>
                <w:rFonts w:ascii="Times New Roman" w:eastAsia="仿宋_GB2312" w:hAnsi="Times New Roman" w:cs="Times New Roman" w:hint="eastAsia"/>
                <w:color w:val="000000"/>
                <w:kern w:val="0"/>
                <w:sz w:val="22"/>
              </w:rPr>
              <w:t>；</w:t>
            </w:r>
            <w:r>
              <w:rPr>
                <w:rFonts w:ascii="Times New Roman" w:eastAsia="仿宋_GB2312" w:hAnsi="Times New Roman" w:cs="Times New Roman"/>
                <w:color w:val="000000"/>
                <w:kern w:val="0"/>
                <w:sz w:val="22"/>
              </w:rPr>
              <w:br/>
              <w:t>2.CIGS</w:t>
            </w:r>
            <w:r>
              <w:rPr>
                <w:rFonts w:ascii="Times New Roman" w:eastAsia="仿宋_GB2312" w:hAnsi="Times New Roman" w:cs="Times New Roman"/>
                <w:color w:val="000000"/>
                <w:kern w:val="0"/>
                <w:sz w:val="22"/>
              </w:rPr>
              <w:t>薄膜</w:t>
            </w:r>
            <w:r>
              <w:rPr>
                <w:rFonts w:ascii="Times New Roman" w:eastAsia="仿宋_GB2312" w:hAnsi="Times New Roman" w:cs="Times New Roman"/>
                <w:color w:val="000000"/>
                <w:kern w:val="0"/>
                <w:sz w:val="22"/>
              </w:rPr>
              <w:t>PDT</w:t>
            </w:r>
            <w:r>
              <w:rPr>
                <w:rFonts w:ascii="Times New Roman" w:eastAsia="仿宋_GB2312" w:hAnsi="Times New Roman" w:cs="Times New Roman"/>
                <w:color w:val="000000"/>
                <w:kern w:val="0"/>
                <w:sz w:val="22"/>
              </w:rPr>
              <w:t>处理工艺研发与生产导入</w:t>
            </w:r>
            <w:r>
              <w:rPr>
                <w:rFonts w:ascii="Times New Roman" w:eastAsia="仿宋_GB2312" w:hAnsi="Times New Roman" w:cs="Times New Roman" w:hint="eastAsia"/>
                <w:color w:val="000000"/>
                <w:kern w:val="0"/>
                <w:sz w:val="22"/>
              </w:rPr>
              <w:t>；</w:t>
            </w:r>
            <w:r>
              <w:rPr>
                <w:rFonts w:ascii="Times New Roman" w:eastAsia="仿宋_GB2312" w:hAnsi="Times New Roman" w:cs="Times New Roman"/>
                <w:color w:val="000000"/>
                <w:kern w:val="0"/>
                <w:sz w:val="22"/>
              </w:rPr>
              <w:br/>
              <w:t>3.Cds-Buffer</w:t>
            </w:r>
            <w:r>
              <w:rPr>
                <w:rFonts w:ascii="Times New Roman" w:eastAsia="仿宋_GB2312" w:hAnsi="Times New Roman" w:cs="Times New Roman"/>
                <w:color w:val="000000"/>
                <w:kern w:val="0"/>
                <w:sz w:val="22"/>
              </w:rPr>
              <w:t>层</w:t>
            </w:r>
            <w:r>
              <w:rPr>
                <w:rFonts w:ascii="Times New Roman" w:eastAsia="仿宋_GB2312" w:hAnsi="Times New Roman" w:cs="Times New Roman"/>
                <w:color w:val="000000"/>
                <w:kern w:val="0"/>
                <w:sz w:val="22"/>
              </w:rPr>
              <w:t>-CBD</w:t>
            </w:r>
            <w:r>
              <w:rPr>
                <w:rFonts w:ascii="Times New Roman" w:eastAsia="仿宋_GB2312" w:hAnsi="Times New Roman" w:cs="Times New Roman"/>
                <w:color w:val="000000"/>
                <w:kern w:val="0"/>
                <w:sz w:val="22"/>
              </w:rPr>
              <w:t>工艺优化与设备关键部件优化</w:t>
            </w:r>
            <w:r>
              <w:rPr>
                <w:rFonts w:ascii="Times New Roman" w:eastAsia="仿宋_GB2312" w:hAnsi="Times New Roman" w:cs="Times New Roman" w:hint="eastAsia"/>
                <w:color w:val="000000"/>
                <w:kern w:val="0"/>
                <w:sz w:val="22"/>
              </w:rPr>
              <w:t>；</w:t>
            </w:r>
            <w:r>
              <w:rPr>
                <w:rFonts w:ascii="Times New Roman" w:eastAsia="仿宋_GB2312" w:hAnsi="Times New Roman" w:cs="Times New Roman"/>
                <w:color w:val="000000"/>
                <w:kern w:val="0"/>
                <w:sz w:val="22"/>
              </w:rPr>
              <w:br/>
              <w:t>4.CIGS</w:t>
            </w:r>
            <w:r>
              <w:rPr>
                <w:rFonts w:ascii="Times New Roman" w:eastAsia="仿宋_GB2312" w:hAnsi="Times New Roman" w:cs="Times New Roman"/>
                <w:color w:val="000000"/>
                <w:kern w:val="0"/>
                <w:sz w:val="22"/>
              </w:rPr>
              <w:t>电池片自动化测试分选方案设计与设备研发</w:t>
            </w:r>
            <w:r>
              <w:rPr>
                <w:rFonts w:ascii="Times New Roman" w:eastAsia="仿宋_GB2312" w:hAnsi="Times New Roman" w:cs="Times New Roman" w:hint="eastAsia"/>
                <w:color w:val="000000"/>
                <w:kern w:val="0"/>
                <w:sz w:val="22"/>
              </w:rPr>
              <w:t>。</w:t>
            </w:r>
          </w:p>
        </w:tc>
        <w:tc>
          <w:tcPr>
            <w:tcW w:w="126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面向所有高校</w:t>
            </w:r>
          </w:p>
        </w:tc>
        <w:tc>
          <w:tcPr>
            <w:tcW w:w="106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proofErr w:type="gramStart"/>
            <w:r>
              <w:rPr>
                <w:rFonts w:ascii="Times New Roman" w:eastAsia="仿宋_GB2312" w:hAnsi="Times New Roman" w:cs="Times New Roman"/>
                <w:color w:val="000000"/>
                <w:kern w:val="0"/>
                <w:sz w:val="22"/>
              </w:rPr>
              <w:t>刘宽菲</w:t>
            </w:r>
            <w:proofErr w:type="gramEnd"/>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18758212341</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18</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信息</w:t>
            </w: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产业</w:t>
            </w:r>
          </w:p>
        </w:tc>
        <w:tc>
          <w:tcPr>
            <w:tcW w:w="975"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杭州兴达电器工程有限公司</w:t>
            </w:r>
          </w:p>
        </w:tc>
        <w:tc>
          <w:tcPr>
            <w:tcW w:w="1185"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云能效管理平台</w:t>
            </w:r>
          </w:p>
        </w:tc>
        <w:tc>
          <w:tcPr>
            <w:tcW w:w="1740" w:type="dxa"/>
            <w:tcBorders>
              <w:tl2br w:val="nil"/>
              <w:tr2bl w:val="nil"/>
            </w:tcBorders>
            <w:vAlign w:val="center"/>
          </w:tcPr>
          <w:p w:rsidR="00176133" w:rsidRDefault="00176133" w:rsidP="00C862E8">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云能效管理平台</w:t>
            </w:r>
          </w:p>
        </w:tc>
        <w:tc>
          <w:tcPr>
            <w:tcW w:w="3660" w:type="dxa"/>
            <w:tcBorders>
              <w:tl2br w:val="nil"/>
              <w:tr2bl w:val="nil"/>
            </w:tcBorders>
            <w:vAlign w:val="center"/>
          </w:tcPr>
          <w:p w:rsidR="00176133" w:rsidRDefault="00176133" w:rsidP="00C862E8">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通过电气元器件采集数据，云端管理</w:t>
            </w:r>
            <w:r>
              <w:rPr>
                <w:rFonts w:ascii="Times New Roman" w:eastAsia="仿宋_GB2312" w:hAnsi="Times New Roman" w:cs="Times New Roman" w:hint="eastAsia"/>
                <w:color w:val="000000"/>
                <w:kern w:val="0"/>
                <w:sz w:val="22"/>
              </w:rPr>
              <w:t>，</w:t>
            </w:r>
            <w:r>
              <w:rPr>
                <w:rFonts w:ascii="Times New Roman" w:eastAsia="仿宋_GB2312" w:hAnsi="Times New Roman" w:cs="Times New Roman"/>
                <w:color w:val="000000"/>
                <w:kern w:val="0"/>
                <w:sz w:val="22"/>
              </w:rPr>
              <w:t>节能，预警等功能</w:t>
            </w:r>
            <w:r>
              <w:rPr>
                <w:rFonts w:ascii="Times New Roman" w:eastAsia="仿宋_GB2312" w:hAnsi="Times New Roman" w:cs="Times New Roman" w:hint="eastAsia"/>
                <w:color w:val="000000"/>
                <w:kern w:val="0"/>
                <w:sz w:val="22"/>
              </w:rPr>
              <w:t>。</w:t>
            </w:r>
          </w:p>
        </w:tc>
        <w:tc>
          <w:tcPr>
            <w:tcW w:w="126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面向所有高校</w:t>
            </w:r>
          </w:p>
        </w:tc>
        <w:tc>
          <w:tcPr>
            <w:tcW w:w="106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proofErr w:type="gramStart"/>
            <w:r>
              <w:rPr>
                <w:rFonts w:ascii="Times New Roman" w:eastAsia="仿宋_GB2312" w:hAnsi="Times New Roman" w:cs="Times New Roman"/>
                <w:color w:val="000000"/>
                <w:kern w:val="0"/>
                <w:sz w:val="22"/>
              </w:rPr>
              <w:t>吴昌慧</w:t>
            </w:r>
            <w:proofErr w:type="gramEnd"/>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86136688</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19</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信息产业</w:t>
            </w:r>
          </w:p>
        </w:tc>
        <w:tc>
          <w:tcPr>
            <w:tcW w:w="975"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万通</w:t>
            </w:r>
            <w:proofErr w:type="gramStart"/>
            <w:r>
              <w:rPr>
                <w:rFonts w:ascii="Times New Roman" w:eastAsia="仿宋_GB2312" w:hAnsi="Times New Roman" w:cs="Times New Roman"/>
                <w:color w:val="000000"/>
                <w:kern w:val="0"/>
                <w:sz w:val="22"/>
              </w:rPr>
              <w:t>智控科技</w:t>
            </w:r>
            <w:proofErr w:type="gramEnd"/>
            <w:r>
              <w:rPr>
                <w:rFonts w:ascii="Times New Roman" w:eastAsia="仿宋_GB2312" w:hAnsi="Times New Roman" w:cs="Times New Roman"/>
                <w:color w:val="000000"/>
                <w:kern w:val="0"/>
                <w:sz w:val="22"/>
              </w:rPr>
              <w:t>股份有限公司</w:t>
            </w:r>
          </w:p>
        </w:tc>
        <w:tc>
          <w:tcPr>
            <w:tcW w:w="1185"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电子</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信息技术</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软件</w:t>
            </w:r>
          </w:p>
        </w:tc>
        <w:tc>
          <w:tcPr>
            <w:tcW w:w="1740" w:type="dxa"/>
            <w:tcBorders>
              <w:tl2br w:val="nil"/>
              <w:tr2bl w:val="nil"/>
            </w:tcBorders>
            <w:vAlign w:val="center"/>
          </w:tcPr>
          <w:p w:rsidR="00176133" w:rsidRDefault="00176133" w:rsidP="00C862E8">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待定</w:t>
            </w:r>
          </w:p>
        </w:tc>
        <w:tc>
          <w:tcPr>
            <w:tcW w:w="3660" w:type="dxa"/>
            <w:tcBorders>
              <w:tl2br w:val="nil"/>
              <w:tr2bl w:val="nil"/>
            </w:tcBorders>
            <w:vAlign w:val="center"/>
          </w:tcPr>
          <w:p w:rsidR="00176133" w:rsidRDefault="00176133" w:rsidP="00C862E8">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TPMS</w:t>
            </w:r>
            <w:r>
              <w:rPr>
                <w:rFonts w:ascii="Times New Roman" w:eastAsia="仿宋_GB2312" w:hAnsi="Times New Roman" w:cs="Times New Roman"/>
                <w:color w:val="000000"/>
                <w:kern w:val="0"/>
                <w:sz w:val="22"/>
              </w:rPr>
              <w:t>芯片小型化、</w:t>
            </w: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降低能耗、</w:t>
            </w:r>
            <w:proofErr w:type="gramStart"/>
            <w:r>
              <w:rPr>
                <w:rFonts w:ascii="Times New Roman" w:eastAsia="仿宋_GB2312" w:hAnsi="Times New Roman" w:cs="Times New Roman"/>
                <w:color w:val="000000"/>
                <w:kern w:val="0"/>
                <w:sz w:val="22"/>
              </w:rPr>
              <w:t>射频蓝牙等</w:t>
            </w:r>
            <w:proofErr w:type="gramEnd"/>
            <w:r>
              <w:rPr>
                <w:rFonts w:ascii="Times New Roman" w:eastAsia="仿宋_GB2312" w:hAnsi="Times New Roman" w:cs="Times New Roman"/>
                <w:color w:val="000000"/>
                <w:kern w:val="0"/>
                <w:sz w:val="22"/>
              </w:rPr>
              <w:t>通信技术，汽车内饰智能化控制、汽车车身控制</w:t>
            </w:r>
            <w:r>
              <w:rPr>
                <w:rFonts w:ascii="Times New Roman" w:eastAsia="仿宋_GB2312" w:hAnsi="Times New Roman" w:cs="Times New Roman" w:hint="eastAsia"/>
                <w:color w:val="000000"/>
                <w:kern w:val="0"/>
                <w:sz w:val="22"/>
              </w:rPr>
              <w:t>。</w:t>
            </w:r>
          </w:p>
        </w:tc>
        <w:tc>
          <w:tcPr>
            <w:tcW w:w="126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面向所有高校</w:t>
            </w:r>
          </w:p>
        </w:tc>
        <w:tc>
          <w:tcPr>
            <w:tcW w:w="106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有专门院校对接</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邹燕</w:t>
            </w:r>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89181292</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20</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信息</w:t>
            </w: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产业</w:t>
            </w:r>
          </w:p>
        </w:tc>
        <w:tc>
          <w:tcPr>
            <w:tcW w:w="975"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杭州小</w:t>
            </w:r>
            <w:proofErr w:type="gramStart"/>
            <w:r>
              <w:rPr>
                <w:rFonts w:ascii="Times New Roman" w:eastAsia="仿宋_GB2312" w:hAnsi="Times New Roman" w:cs="Times New Roman"/>
                <w:color w:val="000000"/>
                <w:kern w:val="0"/>
                <w:sz w:val="22"/>
              </w:rPr>
              <w:t>犇</w:t>
            </w:r>
            <w:proofErr w:type="gramEnd"/>
            <w:r>
              <w:rPr>
                <w:rFonts w:ascii="Times New Roman" w:eastAsia="仿宋_GB2312" w:hAnsi="Times New Roman" w:cs="Times New Roman"/>
                <w:color w:val="000000"/>
                <w:kern w:val="0"/>
                <w:sz w:val="22"/>
              </w:rPr>
              <w:t>科技有限公司</w:t>
            </w:r>
          </w:p>
        </w:tc>
        <w:tc>
          <w:tcPr>
            <w:tcW w:w="1185"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音视频通信</w:t>
            </w:r>
            <w:r>
              <w:rPr>
                <w:rFonts w:ascii="Times New Roman" w:eastAsia="仿宋_GB2312" w:hAnsi="Times New Roman" w:cs="Times New Roman"/>
                <w:color w:val="000000"/>
                <w:kern w:val="0"/>
                <w:sz w:val="22"/>
              </w:rPr>
              <w:t>/</w:t>
            </w:r>
            <w:proofErr w:type="gramStart"/>
            <w:r>
              <w:rPr>
                <w:rFonts w:ascii="Times New Roman" w:eastAsia="仿宋_GB2312" w:hAnsi="Times New Roman" w:cs="Times New Roman"/>
                <w:color w:val="000000"/>
                <w:kern w:val="0"/>
                <w:sz w:val="22"/>
              </w:rPr>
              <w:t>电信级</w:t>
            </w:r>
            <w:proofErr w:type="gramEnd"/>
            <w:r>
              <w:rPr>
                <w:rFonts w:ascii="Times New Roman" w:eastAsia="仿宋_GB2312" w:hAnsi="Times New Roman" w:cs="Times New Roman"/>
                <w:color w:val="000000"/>
                <w:kern w:val="0"/>
                <w:sz w:val="22"/>
              </w:rPr>
              <w:t>融合通信系统</w:t>
            </w:r>
          </w:p>
        </w:tc>
        <w:tc>
          <w:tcPr>
            <w:tcW w:w="1740" w:type="dxa"/>
            <w:tcBorders>
              <w:tl2br w:val="nil"/>
              <w:tr2bl w:val="nil"/>
            </w:tcBorders>
            <w:vAlign w:val="center"/>
          </w:tcPr>
          <w:p w:rsidR="00176133" w:rsidRDefault="00176133" w:rsidP="00C862E8">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基于视频联动技术的矿用数字程控调度系统</w:t>
            </w:r>
          </w:p>
        </w:tc>
        <w:tc>
          <w:tcPr>
            <w:tcW w:w="3660" w:type="dxa"/>
            <w:tcBorders>
              <w:tl2br w:val="nil"/>
              <w:tr2bl w:val="nil"/>
            </w:tcBorders>
            <w:vAlign w:val="center"/>
          </w:tcPr>
          <w:p w:rsidR="00176133" w:rsidRDefault="00176133" w:rsidP="00C862E8">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r>
              <w:rPr>
                <w:rFonts w:ascii="Times New Roman" w:eastAsia="仿宋_GB2312" w:hAnsi="Times New Roman" w:cs="Times New Roman"/>
                <w:color w:val="000000"/>
                <w:kern w:val="0"/>
                <w:sz w:val="22"/>
              </w:rPr>
              <w:t>基本</w:t>
            </w:r>
            <w:r>
              <w:rPr>
                <w:rFonts w:ascii="Times New Roman" w:eastAsia="仿宋_GB2312" w:hAnsi="Times New Roman" w:cs="Times New Roman"/>
                <w:color w:val="000000"/>
                <w:kern w:val="0"/>
                <w:sz w:val="22"/>
              </w:rPr>
              <w:t>SIP</w:t>
            </w:r>
            <w:r>
              <w:rPr>
                <w:rFonts w:ascii="Times New Roman" w:eastAsia="仿宋_GB2312" w:hAnsi="Times New Roman" w:cs="Times New Roman"/>
                <w:color w:val="000000"/>
                <w:kern w:val="0"/>
                <w:sz w:val="22"/>
              </w:rPr>
              <w:t>协议的语音通信</w:t>
            </w:r>
            <w:r>
              <w:rPr>
                <w:rFonts w:ascii="Times New Roman" w:eastAsia="仿宋_GB2312" w:hAnsi="Times New Roman" w:cs="Times New Roman" w:hint="eastAsia"/>
                <w:color w:val="000000"/>
                <w:kern w:val="0"/>
                <w:sz w:val="22"/>
              </w:rPr>
              <w:t>；</w:t>
            </w:r>
            <w:r>
              <w:rPr>
                <w:rFonts w:ascii="Times New Roman" w:eastAsia="仿宋_GB2312" w:hAnsi="Times New Roman" w:cs="Times New Roman"/>
                <w:color w:val="000000"/>
                <w:kern w:val="0"/>
                <w:sz w:val="22"/>
              </w:rPr>
              <w:t xml:space="preserve">                                                    2.DSP</w:t>
            </w:r>
            <w:proofErr w:type="gramStart"/>
            <w:r>
              <w:rPr>
                <w:rFonts w:ascii="Times New Roman" w:eastAsia="仿宋_GB2312" w:hAnsi="Times New Roman" w:cs="Times New Roman"/>
                <w:color w:val="000000"/>
                <w:kern w:val="0"/>
                <w:sz w:val="22"/>
              </w:rPr>
              <w:t>收号算法</w:t>
            </w:r>
            <w:proofErr w:type="gramEnd"/>
            <w:r>
              <w:rPr>
                <w:rFonts w:ascii="Times New Roman" w:eastAsia="仿宋_GB2312" w:hAnsi="Times New Roman" w:cs="Times New Roman"/>
                <w:color w:val="000000"/>
                <w:kern w:val="0"/>
                <w:sz w:val="22"/>
              </w:rPr>
              <w:t>的优化</w:t>
            </w:r>
            <w:r>
              <w:rPr>
                <w:rFonts w:ascii="Times New Roman" w:eastAsia="仿宋_GB2312" w:hAnsi="Times New Roman" w:cs="Times New Roman" w:hint="eastAsia"/>
                <w:color w:val="000000"/>
                <w:kern w:val="0"/>
                <w:sz w:val="22"/>
              </w:rPr>
              <w:t>；</w:t>
            </w:r>
            <w:r>
              <w:rPr>
                <w:rFonts w:ascii="Times New Roman" w:eastAsia="仿宋_GB2312" w:hAnsi="Times New Roman" w:cs="Times New Roman"/>
                <w:color w:val="000000"/>
                <w:kern w:val="0"/>
                <w:sz w:val="22"/>
              </w:rPr>
              <w:t xml:space="preserve">                                                        3.DSP</w:t>
            </w:r>
            <w:r>
              <w:rPr>
                <w:rFonts w:ascii="Times New Roman" w:eastAsia="仿宋_GB2312" w:hAnsi="Times New Roman" w:cs="Times New Roman"/>
                <w:color w:val="000000"/>
                <w:kern w:val="0"/>
                <w:sz w:val="22"/>
              </w:rPr>
              <w:t>会议资料分配优化</w:t>
            </w:r>
            <w:r>
              <w:rPr>
                <w:rFonts w:ascii="Times New Roman" w:eastAsia="仿宋_GB2312" w:hAnsi="Times New Roman" w:cs="Times New Roman" w:hint="eastAsia"/>
                <w:color w:val="000000"/>
                <w:kern w:val="0"/>
                <w:sz w:val="22"/>
              </w:rPr>
              <w:t>；</w:t>
            </w:r>
            <w:r>
              <w:rPr>
                <w:rFonts w:ascii="Times New Roman" w:eastAsia="仿宋_GB2312" w:hAnsi="Times New Roman" w:cs="Times New Roman"/>
                <w:color w:val="000000"/>
                <w:kern w:val="0"/>
                <w:sz w:val="22"/>
              </w:rPr>
              <w:t xml:space="preserve">                                                       4.</w:t>
            </w:r>
            <w:r>
              <w:rPr>
                <w:rFonts w:ascii="Times New Roman" w:eastAsia="仿宋_GB2312" w:hAnsi="Times New Roman" w:cs="Times New Roman"/>
                <w:color w:val="000000"/>
                <w:kern w:val="0"/>
                <w:sz w:val="22"/>
              </w:rPr>
              <w:t>各种标准视频流的获取、转发、拼接等技术的攻关</w:t>
            </w:r>
            <w:r>
              <w:rPr>
                <w:rFonts w:ascii="Times New Roman" w:eastAsia="仿宋_GB2312" w:hAnsi="Times New Roman" w:cs="Times New Roman" w:hint="eastAsia"/>
                <w:color w:val="000000"/>
                <w:kern w:val="0"/>
                <w:sz w:val="22"/>
              </w:rPr>
              <w:t>。</w:t>
            </w:r>
          </w:p>
        </w:tc>
        <w:tc>
          <w:tcPr>
            <w:tcW w:w="126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w:t>
            </w:r>
          </w:p>
        </w:tc>
        <w:tc>
          <w:tcPr>
            <w:tcW w:w="106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徐安庆</w:t>
            </w:r>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18058181117</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21</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信息</w:t>
            </w: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产业</w:t>
            </w:r>
          </w:p>
        </w:tc>
        <w:tc>
          <w:tcPr>
            <w:tcW w:w="975"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杭州西</w:t>
            </w:r>
            <w:proofErr w:type="gramStart"/>
            <w:r>
              <w:rPr>
                <w:rFonts w:ascii="Times New Roman" w:eastAsia="仿宋_GB2312" w:hAnsi="Times New Roman" w:cs="Times New Roman"/>
                <w:color w:val="000000"/>
                <w:kern w:val="0"/>
                <w:sz w:val="22"/>
              </w:rPr>
              <w:t>野科技</w:t>
            </w:r>
            <w:proofErr w:type="gramEnd"/>
            <w:r>
              <w:rPr>
                <w:rFonts w:ascii="Times New Roman" w:eastAsia="仿宋_GB2312" w:hAnsi="Times New Roman" w:cs="Times New Roman"/>
                <w:color w:val="000000"/>
                <w:kern w:val="0"/>
                <w:sz w:val="22"/>
              </w:rPr>
              <w:t>有限公司</w:t>
            </w:r>
          </w:p>
        </w:tc>
        <w:tc>
          <w:tcPr>
            <w:tcW w:w="1185"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智能终端设备的电控及其在互联网和</w:t>
            </w:r>
            <w:proofErr w:type="gramStart"/>
            <w:r>
              <w:rPr>
                <w:rFonts w:ascii="Times New Roman" w:eastAsia="仿宋_GB2312" w:hAnsi="Times New Roman" w:cs="Times New Roman"/>
                <w:color w:val="000000"/>
                <w:kern w:val="0"/>
                <w:sz w:val="22"/>
              </w:rPr>
              <w:t>物联网</w:t>
            </w:r>
            <w:proofErr w:type="gramEnd"/>
            <w:r>
              <w:rPr>
                <w:rFonts w:ascii="Times New Roman" w:eastAsia="仿宋_GB2312" w:hAnsi="Times New Roman" w:cs="Times New Roman"/>
                <w:color w:val="000000"/>
                <w:kern w:val="0"/>
                <w:sz w:val="22"/>
              </w:rPr>
              <w:t>中的应用</w:t>
            </w:r>
          </w:p>
        </w:tc>
        <w:tc>
          <w:tcPr>
            <w:tcW w:w="1740" w:type="dxa"/>
            <w:tcBorders>
              <w:tl2br w:val="nil"/>
              <w:tr2bl w:val="nil"/>
            </w:tcBorders>
            <w:vAlign w:val="center"/>
          </w:tcPr>
          <w:p w:rsidR="00176133" w:rsidRDefault="00176133" w:rsidP="00C862E8">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智能终端设备的电控和</w:t>
            </w:r>
            <w:proofErr w:type="gramStart"/>
            <w:r>
              <w:rPr>
                <w:rFonts w:ascii="Times New Roman" w:eastAsia="仿宋_GB2312" w:hAnsi="Times New Roman" w:cs="Times New Roman"/>
                <w:color w:val="000000"/>
                <w:kern w:val="0"/>
                <w:sz w:val="22"/>
              </w:rPr>
              <w:t>物联网</w:t>
            </w:r>
            <w:proofErr w:type="gramEnd"/>
            <w:r>
              <w:rPr>
                <w:rFonts w:ascii="Times New Roman" w:eastAsia="仿宋_GB2312" w:hAnsi="Times New Roman" w:cs="Times New Roman"/>
                <w:color w:val="000000"/>
                <w:kern w:val="0"/>
                <w:sz w:val="22"/>
              </w:rPr>
              <w:t>的应用</w:t>
            </w:r>
          </w:p>
        </w:tc>
        <w:tc>
          <w:tcPr>
            <w:tcW w:w="3660" w:type="dxa"/>
            <w:tcBorders>
              <w:tl2br w:val="nil"/>
              <w:tr2bl w:val="nil"/>
            </w:tcBorders>
            <w:vAlign w:val="center"/>
          </w:tcPr>
          <w:p w:rsidR="00176133" w:rsidRDefault="00176133" w:rsidP="00C862E8">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智能终端设备的电控，以及智能终端设备在互联网环境和</w:t>
            </w:r>
            <w:proofErr w:type="gramStart"/>
            <w:r>
              <w:rPr>
                <w:rFonts w:ascii="Times New Roman" w:eastAsia="仿宋_GB2312" w:hAnsi="Times New Roman" w:cs="Times New Roman"/>
                <w:color w:val="000000"/>
                <w:kern w:val="0"/>
                <w:sz w:val="22"/>
              </w:rPr>
              <w:t>物联网</w:t>
            </w:r>
            <w:proofErr w:type="gramEnd"/>
            <w:r>
              <w:rPr>
                <w:rFonts w:ascii="Times New Roman" w:eastAsia="仿宋_GB2312" w:hAnsi="Times New Roman" w:cs="Times New Roman"/>
                <w:color w:val="000000"/>
                <w:kern w:val="0"/>
                <w:sz w:val="22"/>
              </w:rPr>
              <w:t>中的应用。</w:t>
            </w:r>
          </w:p>
        </w:tc>
        <w:tc>
          <w:tcPr>
            <w:tcW w:w="1260"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面向所有高校</w:t>
            </w:r>
          </w:p>
        </w:tc>
        <w:tc>
          <w:tcPr>
            <w:tcW w:w="1065"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w:t>
            </w:r>
          </w:p>
        </w:tc>
        <w:tc>
          <w:tcPr>
            <w:tcW w:w="705"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proofErr w:type="gramStart"/>
            <w:r>
              <w:rPr>
                <w:rFonts w:ascii="Times New Roman" w:eastAsia="仿宋_GB2312" w:hAnsi="Times New Roman" w:cs="Times New Roman"/>
                <w:color w:val="000000"/>
                <w:kern w:val="0"/>
                <w:sz w:val="22"/>
              </w:rPr>
              <w:t>张光勇</w:t>
            </w:r>
            <w:proofErr w:type="gramEnd"/>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18072922793</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22</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信息</w:t>
            </w: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产业</w:t>
            </w:r>
          </w:p>
        </w:tc>
        <w:tc>
          <w:tcPr>
            <w:tcW w:w="975"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杭州之</w:t>
            </w:r>
            <w:proofErr w:type="gramStart"/>
            <w:r>
              <w:rPr>
                <w:rFonts w:ascii="Times New Roman" w:eastAsia="仿宋_GB2312" w:hAnsi="Times New Roman" w:cs="Times New Roman"/>
                <w:color w:val="000000"/>
                <w:kern w:val="0"/>
                <w:sz w:val="22"/>
              </w:rPr>
              <w:t>山智控技术</w:t>
            </w:r>
            <w:proofErr w:type="gramEnd"/>
            <w:r>
              <w:rPr>
                <w:rFonts w:ascii="Times New Roman" w:eastAsia="仿宋_GB2312" w:hAnsi="Times New Roman" w:cs="Times New Roman"/>
                <w:color w:val="000000"/>
                <w:kern w:val="0"/>
                <w:sz w:val="22"/>
              </w:rPr>
              <w:t>有限公司</w:t>
            </w:r>
          </w:p>
        </w:tc>
        <w:tc>
          <w:tcPr>
            <w:tcW w:w="1185"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工业自动化装备</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工业机器人</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数控</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纺织机械</w:t>
            </w:r>
            <w:r>
              <w:rPr>
                <w:rFonts w:ascii="Times New Roman" w:eastAsia="仿宋_GB2312" w:hAnsi="Times New Roman" w:cs="Times New Roman"/>
                <w:color w:val="000000"/>
                <w:kern w:val="0"/>
                <w:sz w:val="22"/>
              </w:rPr>
              <w:t>/3C</w:t>
            </w:r>
            <w:r>
              <w:rPr>
                <w:rFonts w:ascii="Times New Roman" w:eastAsia="仿宋_GB2312" w:hAnsi="Times New Roman" w:cs="Times New Roman"/>
                <w:color w:val="000000"/>
                <w:kern w:val="0"/>
                <w:sz w:val="22"/>
              </w:rPr>
              <w:t>制造行业等工业运动控制</w:t>
            </w:r>
            <w:r>
              <w:rPr>
                <w:rFonts w:ascii="Times New Roman" w:eastAsia="仿宋_GB2312" w:hAnsi="Times New Roman" w:cs="Times New Roman"/>
                <w:color w:val="000000"/>
                <w:kern w:val="0"/>
                <w:sz w:val="22"/>
              </w:rPr>
              <w:br/>
            </w:r>
            <w:r>
              <w:rPr>
                <w:rFonts w:ascii="Times New Roman" w:eastAsia="仿宋_GB2312" w:hAnsi="Times New Roman" w:cs="Times New Roman"/>
                <w:color w:val="000000"/>
                <w:kern w:val="0"/>
                <w:sz w:val="22"/>
              </w:rPr>
              <w:t>领域</w:t>
            </w:r>
          </w:p>
        </w:tc>
        <w:tc>
          <w:tcPr>
            <w:tcW w:w="1740" w:type="dxa"/>
            <w:tcBorders>
              <w:tl2br w:val="nil"/>
              <w:tr2bl w:val="nil"/>
            </w:tcBorders>
            <w:vAlign w:val="center"/>
          </w:tcPr>
          <w:p w:rsidR="00176133" w:rsidRDefault="00176133" w:rsidP="00C862E8">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基于工业自动化控制的运动控制系统集成方案的研究与开发</w:t>
            </w:r>
            <w:r>
              <w:rPr>
                <w:rFonts w:ascii="Times New Roman" w:eastAsia="仿宋_GB2312" w:hAnsi="Times New Roman" w:cs="Times New Roman"/>
                <w:color w:val="000000"/>
                <w:kern w:val="0"/>
                <w:sz w:val="22"/>
              </w:rPr>
              <w:t xml:space="preserve">    </w:t>
            </w:r>
          </w:p>
        </w:tc>
        <w:tc>
          <w:tcPr>
            <w:tcW w:w="3660" w:type="dxa"/>
            <w:tcBorders>
              <w:tl2br w:val="nil"/>
              <w:tr2bl w:val="nil"/>
            </w:tcBorders>
            <w:vAlign w:val="center"/>
          </w:tcPr>
          <w:p w:rsidR="00176133" w:rsidRDefault="00176133" w:rsidP="00C862E8">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r>
              <w:rPr>
                <w:rFonts w:ascii="Times New Roman" w:eastAsia="仿宋_GB2312" w:hAnsi="Times New Roman" w:cs="Times New Roman"/>
                <w:color w:val="000000"/>
                <w:kern w:val="0"/>
                <w:sz w:val="22"/>
              </w:rPr>
              <w:t>多通信协议的网络总线型（</w:t>
            </w:r>
            <w:proofErr w:type="spellStart"/>
            <w:r>
              <w:rPr>
                <w:rFonts w:ascii="Times New Roman" w:eastAsia="仿宋_GB2312" w:hAnsi="Times New Roman" w:cs="Times New Roman"/>
                <w:color w:val="000000"/>
                <w:kern w:val="0"/>
                <w:sz w:val="22"/>
              </w:rPr>
              <w:t>ETherCAT</w:t>
            </w:r>
            <w:proofErr w:type="spellEnd"/>
            <w:r>
              <w:rPr>
                <w:rFonts w:ascii="Times New Roman" w:eastAsia="仿宋_GB2312" w:hAnsi="Times New Roman" w:cs="Times New Roman"/>
                <w:color w:val="000000"/>
                <w:kern w:val="0"/>
                <w:sz w:val="22"/>
              </w:rPr>
              <w:t>、</w:t>
            </w:r>
            <w:proofErr w:type="spellStart"/>
            <w:r>
              <w:rPr>
                <w:rFonts w:ascii="Times New Roman" w:eastAsia="仿宋_GB2312" w:hAnsi="Times New Roman" w:cs="Times New Roman"/>
                <w:color w:val="000000"/>
                <w:kern w:val="0"/>
                <w:sz w:val="22"/>
              </w:rPr>
              <w:t>CANOpen</w:t>
            </w:r>
            <w:proofErr w:type="spellEnd"/>
            <w:r>
              <w:rPr>
                <w:rFonts w:ascii="Times New Roman" w:eastAsia="仿宋_GB2312" w:hAnsi="Times New Roman" w:cs="Times New Roman"/>
                <w:color w:val="000000"/>
                <w:kern w:val="0"/>
                <w:sz w:val="22"/>
              </w:rPr>
              <w:t>）多轴伺服系统的研究与开发；</w:t>
            </w:r>
            <w:r>
              <w:rPr>
                <w:rFonts w:ascii="Times New Roman" w:eastAsia="仿宋_GB2312" w:hAnsi="Times New Roman" w:cs="Times New Roman"/>
                <w:color w:val="000000"/>
                <w:kern w:val="0"/>
                <w:sz w:val="22"/>
              </w:rPr>
              <w:br/>
              <w:t>2.</w:t>
            </w:r>
            <w:r>
              <w:rPr>
                <w:rFonts w:ascii="Times New Roman" w:eastAsia="仿宋_GB2312" w:hAnsi="Times New Roman" w:cs="Times New Roman"/>
                <w:color w:val="000000"/>
                <w:kern w:val="0"/>
                <w:sz w:val="22"/>
              </w:rPr>
              <w:t>应用于工业机器人的伺服系统研究与开发；</w:t>
            </w:r>
            <w:r>
              <w:rPr>
                <w:rFonts w:ascii="Times New Roman" w:eastAsia="仿宋_GB2312" w:hAnsi="Times New Roman" w:cs="Times New Roman"/>
                <w:color w:val="000000"/>
                <w:kern w:val="0"/>
                <w:sz w:val="22"/>
              </w:rPr>
              <w:br/>
              <w:t>3.</w:t>
            </w:r>
            <w:r>
              <w:rPr>
                <w:rFonts w:ascii="Times New Roman" w:eastAsia="仿宋_GB2312" w:hAnsi="Times New Roman" w:cs="Times New Roman"/>
                <w:color w:val="000000"/>
                <w:kern w:val="0"/>
                <w:sz w:val="22"/>
              </w:rPr>
              <w:t>一种用伺服系统控制的起底版升降装置</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罗拉装置产品的研究与开发；</w:t>
            </w:r>
            <w:r>
              <w:rPr>
                <w:rFonts w:ascii="Times New Roman" w:eastAsia="仿宋_GB2312" w:hAnsi="Times New Roman" w:cs="Times New Roman"/>
                <w:color w:val="000000"/>
                <w:kern w:val="0"/>
                <w:sz w:val="22"/>
              </w:rPr>
              <w:br/>
              <w:t>4.</w:t>
            </w:r>
            <w:r>
              <w:rPr>
                <w:rFonts w:ascii="Times New Roman" w:eastAsia="仿宋_GB2312" w:hAnsi="Times New Roman" w:cs="Times New Roman"/>
                <w:color w:val="000000"/>
                <w:kern w:val="0"/>
                <w:sz w:val="22"/>
              </w:rPr>
              <w:t>应用于工业自动化领域内嵌</w:t>
            </w:r>
            <w:r>
              <w:rPr>
                <w:rFonts w:ascii="Times New Roman" w:eastAsia="仿宋_GB2312" w:hAnsi="Times New Roman" w:cs="Times New Roman"/>
                <w:color w:val="000000"/>
                <w:kern w:val="0"/>
                <w:sz w:val="22"/>
              </w:rPr>
              <w:t>PLC</w:t>
            </w:r>
            <w:r>
              <w:rPr>
                <w:rFonts w:ascii="Times New Roman" w:eastAsia="仿宋_GB2312" w:hAnsi="Times New Roman" w:cs="Times New Roman"/>
                <w:color w:val="000000"/>
                <w:kern w:val="0"/>
                <w:sz w:val="22"/>
              </w:rPr>
              <w:t>功能的伺服系统研发</w:t>
            </w:r>
            <w:r>
              <w:rPr>
                <w:rFonts w:ascii="Times New Roman" w:eastAsia="仿宋_GB2312" w:hAnsi="Times New Roman" w:cs="Times New Roman" w:hint="eastAsia"/>
                <w:color w:val="000000"/>
                <w:kern w:val="0"/>
                <w:sz w:val="22"/>
              </w:rPr>
              <w:t>。</w:t>
            </w:r>
          </w:p>
        </w:tc>
        <w:tc>
          <w:tcPr>
            <w:tcW w:w="1260"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浙江大学、浙江工业大学、杭州电子科技大学、浙江理工大学、浙江工商大学</w:t>
            </w:r>
          </w:p>
        </w:tc>
        <w:tc>
          <w:tcPr>
            <w:tcW w:w="1065"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w:t>
            </w:r>
          </w:p>
        </w:tc>
        <w:tc>
          <w:tcPr>
            <w:tcW w:w="705"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吴雅琴</w:t>
            </w:r>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18958148579</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23</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信息</w:t>
            </w: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产业</w:t>
            </w:r>
          </w:p>
        </w:tc>
        <w:tc>
          <w:tcPr>
            <w:tcW w:w="975"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杭州微光电子股份</w:t>
            </w:r>
            <w:r>
              <w:rPr>
                <w:rFonts w:ascii="Times New Roman" w:eastAsia="仿宋_GB2312" w:hAnsi="Times New Roman" w:cs="Times New Roman"/>
                <w:color w:val="000000"/>
                <w:kern w:val="0"/>
                <w:sz w:val="22"/>
              </w:rPr>
              <w:lastRenderedPageBreak/>
              <w:t>有限公司</w:t>
            </w:r>
          </w:p>
        </w:tc>
        <w:tc>
          <w:tcPr>
            <w:tcW w:w="1185"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电子控制</w:t>
            </w:r>
            <w:r>
              <w:rPr>
                <w:rFonts w:ascii="Times New Roman" w:eastAsia="仿宋_GB2312" w:hAnsi="Times New Roman" w:cs="Times New Roman"/>
                <w:color w:val="000000"/>
                <w:kern w:val="0"/>
                <w:sz w:val="22"/>
              </w:rPr>
              <w:br/>
            </w:r>
            <w:r>
              <w:rPr>
                <w:rFonts w:ascii="Times New Roman" w:eastAsia="仿宋_GB2312" w:hAnsi="Times New Roman" w:cs="Times New Roman"/>
                <w:color w:val="000000"/>
                <w:kern w:val="0"/>
                <w:sz w:val="22"/>
              </w:rPr>
              <w:t>工程</w:t>
            </w:r>
          </w:p>
        </w:tc>
        <w:tc>
          <w:tcPr>
            <w:tcW w:w="1740" w:type="dxa"/>
            <w:tcBorders>
              <w:tl2br w:val="nil"/>
              <w:tr2bl w:val="nil"/>
            </w:tcBorders>
            <w:vAlign w:val="center"/>
          </w:tcPr>
          <w:p w:rsidR="00176133" w:rsidRDefault="00176133" w:rsidP="00C862E8">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风机用高效永磁无刷电机设计与</w:t>
            </w:r>
            <w:r>
              <w:rPr>
                <w:rFonts w:ascii="Times New Roman" w:eastAsia="仿宋_GB2312" w:hAnsi="Times New Roman" w:cs="Times New Roman"/>
                <w:color w:val="000000"/>
                <w:kern w:val="0"/>
                <w:sz w:val="22"/>
              </w:rPr>
              <w:lastRenderedPageBreak/>
              <w:t>控制</w:t>
            </w:r>
          </w:p>
        </w:tc>
        <w:tc>
          <w:tcPr>
            <w:tcW w:w="3660" w:type="dxa"/>
            <w:tcBorders>
              <w:tl2br w:val="nil"/>
              <w:tr2bl w:val="nil"/>
            </w:tcBorders>
            <w:vAlign w:val="center"/>
          </w:tcPr>
          <w:p w:rsidR="00176133" w:rsidRDefault="00176133" w:rsidP="00C862E8">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研究轴流风机的应用环境与特性，研究设计轴流风机用永磁无刷电机控制</w:t>
            </w:r>
            <w:r>
              <w:rPr>
                <w:rFonts w:ascii="Times New Roman" w:eastAsia="仿宋_GB2312" w:hAnsi="Times New Roman" w:cs="Times New Roman"/>
                <w:color w:val="000000"/>
                <w:kern w:val="0"/>
                <w:sz w:val="22"/>
              </w:rPr>
              <w:lastRenderedPageBreak/>
              <w:t>系统。联合</w:t>
            </w:r>
            <w:proofErr w:type="gramStart"/>
            <w:r>
              <w:rPr>
                <w:rFonts w:ascii="Times New Roman" w:eastAsia="仿宋_GB2312" w:hAnsi="Times New Roman" w:cs="Times New Roman"/>
                <w:color w:val="000000"/>
                <w:kern w:val="0"/>
                <w:sz w:val="22"/>
              </w:rPr>
              <w:t>开发无霍尔</w:t>
            </w:r>
            <w:proofErr w:type="gramEnd"/>
            <w:r>
              <w:rPr>
                <w:rFonts w:ascii="Times New Roman" w:eastAsia="仿宋_GB2312" w:hAnsi="Times New Roman" w:cs="Times New Roman"/>
                <w:color w:val="000000"/>
                <w:kern w:val="0"/>
                <w:sz w:val="22"/>
              </w:rPr>
              <w:t>传感器的矢量控制（</w:t>
            </w:r>
            <w:r>
              <w:rPr>
                <w:rFonts w:ascii="Times New Roman" w:eastAsia="仿宋_GB2312" w:hAnsi="Times New Roman" w:cs="Times New Roman"/>
                <w:color w:val="000000"/>
                <w:kern w:val="0"/>
                <w:sz w:val="22"/>
              </w:rPr>
              <w:t>FOC</w:t>
            </w:r>
            <w:r>
              <w:rPr>
                <w:rFonts w:ascii="Times New Roman" w:eastAsia="仿宋_GB2312" w:hAnsi="Times New Roman" w:cs="Times New Roman"/>
                <w:color w:val="000000"/>
                <w:kern w:val="0"/>
                <w:sz w:val="22"/>
              </w:rPr>
              <w:t>）软硬件系统，实现该系列电机的高效、低噪声、宽调速等性能要求。</w:t>
            </w:r>
          </w:p>
        </w:tc>
        <w:tc>
          <w:tcPr>
            <w:tcW w:w="1260"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是</w:t>
            </w:r>
          </w:p>
        </w:tc>
        <w:tc>
          <w:tcPr>
            <w:tcW w:w="1785"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浙江大学、浙江工业大学、浙江理工</w:t>
            </w:r>
            <w:r>
              <w:rPr>
                <w:rFonts w:ascii="Times New Roman" w:eastAsia="仿宋_GB2312" w:hAnsi="Times New Roman" w:cs="Times New Roman"/>
                <w:color w:val="000000"/>
                <w:kern w:val="0"/>
                <w:sz w:val="22"/>
              </w:rPr>
              <w:lastRenderedPageBreak/>
              <w:t>大学</w:t>
            </w:r>
          </w:p>
        </w:tc>
        <w:tc>
          <w:tcPr>
            <w:tcW w:w="1065"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控制和电子相关专</w:t>
            </w:r>
            <w:r>
              <w:rPr>
                <w:rFonts w:ascii="Times New Roman" w:eastAsia="仿宋_GB2312" w:hAnsi="Times New Roman" w:cs="Times New Roman"/>
                <w:color w:val="000000"/>
                <w:kern w:val="0"/>
                <w:sz w:val="22"/>
              </w:rPr>
              <w:lastRenderedPageBreak/>
              <w:t>业人才</w:t>
            </w:r>
          </w:p>
        </w:tc>
        <w:tc>
          <w:tcPr>
            <w:tcW w:w="705"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刘海平</w:t>
            </w:r>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13758967130</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24</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信息产业</w:t>
            </w:r>
          </w:p>
        </w:tc>
        <w:tc>
          <w:tcPr>
            <w:tcW w:w="975"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浙江利尔达物联网技术有限公司</w:t>
            </w:r>
          </w:p>
        </w:tc>
        <w:tc>
          <w:tcPr>
            <w:tcW w:w="1185"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物联网技术</w:t>
            </w:r>
          </w:p>
        </w:tc>
        <w:tc>
          <w:tcPr>
            <w:tcW w:w="1740" w:type="dxa"/>
            <w:tcBorders>
              <w:tl2br w:val="nil"/>
              <w:tr2bl w:val="nil"/>
            </w:tcBorders>
            <w:vAlign w:val="center"/>
          </w:tcPr>
          <w:p w:rsidR="00176133" w:rsidRDefault="00176133" w:rsidP="00C862E8">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物联网技术创新平台</w:t>
            </w:r>
          </w:p>
        </w:tc>
        <w:tc>
          <w:tcPr>
            <w:tcW w:w="3660" w:type="dxa"/>
            <w:tcBorders>
              <w:tl2br w:val="nil"/>
              <w:tr2bl w:val="nil"/>
            </w:tcBorders>
            <w:vAlign w:val="center"/>
          </w:tcPr>
          <w:p w:rsidR="00176133" w:rsidRDefault="00176133" w:rsidP="00C862E8">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物联网系统、物联网云平台</w:t>
            </w:r>
            <w:r>
              <w:rPr>
                <w:rFonts w:ascii="Times New Roman" w:eastAsia="仿宋_GB2312" w:hAnsi="Times New Roman" w:cs="Times New Roman" w:hint="eastAsia"/>
                <w:color w:val="000000"/>
                <w:kern w:val="0"/>
                <w:sz w:val="22"/>
              </w:rPr>
              <w:t>。</w:t>
            </w:r>
          </w:p>
        </w:tc>
        <w:tc>
          <w:tcPr>
            <w:tcW w:w="1260"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杭州电子科技</w:t>
            </w:r>
            <w:r>
              <w:rPr>
                <w:rFonts w:ascii="Times New Roman" w:eastAsia="仿宋_GB2312" w:hAnsi="Times New Roman" w:cs="Times New Roman"/>
                <w:color w:val="000000"/>
                <w:kern w:val="0"/>
                <w:sz w:val="22"/>
              </w:rPr>
              <w:br/>
            </w:r>
            <w:r>
              <w:rPr>
                <w:rFonts w:ascii="Times New Roman" w:eastAsia="仿宋_GB2312" w:hAnsi="Times New Roman" w:cs="Times New Roman"/>
                <w:color w:val="000000"/>
                <w:kern w:val="0"/>
                <w:sz w:val="22"/>
              </w:rPr>
              <w:t>大学</w:t>
            </w:r>
          </w:p>
        </w:tc>
        <w:tc>
          <w:tcPr>
            <w:tcW w:w="1065"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技术研发</w:t>
            </w:r>
          </w:p>
        </w:tc>
        <w:tc>
          <w:tcPr>
            <w:tcW w:w="705"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孙苏梅</w:t>
            </w:r>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18067988588</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25</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信息</w:t>
            </w: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产业</w:t>
            </w:r>
          </w:p>
        </w:tc>
        <w:tc>
          <w:tcPr>
            <w:tcW w:w="97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杭州</w:t>
            </w:r>
            <w:proofErr w:type="gramStart"/>
            <w:r>
              <w:rPr>
                <w:rFonts w:ascii="Times New Roman" w:eastAsia="仿宋_GB2312" w:hAnsi="Times New Roman" w:cs="Times New Roman"/>
                <w:color w:val="000000"/>
                <w:kern w:val="0"/>
                <w:sz w:val="22"/>
              </w:rPr>
              <w:t>迅蚁网络</w:t>
            </w:r>
            <w:proofErr w:type="gramEnd"/>
            <w:r>
              <w:rPr>
                <w:rFonts w:ascii="Times New Roman" w:eastAsia="仿宋_GB2312" w:hAnsi="Times New Roman" w:cs="Times New Roman"/>
                <w:color w:val="000000"/>
                <w:kern w:val="0"/>
                <w:sz w:val="22"/>
              </w:rPr>
              <w:t>科技有限公司</w:t>
            </w:r>
          </w:p>
        </w:tc>
        <w:tc>
          <w:tcPr>
            <w:tcW w:w="11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人工智能</w:t>
            </w:r>
          </w:p>
        </w:tc>
        <w:tc>
          <w:tcPr>
            <w:tcW w:w="1740"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sz w:val="22"/>
              </w:rPr>
            </w:pPr>
            <w:proofErr w:type="gramStart"/>
            <w:r>
              <w:rPr>
                <w:rFonts w:ascii="Times New Roman" w:eastAsia="仿宋_GB2312" w:hAnsi="Times New Roman" w:cs="Times New Roman"/>
                <w:color w:val="000000"/>
                <w:kern w:val="0"/>
                <w:sz w:val="22"/>
              </w:rPr>
              <w:t>无人化</w:t>
            </w:r>
            <w:proofErr w:type="gramEnd"/>
            <w:r>
              <w:rPr>
                <w:rFonts w:ascii="Times New Roman" w:eastAsia="仿宋_GB2312" w:hAnsi="Times New Roman" w:cs="Times New Roman"/>
                <w:color w:val="000000"/>
                <w:kern w:val="0"/>
                <w:sz w:val="22"/>
              </w:rPr>
              <w:t>配送技术研发与应用</w:t>
            </w:r>
          </w:p>
        </w:tc>
        <w:tc>
          <w:tcPr>
            <w:tcW w:w="3660"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在中国即时配送行业引来爆炸性需求增长时，抓住人工智能、大数据、智能硬件的技术革命机遇，致力于将即时配送行业发展动力从人力扩张转移到科技创新上，并使用智能无人设备替代人力完成即时物流配送，实现效率的显著提升和成本的快速下降。</w:t>
            </w:r>
          </w:p>
        </w:tc>
        <w:tc>
          <w:tcPr>
            <w:tcW w:w="126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面向所有高校</w:t>
            </w:r>
          </w:p>
        </w:tc>
        <w:tc>
          <w:tcPr>
            <w:tcW w:w="106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有研发、市场等岗位的实习生需求</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杨云</w:t>
            </w:r>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13758236056</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26</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信息</w:t>
            </w: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产业</w:t>
            </w:r>
          </w:p>
        </w:tc>
        <w:tc>
          <w:tcPr>
            <w:tcW w:w="97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proofErr w:type="gramStart"/>
            <w:r>
              <w:rPr>
                <w:rFonts w:ascii="Times New Roman" w:eastAsia="仿宋_GB2312" w:hAnsi="Times New Roman" w:cs="Times New Roman"/>
                <w:color w:val="000000"/>
                <w:kern w:val="0"/>
                <w:sz w:val="22"/>
              </w:rPr>
              <w:t>杭州映墨科技</w:t>
            </w:r>
            <w:proofErr w:type="gramEnd"/>
            <w:r>
              <w:rPr>
                <w:rFonts w:ascii="Times New Roman" w:eastAsia="仿宋_GB2312" w:hAnsi="Times New Roman" w:cs="Times New Roman"/>
                <w:color w:val="000000"/>
                <w:kern w:val="0"/>
                <w:sz w:val="22"/>
              </w:rPr>
              <w:t>有限公司</w:t>
            </w:r>
          </w:p>
        </w:tc>
        <w:tc>
          <w:tcPr>
            <w:tcW w:w="11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虚拟现实</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增强现实</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嵌入式系统</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软件工程</w:t>
            </w:r>
          </w:p>
        </w:tc>
        <w:tc>
          <w:tcPr>
            <w:tcW w:w="1740"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AR/VR</w:t>
            </w:r>
            <w:r>
              <w:rPr>
                <w:rFonts w:ascii="Times New Roman" w:eastAsia="仿宋_GB2312" w:hAnsi="Times New Roman" w:cs="Times New Roman"/>
                <w:color w:val="000000"/>
                <w:kern w:val="0"/>
                <w:sz w:val="22"/>
              </w:rPr>
              <w:t>平台开发</w:t>
            </w:r>
          </w:p>
        </w:tc>
        <w:tc>
          <w:tcPr>
            <w:tcW w:w="3660"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r>
              <w:rPr>
                <w:rFonts w:ascii="Times New Roman" w:eastAsia="仿宋_GB2312" w:hAnsi="Times New Roman" w:cs="Times New Roman"/>
                <w:color w:val="000000"/>
                <w:kern w:val="0"/>
                <w:sz w:val="22"/>
              </w:rPr>
              <w:t>面向垂直领域应用的虚拟现实技术；</w:t>
            </w:r>
            <w:r>
              <w:rPr>
                <w:rStyle w:val="font41"/>
                <w:rFonts w:ascii="Times New Roman" w:eastAsia="仿宋_GB2312" w:hAnsi="Times New Roman" w:cs="Times New Roman" w:hint="default"/>
                <w:sz w:val="22"/>
                <w:szCs w:val="22"/>
              </w:rPr>
              <w:t xml:space="preserve">                2.</w:t>
            </w:r>
            <w:r>
              <w:rPr>
                <w:rStyle w:val="font41"/>
                <w:rFonts w:ascii="Times New Roman" w:eastAsia="仿宋_GB2312" w:hAnsi="Times New Roman" w:cs="Times New Roman" w:hint="default"/>
                <w:sz w:val="22"/>
                <w:szCs w:val="22"/>
              </w:rPr>
              <w:t>面向垂直领域应用的增强现实技术；</w:t>
            </w:r>
            <w:r>
              <w:rPr>
                <w:rStyle w:val="font41"/>
                <w:rFonts w:ascii="Times New Roman" w:eastAsia="仿宋_GB2312" w:hAnsi="Times New Roman" w:cs="Times New Roman" w:hint="default"/>
                <w:sz w:val="22"/>
                <w:szCs w:val="22"/>
              </w:rPr>
              <w:t xml:space="preserve">                  3.</w:t>
            </w:r>
            <w:r>
              <w:rPr>
                <w:rStyle w:val="font41"/>
                <w:rFonts w:ascii="Times New Roman" w:eastAsia="仿宋_GB2312" w:hAnsi="Times New Roman" w:cs="Times New Roman" w:hint="default"/>
                <w:sz w:val="22"/>
                <w:szCs w:val="22"/>
              </w:rPr>
              <w:t>嵌入式系统，</w:t>
            </w:r>
            <w:proofErr w:type="gramStart"/>
            <w:r>
              <w:rPr>
                <w:rStyle w:val="font41"/>
                <w:rFonts w:ascii="Times New Roman" w:eastAsia="仿宋_GB2312" w:hAnsi="Times New Roman" w:cs="Times New Roman" w:hint="default"/>
                <w:sz w:val="22"/>
                <w:szCs w:val="22"/>
              </w:rPr>
              <w:t>包括安卓和</w:t>
            </w:r>
            <w:proofErr w:type="spellStart"/>
            <w:proofErr w:type="gramEnd"/>
            <w:r>
              <w:rPr>
                <w:rStyle w:val="font41"/>
                <w:rFonts w:ascii="Times New Roman" w:eastAsia="仿宋_GB2312" w:hAnsi="Times New Roman" w:cs="Times New Roman" w:hint="default"/>
                <w:sz w:val="22"/>
                <w:szCs w:val="22"/>
              </w:rPr>
              <w:t>ios</w:t>
            </w:r>
            <w:proofErr w:type="spellEnd"/>
            <w:r>
              <w:rPr>
                <w:rStyle w:val="font41"/>
                <w:rFonts w:ascii="Times New Roman" w:eastAsia="仿宋_GB2312" w:hAnsi="Times New Roman" w:cs="Times New Roman" w:hint="default"/>
                <w:sz w:val="22"/>
                <w:szCs w:val="22"/>
              </w:rPr>
              <w:t>开发；</w:t>
            </w:r>
            <w:r>
              <w:rPr>
                <w:rStyle w:val="font41"/>
                <w:rFonts w:ascii="Times New Roman" w:eastAsia="仿宋_GB2312" w:hAnsi="Times New Roman" w:cs="Times New Roman" w:hint="default"/>
                <w:sz w:val="22"/>
                <w:szCs w:val="22"/>
              </w:rPr>
              <w:t xml:space="preserve">                     4.</w:t>
            </w:r>
            <w:r>
              <w:rPr>
                <w:rStyle w:val="font41"/>
                <w:rFonts w:ascii="Times New Roman" w:eastAsia="仿宋_GB2312" w:hAnsi="Times New Roman" w:cs="Times New Roman" w:hint="default"/>
                <w:sz w:val="22"/>
                <w:szCs w:val="22"/>
              </w:rPr>
              <w:t>软件工程，着重在互联网</w:t>
            </w:r>
            <w:proofErr w:type="gramStart"/>
            <w:r>
              <w:rPr>
                <w:rStyle w:val="font41"/>
                <w:rFonts w:ascii="Times New Roman" w:eastAsia="仿宋_GB2312" w:hAnsi="Times New Roman" w:cs="Times New Roman" w:hint="default"/>
                <w:sz w:val="22"/>
                <w:szCs w:val="22"/>
              </w:rPr>
              <w:t>云计算</w:t>
            </w:r>
            <w:proofErr w:type="gramEnd"/>
            <w:r>
              <w:rPr>
                <w:rStyle w:val="font41"/>
                <w:rFonts w:ascii="Times New Roman" w:eastAsia="仿宋_GB2312" w:hAnsi="Times New Roman" w:cs="Times New Roman" w:hint="default"/>
                <w:sz w:val="22"/>
                <w:szCs w:val="22"/>
              </w:rPr>
              <w:t>及其服务方面。</w:t>
            </w:r>
          </w:p>
        </w:tc>
        <w:tc>
          <w:tcPr>
            <w:tcW w:w="126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杭州师范大学</w:t>
            </w:r>
          </w:p>
        </w:tc>
        <w:tc>
          <w:tcPr>
            <w:tcW w:w="106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计算机或电子信息专业工程师，对外汉语专业</w:t>
            </w:r>
            <w:r>
              <w:rPr>
                <w:rFonts w:ascii="Times New Roman" w:eastAsia="仿宋_GB2312" w:hAnsi="Times New Roman" w:cs="Times New Roman"/>
                <w:color w:val="000000"/>
                <w:kern w:val="0"/>
                <w:sz w:val="22"/>
              </w:rPr>
              <w:br/>
            </w:r>
            <w:r>
              <w:rPr>
                <w:rFonts w:ascii="Times New Roman" w:eastAsia="仿宋_GB2312" w:hAnsi="Times New Roman" w:cs="Times New Roman"/>
                <w:color w:val="000000"/>
                <w:kern w:val="0"/>
                <w:sz w:val="22"/>
              </w:rPr>
              <w:t>人才</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吴震</w:t>
            </w:r>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13957165460</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27</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27</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信息</w:t>
            </w:r>
            <w:r>
              <w:rPr>
                <w:rFonts w:ascii="Times New Roman" w:eastAsia="仿宋_GB2312" w:hAnsi="Times New Roman" w:cs="Times New Roman"/>
                <w:color w:val="000000"/>
                <w:kern w:val="0"/>
                <w:sz w:val="22"/>
              </w:rPr>
              <w:br/>
            </w:r>
            <w:r>
              <w:rPr>
                <w:rFonts w:ascii="Times New Roman" w:eastAsia="仿宋_GB2312" w:hAnsi="Times New Roman" w:cs="Times New Roman"/>
                <w:color w:val="000000"/>
                <w:kern w:val="0"/>
                <w:sz w:val="22"/>
              </w:rPr>
              <w:t>产业</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信息</w:t>
            </w:r>
            <w:r>
              <w:rPr>
                <w:rFonts w:ascii="Times New Roman" w:eastAsia="仿宋_GB2312" w:hAnsi="Times New Roman" w:cs="Times New Roman"/>
                <w:color w:val="000000"/>
                <w:kern w:val="0"/>
                <w:sz w:val="22"/>
              </w:rPr>
              <w:br/>
            </w:r>
            <w:r>
              <w:rPr>
                <w:rFonts w:ascii="Times New Roman" w:eastAsia="仿宋_GB2312" w:hAnsi="Times New Roman" w:cs="Times New Roman"/>
                <w:color w:val="000000"/>
                <w:kern w:val="0"/>
                <w:sz w:val="22"/>
              </w:rPr>
              <w:t>产业</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（续）</w:t>
            </w:r>
          </w:p>
        </w:tc>
        <w:tc>
          <w:tcPr>
            <w:tcW w:w="97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杭州</w:t>
            </w:r>
            <w:proofErr w:type="gramStart"/>
            <w:r>
              <w:rPr>
                <w:rFonts w:ascii="Times New Roman" w:eastAsia="仿宋_GB2312" w:hAnsi="Times New Roman" w:cs="Times New Roman"/>
                <w:color w:val="000000"/>
                <w:kern w:val="0"/>
                <w:sz w:val="22"/>
              </w:rPr>
              <w:t>昊舜视</w:t>
            </w:r>
            <w:proofErr w:type="gramEnd"/>
            <w:r>
              <w:rPr>
                <w:rFonts w:ascii="Times New Roman" w:eastAsia="仿宋_GB2312" w:hAnsi="Times New Roman" w:cs="Times New Roman"/>
                <w:color w:val="000000"/>
                <w:kern w:val="0"/>
                <w:sz w:val="22"/>
              </w:rPr>
              <w:t>讯科技有限公司</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杭州</w:t>
            </w:r>
            <w:proofErr w:type="gramStart"/>
            <w:r>
              <w:rPr>
                <w:rFonts w:ascii="Times New Roman" w:eastAsia="仿宋_GB2312" w:hAnsi="Times New Roman" w:cs="Times New Roman"/>
                <w:color w:val="000000"/>
                <w:kern w:val="0"/>
                <w:sz w:val="22"/>
              </w:rPr>
              <w:t>昊舜视</w:t>
            </w:r>
            <w:proofErr w:type="gramEnd"/>
            <w:r>
              <w:rPr>
                <w:rFonts w:ascii="Times New Roman" w:eastAsia="仿宋_GB2312" w:hAnsi="Times New Roman" w:cs="Times New Roman"/>
                <w:color w:val="000000"/>
                <w:kern w:val="0"/>
                <w:sz w:val="22"/>
              </w:rPr>
              <w:t>讯科技有限公司</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（续）</w:t>
            </w:r>
          </w:p>
        </w:tc>
        <w:tc>
          <w:tcPr>
            <w:tcW w:w="11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三维技术研究</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无人机增值应用</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三维技术研究</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无人机增值应用</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（续）</w:t>
            </w:r>
          </w:p>
        </w:tc>
        <w:tc>
          <w:tcPr>
            <w:tcW w:w="1740"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三维技术研究</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无人机增值应用研究</w:t>
            </w: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三维技术研究</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无人机增值应用研究</w:t>
            </w: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（续）</w:t>
            </w:r>
          </w:p>
        </w:tc>
        <w:tc>
          <w:tcPr>
            <w:tcW w:w="3660"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三维技术研究的内容是：真实高精度的对现实环境进行三维重建，以及基于三维数据模型的业务系统进行定制开发及展示，同时接入外部平台和第三发应用开发。内容包括实景三维重建、三维展示平台、</w:t>
            </w:r>
            <w:r>
              <w:rPr>
                <w:rFonts w:ascii="Times New Roman" w:eastAsia="仿宋_GB2312" w:hAnsi="Times New Roman" w:cs="Times New Roman"/>
                <w:color w:val="000000"/>
                <w:kern w:val="0"/>
                <w:sz w:val="22"/>
              </w:rPr>
              <w:t>VR</w:t>
            </w:r>
            <w:r>
              <w:rPr>
                <w:rFonts w:ascii="Times New Roman" w:eastAsia="仿宋_GB2312" w:hAnsi="Times New Roman" w:cs="Times New Roman"/>
                <w:color w:val="000000"/>
                <w:kern w:val="0"/>
                <w:sz w:val="22"/>
              </w:rPr>
              <w:t>内容制作及交互等。</w:t>
            </w:r>
            <w:r>
              <w:rPr>
                <w:rFonts w:ascii="Times New Roman" w:eastAsia="仿宋_GB2312" w:hAnsi="Times New Roman" w:cs="Times New Roman"/>
                <w:color w:val="000000"/>
                <w:kern w:val="0"/>
                <w:sz w:val="22"/>
              </w:rPr>
              <w:br/>
            </w:r>
            <w:r>
              <w:rPr>
                <w:rFonts w:ascii="Times New Roman" w:eastAsia="仿宋_GB2312" w:hAnsi="Times New Roman" w:cs="Times New Roman"/>
                <w:color w:val="000000"/>
                <w:kern w:val="0"/>
                <w:sz w:val="22"/>
              </w:rPr>
              <w:t>无人机增值应用研究内容是：基于</w:t>
            </w:r>
            <w:proofErr w:type="gramStart"/>
            <w:r>
              <w:rPr>
                <w:rFonts w:ascii="Times New Roman" w:eastAsia="仿宋_GB2312" w:hAnsi="Times New Roman" w:cs="Times New Roman"/>
                <w:color w:val="000000"/>
                <w:kern w:val="0"/>
                <w:sz w:val="22"/>
              </w:rPr>
              <w:t>昊舜自</w:t>
            </w:r>
            <w:proofErr w:type="gramEnd"/>
            <w:r>
              <w:rPr>
                <w:rFonts w:ascii="Times New Roman" w:eastAsia="仿宋_GB2312" w:hAnsi="Times New Roman" w:cs="Times New Roman"/>
                <w:color w:val="000000"/>
                <w:kern w:val="0"/>
                <w:sz w:val="22"/>
              </w:rPr>
              <w:t>有的无人机</w:t>
            </w:r>
            <w:proofErr w:type="gramStart"/>
            <w:r>
              <w:rPr>
                <w:rFonts w:ascii="Times New Roman" w:eastAsia="仿宋_GB2312" w:hAnsi="Times New Roman" w:cs="Times New Roman"/>
                <w:color w:val="000000"/>
                <w:kern w:val="0"/>
                <w:sz w:val="22"/>
              </w:rPr>
              <w:t>飞控软件</w:t>
            </w:r>
            <w:proofErr w:type="gramEnd"/>
            <w:r>
              <w:rPr>
                <w:rFonts w:ascii="Times New Roman" w:eastAsia="仿宋_GB2312" w:hAnsi="Times New Roman" w:cs="Times New Roman"/>
                <w:color w:val="000000"/>
                <w:kern w:val="0"/>
                <w:sz w:val="22"/>
              </w:rPr>
              <w:t>系统、无人机智</w:t>
            </w:r>
            <w:proofErr w:type="gramStart"/>
            <w:r>
              <w:rPr>
                <w:rFonts w:ascii="Times New Roman" w:eastAsia="仿宋_GB2312" w:hAnsi="Times New Roman" w:cs="Times New Roman"/>
                <w:color w:val="000000"/>
                <w:kern w:val="0"/>
                <w:sz w:val="22"/>
              </w:rPr>
              <w:t>能机场</w:t>
            </w:r>
            <w:proofErr w:type="gramEnd"/>
            <w:r>
              <w:rPr>
                <w:rFonts w:ascii="Times New Roman" w:eastAsia="仿宋_GB2312" w:hAnsi="Times New Roman" w:cs="Times New Roman"/>
                <w:color w:val="000000"/>
                <w:kern w:val="0"/>
                <w:sz w:val="22"/>
              </w:rPr>
              <w:t>平台和现有定制应用方</w:t>
            </w: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向，研发无人机的增值应用。包括相关硬件配套研发</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无人机吊舱、无人机机载设备、无人机地面站及第三方外设等，相关配套软件：细分行业数据分析软件、数据智能处理软件，多无人机控制软件等相关内容及配套的研究。</w:t>
            </w:r>
          </w:p>
        </w:tc>
        <w:tc>
          <w:tcPr>
            <w:tcW w:w="126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是</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面向所有高校</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面向所有高校</w:t>
            </w:r>
          </w:p>
        </w:tc>
        <w:tc>
          <w:tcPr>
            <w:tcW w:w="1065" w:type="dxa"/>
            <w:tcBorders>
              <w:tl2br w:val="nil"/>
              <w:tr2bl w:val="nil"/>
            </w:tcBorders>
            <w:vAlign w:val="center"/>
          </w:tcPr>
          <w:p w:rsidR="00176133" w:rsidRDefault="00176133" w:rsidP="00C862E8">
            <w:pPr>
              <w:widowControl/>
              <w:spacing w:line="280" w:lineRule="exact"/>
              <w:jc w:val="center"/>
              <w:textAlignment w:val="center"/>
              <w:rPr>
                <w:rFonts w:ascii="Times New Roman" w:eastAsia="仿宋_GB2312" w:hAnsi="Times New Roman" w:cs="Times New Roman"/>
                <w:color w:val="000000"/>
                <w:kern w:val="0"/>
                <w:sz w:val="22"/>
              </w:rPr>
            </w:pPr>
          </w:p>
          <w:p w:rsidR="00176133" w:rsidRDefault="00176133" w:rsidP="00C862E8">
            <w:pPr>
              <w:widowControl/>
              <w:spacing w:line="280" w:lineRule="exact"/>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需要针对研究课题相关的高校人才，进行软硬件的研究及开发，进行相关理论的研究及实现</w:t>
            </w:r>
          </w:p>
          <w:p w:rsidR="00176133" w:rsidRDefault="00176133" w:rsidP="00C862E8">
            <w:pPr>
              <w:widowControl/>
              <w:spacing w:line="280" w:lineRule="exact"/>
              <w:textAlignment w:val="center"/>
              <w:rPr>
                <w:rFonts w:ascii="Times New Roman" w:eastAsia="仿宋_GB2312" w:hAnsi="Times New Roman" w:cs="Times New Roman"/>
                <w:color w:val="000000"/>
                <w:kern w:val="0"/>
                <w:sz w:val="22"/>
              </w:rPr>
            </w:pPr>
          </w:p>
          <w:p w:rsidR="00176133" w:rsidRDefault="00176133" w:rsidP="00C862E8">
            <w:pPr>
              <w:widowControl/>
              <w:spacing w:line="140" w:lineRule="exact"/>
              <w:jc w:val="center"/>
              <w:textAlignment w:val="center"/>
              <w:rPr>
                <w:rFonts w:ascii="Times New Roman" w:eastAsia="仿宋_GB2312" w:hAnsi="Times New Roman" w:cs="Times New Roman"/>
                <w:color w:val="000000"/>
                <w:kern w:val="0"/>
                <w:sz w:val="22"/>
              </w:rPr>
            </w:pPr>
          </w:p>
          <w:p w:rsidR="00176133" w:rsidRDefault="00176133" w:rsidP="00C862E8">
            <w:pPr>
              <w:widowControl/>
              <w:spacing w:line="280" w:lineRule="exact"/>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需要针对研究课题相关的高校人才，进行软硬件的研究及开发，进行相关理论的研究及实现</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刘红梅</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刘红梅</w:t>
            </w:r>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13735880635</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13735880635</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28</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信息</w:t>
            </w: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lastRenderedPageBreak/>
              <w:t>产业</w:t>
            </w:r>
          </w:p>
        </w:tc>
        <w:tc>
          <w:tcPr>
            <w:tcW w:w="975" w:type="dxa"/>
            <w:tcBorders>
              <w:tl2br w:val="nil"/>
              <w:tr2bl w:val="nil"/>
            </w:tcBorders>
            <w:vAlign w:val="center"/>
          </w:tcPr>
          <w:p w:rsidR="00176133" w:rsidRDefault="00176133" w:rsidP="00C862E8">
            <w:pPr>
              <w:widowControl/>
              <w:spacing w:line="28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浙江达峰</w:t>
            </w:r>
            <w:r>
              <w:rPr>
                <w:rFonts w:ascii="Times New Roman" w:eastAsia="仿宋_GB2312" w:hAnsi="Times New Roman" w:cs="Times New Roman"/>
                <w:color w:val="000000"/>
                <w:kern w:val="0"/>
                <w:sz w:val="22"/>
              </w:rPr>
              <w:lastRenderedPageBreak/>
              <w:t>科技有限公司</w:t>
            </w:r>
          </w:p>
        </w:tc>
        <w:tc>
          <w:tcPr>
            <w:tcW w:w="1185" w:type="dxa"/>
            <w:tcBorders>
              <w:tl2br w:val="nil"/>
              <w:tr2bl w:val="nil"/>
            </w:tcBorders>
            <w:vAlign w:val="center"/>
          </w:tcPr>
          <w:p w:rsidR="00176133" w:rsidRDefault="00176133" w:rsidP="00C862E8">
            <w:pPr>
              <w:widowControl/>
              <w:spacing w:line="280" w:lineRule="exact"/>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电机驱动应</w:t>
            </w:r>
            <w:r>
              <w:rPr>
                <w:rFonts w:ascii="Times New Roman" w:eastAsia="仿宋_GB2312" w:hAnsi="Times New Roman" w:cs="Times New Roman"/>
                <w:color w:val="000000"/>
                <w:kern w:val="0"/>
                <w:sz w:val="22"/>
              </w:rPr>
              <w:lastRenderedPageBreak/>
              <w:t>用</w:t>
            </w:r>
            <w:r>
              <w:rPr>
                <w:rFonts w:ascii="Times New Roman" w:eastAsia="仿宋_GB2312" w:hAnsi="Times New Roman" w:cs="Times New Roman"/>
                <w:color w:val="000000"/>
                <w:kern w:val="0"/>
                <w:sz w:val="22"/>
              </w:rPr>
              <w:br/>
            </w:r>
            <w:r>
              <w:rPr>
                <w:rFonts w:ascii="Times New Roman" w:eastAsia="仿宋_GB2312" w:hAnsi="Times New Roman" w:cs="Times New Roman"/>
                <w:color w:val="000000"/>
                <w:kern w:val="0"/>
                <w:sz w:val="22"/>
              </w:rPr>
              <w:t>离线语音识别模块</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手势识别</w:t>
            </w: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声波传输支付</w:t>
            </w: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恒温控制应用</w:t>
            </w:r>
          </w:p>
        </w:tc>
        <w:tc>
          <w:tcPr>
            <w:tcW w:w="1740" w:type="dxa"/>
            <w:tcBorders>
              <w:tl2br w:val="nil"/>
              <w:tr2bl w:val="nil"/>
            </w:tcBorders>
            <w:vAlign w:val="center"/>
          </w:tcPr>
          <w:p w:rsidR="00176133" w:rsidRDefault="00176133" w:rsidP="00C862E8">
            <w:pPr>
              <w:widowControl/>
              <w:spacing w:line="280" w:lineRule="exact"/>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1.</w:t>
            </w:r>
            <w:r>
              <w:rPr>
                <w:rFonts w:ascii="Times New Roman" w:eastAsia="仿宋_GB2312" w:hAnsi="Times New Roman" w:cs="Times New Roman"/>
                <w:color w:val="000000"/>
                <w:kern w:val="0"/>
                <w:sz w:val="22"/>
              </w:rPr>
              <w:t>直流无刷电机、</w:t>
            </w:r>
            <w:r>
              <w:rPr>
                <w:rFonts w:ascii="Times New Roman" w:eastAsia="仿宋_GB2312" w:hAnsi="Times New Roman" w:cs="Times New Roman"/>
                <w:color w:val="000000"/>
                <w:kern w:val="0"/>
                <w:sz w:val="22"/>
              </w:rPr>
              <w:lastRenderedPageBreak/>
              <w:t>无电解电容高能效驱动技术</w:t>
            </w:r>
            <w:r>
              <w:rPr>
                <w:rFonts w:ascii="Times New Roman" w:eastAsia="仿宋_GB2312" w:hAnsi="Times New Roman" w:cs="Times New Roman"/>
                <w:color w:val="000000"/>
                <w:kern w:val="0"/>
                <w:sz w:val="22"/>
              </w:rPr>
              <w:t xml:space="preserve">                                                                                  2.</w:t>
            </w:r>
            <w:r>
              <w:rPr>
                <w:rFonts w:ascii="Times New Roman" w:eastAsia="仿宋_GB2312" w:hAnsi="Times New Roman" w:cs="Times New Roman"/>
                <w:color w:val="000000"/>
                <w:kern w:val="0"/>
                <w:sz w:val="22"/>
              </w:rPr>
              <w:t>离线语音识别模块算法研究</w:t>
            </w:r>
            <w:r>
              <w:rPr>
                <w:rFonts w:ascii="Times New Roman" w:eastAsia="仿宋_GB2312" w:hAnsi="Times New Roman" w:cs="Times New Roman"/>
                <w:color w:val="000000"/>
                <w:kern w:val="0"/>
                <w:sz w:val="22"/>
              </w:rPr>
              <w:t xml:space="preserve">                                                                                                                  3.</w:t>
            </w:r>
            <w:r>
              <w:rPr>
                <w:rFonts w:ascii="Times New Roman" w:eastAsia="仿宋_GB2312" w:hAnsi="Times New Roman" w:cs="Times New Roman"/>
                <w:color w:val="000000"/>
                <w:kern w:val="0"/>
                <w:sz w:val="22"/>
              </w:rPr>
              <w:t>手势识别算法</w:t>
            </w:r>
            <w:r>
              <w:rPr>
                <w:rFonts w:ascii="Times New Roman" w:eastAsia="仿宋_GB2312" w:hAnsi="Times New Roman" w:cs="Times New Roman"/>
                <w:color w:val="000000"/>
                <w:kern w:val="0"/>
                <w:sz w:val="22"/>
              </w:rPr>
              <w:t>4.</w:t>
            </w:r>
            <w:r>
              <w:rPr>
                <w:rFonts w:ascii="Times New Roman" w:eastAsia="仿宋_GB2312" w:hAnsi="Times New Roman" w:cs="Times New Roman"/>
                <w:color w:val="000000"/>
                <w:kern w:val="0"/>
                <w:sz w:val="22"/>
              </w:rPr>
              <w:t>声波传输支付</w:t>
            </w:r>
            <w:r>
              <w:rPr>
                <w:rFonts w:ascii="Times New Roman" w:eastAsia="仿宋_GB2312" w:hAnsi="Times New Roman" w:cs="Times New Roman"/>
                <w:color w:val="000000"/>
                <w:kern w:val="0"/>
                <w:sz w:val="22"/>
              </w:rPr>
              <w:t xml:space="preserve">                                                           5.</w:t>
            </w:r>
            <w:r>
              <w:rPr>
                <w:rFonts w:ascii="Times New Roman" w:eastAsia="仿宋_GB2312" w:hAnsi="Times New Roman" w:cs="Times New Roman"/>
                <w:color w:val="000000"/>
                <w:kern w:val="0"/>
                <w:sz w:val="22"/>
              </w:rPr>
              <w:t>恒温控制算法应用</w:t>
            </w:r>
          </w:p>
        </w:tc>
        <w:tc>
          <w:tcPr>
            <w:tcW w:w="3660" w:type="dxa"/>
            <w:tcBorders>
              <w:tl2br w:val="nil"/>
              <w:tr2bl w:val="nil"/>
            </w:tcBorders>
            <w:vAlign w:val="center"/>
          </w:tcPr>
          <w:p w:rsidR="00176133" w:rsidRDefault="00176133" w:rsidP="00C862E8">
            <w:pPr>
              <w:widowControl/>
              <w:spacing w:line="280" w:lineRule="exact"/>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课题</w:t>
            </w:r>
            <w:r>
              <w:rPr>
                <w:rStyle w:val="font41"/>
                <w:rFonts w:ascii="Times New Roman" w:eastAsia="仿宋_GB2312" w:hAnsi="Times New Roman" w:cs="Times New Roman" w:hint="default"/>
                <w:sz w:val="22"/>
                <w:szCs w:val="22"/>
              </w:rPr>
              <w:t>1:1.</w:t>
            </w:r>
            <w:r>
              <w:rPr>
                <w:rStyle w:val="font41"/>
                <w:rFonts w:ascii="Times New Roman" w:eastAsia="仿宋_GB2312" w:hAnsi="Times New Roman" w:cs="Times New Roman" w:hint="default"/>
                <w:sz w:val="22"/>
                <w:szCs w:val="22"/>
              </w:rPr>
              <w:t>直流无刷电机正弦波驱动算</w:t>
            </w:r>
            <w:r>
              <w:rPr>
                <w:rStyle w:val="font41"/>
                <w:rFonts w:ascii="Times New Roman" w:eastAsia="仿宋_GB2312" w:hAnsi="Times New Roman" w:cs="Times New Roman" w:hint="default"/>
                <w:sz w:val="22"/>
                <w:szCs w:val="22"/>
              </w:rPr>
              <w:lastRenderedPageBreak/>
              <w:t>法；</w:t>
            </w:r>
            <w:r>
              <w:rPr>
                <w:rStyle w:val="font41"/>
                <w:rFonts w:ascii="Times New Roman" w:eastAsia="仿宋_GB2312" w:hAnsi="Times New Roman" w:cs="Times New Roman" w:hint="default"/>
                <w:sz w:val="22"/>
                <w:szCs w:val="22"/>
              </w:rPr>
              <w:t>2.</w:t>
            </w:r>
            <w:r>
              <w:rPr>
                <w:rStyle w:val="font41"/>
                <w:rFonts w:ascii="Times New Roman" w:eastAsia="仿宋_GB2312" w:hAnsi="Times New Roman" w:cs="Times New Roman" w:hint="default"/>
                <w:sz w:val="22"/>
                <w:szCs w:val="22"/>
              </w:rPr>
              <w:t>无电解电容拓扑结构，能效达到</w:t>
            </w:r>
            <w:r>
              <w:rPr>
                <w:rStyle w:val="font41"/>
                <w:rFonts w:ascii="Times New Roman" w:eastAsia="仿宋_GB2312" w:hAnsi="Times New Roman" w:cs="Times New Roman" w:hint="default"/>
                <w:sz w:val="22"/>
                <w:szCs w:val="22"/>
              </w:rPr>
              <w:t>80%</w:t>
            </w:r>
            <w:r>
              <w:rPr>
                <w:rStyle w:val="font41"/>
                <w:rFonts w:ascii="Times New Roman" w:eastAsia="仿宋_GB2312" w:hAnsi="Times New Roman" w:cs="Times New Roman" w:hint="default"/>
                <w:sz w:val="22"/>
                <w:szCs w:val="22"/>
              </w:rPr>
              <w:t>；</w:t>
            </w:r>
            <w:r>
              <w:rPr>
                <w:rStyle w:val="font41"/>
                <w:rFonts w:ascii="Times New Roman" w:eastAsia="仿宋_GB2312" w:hAnsi="Times New Roman" w:cs="Times New Roman" w:hint="default"/>
                <w:sz w:val="22"/>
                <w:szCs w:val="22"/>
              </w:rPr>
              <w:br/>
            </w:r>
            <w:r>
              <w:rPr>
                <w:rStyle w:val="font41"/>
                <w:rFonts w:ascii="Times New Roman" w:eastAsia="仿宋_GB2312" w:hAnsi="Times New Roman" w:cs="Times New Roman" w:hint="default"/>
                <w:sz w:val="22"/>
                <w:szCs w:val="22"/>
              </w:rPr>
              <w:t>课题</w:t>
            </w:r>
            <w:r>
              <w:rPr>
                <w:rStyle w:val="font41"/>
                <w:rFonts w:ascii="Times New Roman" w:eastAsia="仿宋_GB2312" w:hAnsi="Times New Roman" w:cs="Times New Roman" w:hint="default"/>
                <w:sz w:val="22"/>
                <w:szCs w:val="22"/>
              </w:rPr>
              <w:t>2</w:t>
            </w:r>
            <w:r>
              <w:rPr>
                <w:rStyle w:val="font41"/>
                <w:rFonts w:ascii="Times New Roman" w:eastAsia="仿宋_GB2312" w:hAnsi="Times New Roman" w:cs="Times New Roman" w:hint="default"/>
                <w:sz w:val="22"/>
                <w:szCs w:val="22"/>
              </w:rPr>
              <w:t>：</w:t>
            </w:r>
            <w:r>
              <w:rPr>
                <w:rStyle w:val="font41"/>
                <w:rFonts w:ascii="Times New Roman" w:eastAsia="仿宋_GB2312" w:hAnsi="Times New Roman" w:cs="Times New Roman" w:hint="default"/>
                <w:sz w:val="22"/>
                <w:szCs w:val="22"/>
              </w:rPr>
              <w:t>1.</w:t>
            </w:r>
            <w:r>
              <w:rPr>
                <w:rStyle w:val="font41"/>
                <w:rFonts w:ascii="Times New Roman" w:eastAsia="仿宋_GB2312" w:hAnsi="Times New Roman" w:cs="Times New Roman" w:hint="default"/>
                <w:sz w:val="22"/>
                <w:szCs w:val="22"/>
              </w:rPr>
              <w:t>语音识别算法；</w:t>
            </w:r>
            <w:r>
              <w:rPr>
                <w:rStyle w:val="font41"/>
                <w:rFonts w:ascii="Times New Roman" w:eastAsia="仿宋_GB2312" w:hAnsi="Times New Roman" w:cs="Times New Roman" w:hint="default"/>
                <w:sz w:val="22"/>
                <w:szCs w:val="22"/>
              </w:rPr>
              <w:t>2.</w:t>
            </w:r>
            <w:r>
              <w:rPr>
                <w:rStyle w:val="font41"/>
                <w:rFonts w:ascii="Times New Roman" w:eastAsia="仿宋_GB2312" w:hAnsi="Times New Roman" w:cs="Times New Roman" w:hint="default"/>
                <w:sz w:val="22"/>
                <w:szCs w:val="22"/>
              </w:rPr>
              <w:t>支持多种语言识别（普通话、粤语、英语、日语等）</w:t>
            </w:r>
            <w:r>
              <w:rPr>
                <w:rStyle w:val="font41"/>
                <w:rFonts w:ascii="Times New Roman" w:eastAsia="仿宋_GB2312" w:hAnsi="Times New Roman" w:cs="Times New Roman" w:hint="default"/>
                <w:sz w:val="22"/>
                <w:szCs w:val="22"/>
              </w:rPr>
              <w:t>; 3.</w:t>
            </w:r>
            <w:proofErr w:type="gramStart"/>
            <w:r>
              <w:rPr>
                <w:rStyle w:val="font41"/>
                <w:rFonts w:ascii="Times New Roman" w:eastAsia="仿宋_GB2312" w:hAnsi="Times New Roman" w:cs="Times New Roman" w:hint="default"/>
                <w:sz w:val="22"/>
                <w:szCs w:val="22"/>
              </w:rPr>
              <w:t>具有强抗噪音</w:t>
            </w:r>
            <w:proofErr w:type="gramEnd"/>
            <w:r>
              <w:rPr>
                <w:rStyle w:val="font41"/>
                <w:rFonts w:ascii="Times New Roman" w:eastAsia="仿宋_GB2312" w:hAnsi="Times New Roman" w:cs="Times New Roman" w:hint="default"/>
                <w:sz w:val="22"/>
                <w:szCs w:val="22"/>
              </w:rPr>
              <w:t>能力；</w:t>
            </w:r>
            <w:r>
              <w:rPr>
                <w:rStyle w:val="font41"/>
                <w:rFonts w:ascii="Times New Roman" w:eastAsia="仿宋_GB2312" w:hAnsi="Times New Roman" w:cs="Times New Roman" w:hint="default"/>
                <w:sz w:val="22"/>
                <w:szCs w:val="22"/>
              </w:rPr>
              <w:br/>
            </w:r>
            <w:r>
              <w:rPr>
                <w:rStyle w:val="font41"/>
                <w:rFonts w:ascii="Times New Roman" w:eastAsia="仿宋_GB2312" w:hAnsi="Times New Roman" w:cs="Times New Roman" w:hint="default"/>
                <w:sz w:val="22"/>
                <w:szCs w:val="22"/>
              </w:rPr>
              <w:t>课题</w:t>
            </w:r>
            <w:r>
              <w:rPr>
                <w:rStyle w:val="font41"/>
                <w:rFonts w:ascii="Times New Roman" w:eastAsia="仿宋_GB2312" w:hAnsi="Times New Roman" w:cs="Times New Roman" w:hint="default"/>
                <w:sz w:val="22"/>
                <w:szCs w:val="22"/>
              </w:rPr>
              <w:t>3</w:t>
            </w:r>
            <w:r>
              <w:rPr>
                <w:rStyle w:val="font41"/>
                <w:rFonts w:ascii="Times New Roman" w:eastAsia="仿宋_GB2312" w:hAnsi="Times New Roman" w:cs="Times New Roman" w:hint="default"/>
                <w:sz w:val="22"/>
                <w:szCs w:val="22"/>
              </w:rPr>
              <w:t>：</w:t>
            </w:r>
            <w:r>
              <w:rPr>
                <w:rStyle w:val="font41"/>
                <w:rFonts w:ascii="Times New Roman" w:eastAsia="仿宋_GB2312" w:hAnsi="Times New Roman" w:cs="Times New Roman" w:hint="default"/>
                <w:sz w:val="22"/>
                <w:szCs w:val="22"/>
              </w:rPr>
              <w:t>1.</w:t>
            </w:r>
            <w:r>
              <w:rPr>
                <w:rStyle w:val="font41"/>
                <w:rFonts w:ascii="Times New Roman" w:eastAsia="仿宋_GB2312" w:hAnsi="Times New Roman" w:cs="Times New Roman" w:hint="default"/>
                <w:sz w:val="22"/>
                <w:szCs w:val="22"/>
              </w:rPr>
              <w:t>手势识别算法；</w:t>
            </w:r>
            <w:r>
              <w:rPr>
                <w:rStyle w:val="font41"/>
                <w:rFonts w:ascii="Times New Roman" w:eastAsia="仿宋_GB2312" w:hAnsi="Times New Roman" w:cs="Times New Roman" w:hint="default"/>
                <w:sz w:val="22"/>
                <w:szCs w:val="22"/>
              </w:rPr>
              <w:t>2.</w:t>
            </w:r>
            <w:r>
              <w:rPr>
                <w:rStyle w:val="font41"/>
                <w:rFonts w:ascii="Times New Roman" w:eastAsia="仿宋_GB2312" w:hAnsi="Times New Roman" w:cs="Times New Roman" w:hint="default"/>
                <w:sz w:val="22"/>
                <w:szCs w:val="22"/>
              </w:rPr>
              <w:t>可通过手势对设备控制；</w:t>
            </w:r>
            <w:r>
              <w:rPr>
                <w:rStyle w:val="font41"/>
                <w:rFonts w:ascii="Times New Roman" w:eastAsia="仿宋_GB2312" w:hAnsi="Times New Roman" w:cs="Times New Roman" w:hint="default"/>
                <w:sz w:val="22"/>
                <w:szCs w:val="22"/>
              </w:rPr>
              <w:t>3.</w:t>
            </w:r>
            <w:r>
              <w:rPr>
                <w:rStyle w:val="font41"/>
                <w:rFonts w:ascii="Times New Roman" w:eastAsia="仿宋_GB2312" w:hAnsi="Times New Roman" w:cs="Times New Roman" w:hint="default"/>
                <w:sz w:val="22"/>
                <w:szCs w:val="22"/>
              </w:rPr>
              <w:t>具有强抗干扰能力；</w:t>
            </w:r>
            <w:r>
              <w:rPr>
                <w:rStyle w:val="font41"/>
                <w:rFonts w:ascii="Times New Roman" w:eastAsia="仿宋_GB2312" w:hAnsi="Times New Roman" w:cs="Times New Roman" w:hint="default"/>
                <w:sz w:val="22"/>
                <w:szCs w:val="22"/>
              </w:rPr>
              <w:t xml:space="preserve">                                         </w:t>
            </w:r>
            <w:r>
              <w:rPr>
                <w:rStyle w:val="font41"/>
                <w:rFonts w:ascii="Times New Roman" w:eastAsia="仿宋_GB2312" w:hAnsi="Times New Roman" w:cs="Times New Roman" w:hint="default"/>
                <w:sz w:val="22"/>
                <w:szCs w:val="22"/>
              </w:rPr>
              <w:t>课题</w:t>
            </w:r>
            <w:r>
              <w:rPr>
                <w:rStyle w:val="font41"/>
                <w:rFonts w:ascii="Times New Roman" w:eastAsia="仿宋_GB2312" w:hAnsi="Times New Roman" w:cs="Times New Roman" w:hint="default"/>
                <w:sz w:val="22"/>
                <w:szCs w:val="22"/>
              </w:rPr>
              <w:t>4</w:t>
            </w:r>
            <w:r>
              <w:rPr>
                <w:rStyle w:val="font41"/>
                <w:rFonts w:ascii="Times New Roman" w:eastAsia="仿宋_GB2312" w:hAnsi="Times New Roman" w:cs="Times New Roman" w:hint="default"/>
                <w:sz w:val="22"/>
                <w:szCs w:val="22"/>
              </w:rPr>
              <w:t>：</w:t>
            </w:r>
            <w:r>
              <w:rPr>
                <w:rStyle w:val="font41"/>
                <w:rFonts w:ascii="Times New Roman" w:eastAsia="仿宋_GB2312" w:hAnsi="Times New Roman" w:cs="Times New Roman" w:hint="default"/>
                <w:sz w:val="22"/>
                <w:szCs w:val="22"/>
              </w:rPr>
              <w:t>1.</w:t>
            </w:r>
            <w:r>
              <w:rPr>
                <w:rStyle w:val="font41"/>
                <w:rFonts w:ascii="Times New Roman" w:eastAsia="仿宋_GB2312" w:hAnsi="Times New Roman" w:cs="Times New Roman" w:hint="default"/>
                <w:sz w:val="22"/>
                <w:szCs w:val="22"/>
              </w:rPr>
              <w:t>声波传输、识别算法；</w:t>
            </w:r>
            <w:r>
              <w:rPr>
                <w:rStyle w:val="font41"/>
                <w:rFonts w:ascii="Times New Roman" w:eastAsia="仿宋_GB2312" w:hAnsi="Times New Roman" w:cs="Times New Roman" w:hint="default"/>
                <w:sz w:val="22"/>
                <w:szCs w:val="22"/>
              </w:rPr>
              <w:t>2.</w:t>
            </w:r>
            <w:r>
              <w:rPr>
                <w:rStyle w:val="font41"/>
                <w:rFonts w:ascii="Times New Roman" w:eastAsia="仿宋_GB2312" w:hAnsi="Times New Roman" w:cs="Times New Roman" w:hint="default"/>
                <w:sz w:val="22"/>
                <w:szCs w:val="22"/>
              </w:rPr>
              <w:t>具有高安全性；</w:t>
            </w:r>
            <w:r>
              <w:rPr>
                <w:rStyle w:val="font41"/>
                <w:rFonts w:ascii="Times New Roman" w:eastAsia="仿宋_GB2312" w:hAnsi="Times New Roman" w:cs="Times New Roman" w:hint="default"/>
                <w:sz w:val="22"/>
                <w:szCs w:val="22"/>
              </w:rPr>
              <w:t xml:space="preserve">                                 </w:t>
            </w:r>
            <w:r>
              <w:rPr>
                <w:rStyle w:val="font41"/>
                <w:rFonts w:ascii="Times New Roman" w:eastAsia="仿宋_GB2312" w:hAnsi="Times New Roman" w:cs="Times New Roman" w:hint="default"/>
                <w:sz w:val="22"/>
                <w:szCs w:val="22"/>
              </w:rPr>
              <w:t>课题</w:t>
            </w:r>
            <w:r>
              <w:rPr>
                <w:rStyle w:val="font41"/>
                <w:rFonts w:ascii="Times New Roman" w:eastAsia="仿宋_GB2312" w:hAnsi="Times New Roman" w:cs="Times New Roman" w:hint="default"/>
                <w:sz w:val="22"/>
                <w:szCs w:val="22"/>
              </w:rPr>
              <w:t xml:space="preserve">5: </w:t>
            </w:r>
            <w:r>
              <w:rPr>
                <w:rStyle w:val="font41"/>
                <w:rFonts w:ascii="Times New Roman" w:eastAsia="仿宋_GB2312" w:hAnsi="Times New Roman" w:cs="Times New Roman" w:hint="default"/>
                <w:sz w:val="22"/>
                <w:szCs w:val="22"/>
              </w:rPr>
              <w:t>即热出水速度与恒定温度精度的研究，火焰检测反馈算法的研究。</w:t>
            </w:r>
          </w:p>
        </w:tc>
        <w:tc>
          <w:tcPr>
            <w:tcW w:w="1260" w:type="dxa"/>
            <w:tcBorders>
              <w:tl2br w:val="nil"/>
              <w:tr2bl w:val="nil"/>
            </w:tcBorders>
            <w:vAlign w:val="center"/>
          </w:tcPr>
          <w:p w:rsidR="00176133" w:rsidRDefault="00176133" w:rsidP="00C862E8">
            <w:pPr>
              <w:widowControl/>
              <w:spacing w:line="28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是</w:t>
            </w:r>
          </w:p>
        </w:tc>
        <w:tc>
          <w:tcPr>
            <w:tcW w:w="1785" w:type="dxa"/>
            <w:tcBorders>
              <w:tl2br w:val="nil"/>
              <w:tr2bl w:val="nil"/>
            </w:tcBorders>
            <w:vAlign w:val="center"/>
          </w:tcPr>
          <w:p w:rsidR="00176133" w:rsidRDefault="00176133" w:rsidP="00C862E8">
            <w:pPr>
              <w:widowControl/>
              <w:spacing w:line="28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面向所有高校</w:t>
            </w:r>
          </w:p>
        </w:tc>
        <w:tc>
          <w:tcPr>
            <w:tcW w:w="1065" w:type="dxa"/>
            <w:tcBorders>
              <w:tl2br w:val="nil"/>
              <w:tr2bl w:val="nil"/>
            </w:tcBorders>
            <w:vAlign w:val="center"/>
          </w:tcPr>
          <w:p w:rsidR="00176133" w:rsidRDefault="00176133" w:rsidP="00C862E8">
            <w:pPr>
              <w:widowControl/>
              <w:spacing w:line="28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proofErr w:type="gramStart"/>
            <w:r>
              <w:rPr>
                <w:rFonts w:ascii="Times New Roman" w:eastAsia="仿宋_GB2312" w:hAnsi="Times New Roman" w:cs="Times New Roman"/>
                <w:color w:val="000000"/>
                <w:kern w:val="0"/>
                <w:sz w:val="22"/>
              </w:rPr>
              <w:t>刘亨平</w:t>
            </w:r>
            <w:proofErr w:type="gramEnd"/>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 xml:space="preserve">18606538663            </w:t>
            </w:r>
            <w:r>
              <w:rPr>
                <w:rFonts w:ascii="Times New Roman" w:eastAsia="仿宋_GB2312" w:hAnsi="Times New Roman" w:cs="Times New Roman"/>
                <w:color w:val="000000"/>
                <w:kern w:val="0"/>
                <w:sz w:val="22"/>
              </w:rPr>
              <w:br/>
            </w:r>
            <w:r>
              <w:rPr>
                <w:rFonts w:ascii="Times New Roman" w:eastAsia="仿宋_GB2312" w:hAnsi="Times New Roman" w:cs="Times New Roman"/>
                <w:color w:val="000000"/>
                <w:kern w:val="0"/>
                <w:sz w:val="22"/>
              </w:rPr>
              <w:lastRenderedPageBreak/>
              <w:t>89080755</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29</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信息</w:t>
            </w: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产业</w:t>
            </w:r>
          </w:p>
        </w:tc>
        <w:tc>
          <w:tcPr>
            <w:tcW w:w="975" w:type="dxa"/>
            <w:tcBorders>
              <w:tl2br w:val="nil"/>
              <w:tr2bl w:val="nil"/>
            </w:tcBorders>
            <w:vAlign w:val="center"/>
          </w:tcPr>
          <w:p w:rsidR="00176133" w:rsidRDefault="00176133" w:rsidP="00C862E8">
            <w:pPr>
              <w:widowControl/>
              <w:spacing w:line="28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杭州高品自动化设备有限</w:t>
            </w:r>
            <w:r>
              <w:rPr>
                <w:rFonts w:ascii="Times New Roman" w:eastAsia="仿宋_GB2312" w:hAnsi="Times New Roman" w:cs="Times New Roman"/>
                <w:color w:val="000000"/>
                <w:kern w:val="0"/>
                <w:sz w:val="22"/>
              </w:rPr>
              <w:br/>
            </w:r>
            <w:r>
              <w:rPr>
                <w:rFonts w:ascii="Times New Roman" w:eastAsia="仿宋_GB2312" w:hAnsi="Times New Roman" w:cs="Times New Roman"/>
                <w:color w:val="000000"/>
                <w:kern w:val="0"/>
                <w:sz w:val="22"/>
              </w:rPr>
              <w:t>公司</w:t>
            </w:r>
          </w:p>
        </w:tc>
        <w:tc>
          <w:tcPr>
            <w:tcW w:w="1185" w:type="dxa"/>
            <w:tcBorders>
              <w:tl2br w:val="nil"/>
              <w:tr2bl w:val="nil"/>
            </w:tcBorders>
            <w:vAlign w:val="center"/>
          </w:tcPr>
          <w:p w:rsidR="00176133" w:rsidRDefault="00176133" w:rsidP="00C862E8">
            <w:pPr>
              <w:widowControl/>
              <w:spacing w:line="28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工业机器人</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工业自动化</w:t>
            </w:r>
            <w:r>
              <w:rPr>
                <w:rFonts w:ascii="Times New Roman" w:eastAsia="仿宋_GB2312" w:hAnsi="Times New Roman" w:cs="Times New Roman"/>
                <w:color w:val="000000"/>
                <w:kern w:val="0"/>
                <w:sz w:val="22"/>
              </w:rPr>
              <w:t>4.0</w:t>
            </w:r>
          </w:p>
        </w:tc>
        <w:tc>
          <w:tcPr>
            <w:tcW w:w="1740" w:type="dxa"/>
            <w:tcBorders>
              <w:tl2br w:val="nil"/>
              <w:tr2bl w:val="nil"/>
            </w:tcBorders>
            <w:vAlign w:val="center"/>
          </w:tcPr>
          <w:p w:rsidR="00176133" w:rsidRDefault="00176133" w:rsidP="00C862E8">
            <w:pPr>
              <w:widowControl/>
              <w:spacing w:line="280" w:lineRule="exact"/>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高效能正时系统自动化装配及检测系统</w:t>
            </w:r>
          </w:p>
        </w:tc>
        <w:tc>
          <w:tcPr>
            <w:tcW w:w="3660" w:type="dxa"/>
            <w:tcBorders>
              <w:tl2br w:val="nil"/>
              <w:tr2bl w:val="nil"/>
            </w:tcBorders>
            <w:vAlign w:val="center"/>
          </w:tcPr>
          <w:p w:rsidR="00176133" w:rsidRDefault="00176133" w:rsidP="00C862E8">
            <w:pPr>
              <w:widowControl/>
              <w:spacing w:line="280" w:lineRule="exact"/>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r>
              <w:rPr>
                <w:rFonts w:ascii="Times New Roman" w:eastAsia="仿宋_GB2312" w:hAnsi="Times New Roman" w:cs="Times New Roman"/>
                <w:color w:val="000000"/>
                <w:kern w:val="0"/>
                <w:sz w:val="22"/>
              </w:rPr>
              <w:t>提高装配效率</w:t>
            </w:r>
            <w:r>
              <w:rPr>
                <w:rFonts w:ascii="Times New Roman" w:eastAsia="仿宋_GB2312" w:hAnsi="Times New Roman" w:cs="Times New Roman" w:hint="eastAsia"/>
                <w:color w:val="000000"/>
                <w:kern w:val="0"/>
                <w:sz w:val="22"/>
              </w:rPr>
              <w:t>；</w:t>
            </w:r>
            <w:r>
              <w:rPr>
                <w:rStyle w:val="font41"/>
                <w:rFonts w:ascii="Times New Roman" w:eastAsia="仿宋_GB2312" w:hAnsi="Times New Roman" w:cs="Times New Roman" w:hint="default"/>
                <w:sz w:val="22"/>
                <w:szCs w:val="22"/>
              </w:rPr>
              <w:t xml:space="preserve">                                                           2. </w:t>
            </w:r>
            <w:r>
              <w:rPr>
                <w:rStyle w:val="font41"/>
                <w:rFonts w:ascii="Times New Roman" w:eastAsia="仿宋_GB2312" w:hAnsi="Times New Roman" w:cs="Times New Roman" w:hint="default"/>
                <w:sz w:val="22"/>
                <w:szCs w:val="22"/>
              </w:rPr>
              <w:t>提升装备工艺；</w:t>
            </w:r>
            <w:r>
              <w:rPr>
                <w:rStyle w:val="font41"/>
                <w:rFonts w:ascii="Times New Roman" w:eastAsia="仿宋_GB2312" w:hAnsi="Times New Roman" w:cs="Times New Roman" w:hint="default"/>
                <w:sz w:val="22"/>
                <w:szCs w:val="22"/>
              </w:rPr>
              <w:t xml:space="preserve">                                                            3. </w:t>
            </w:r>
            <w:r>
              <w:rPr>
                <w:rStyle w:val="font41"/>
                <w:rFonts w:ascii="Times New Roman" w:eastAsia="仿宋_GB2312" w:hAnsi="Times New Roman" w:cs="Times New Roman" w:hint="default"/>
                <w:sz w:val="22"/>
                <w:szCs w:val="22"/>
              </w:rPr>
              <w:t>实现气测代替油测。</w:t>
            </w:r>
          </w:p>
        </w:tc>
        <w:tc>
          <w:tcPr>
            <w:tcW w:w="1260" w:type="dxa"/>
            <w:tcBorders>
              <w:tl2br w:val="nil"/>
              <w:tr2bl w:val="nil"/>
            </w:tcBorders>
            <w:vAlign w:val="center"/>
          </w:tcPr>
          <w:p w:rsidR="00176133" w:rsidRDefault="00176133" w:rsidP="00C862E8">
            <w:pPr>
              <w:widowControl/>
              <w:spacing w:line="28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spacing w:line="28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面向所有高校</w:t>
            </w:r>
          </w:p>
        </w:tc>
        <w:tc>
          <w:tcPr>
            <w:tcW w:w="1065" w:type="dxa"/>
            <w:tcBorders>
              <w:tl2br w:val="nil"/>
              <w:tr2bl w:val="nil"/>
            </w:tcBorders>
            <w:vAlign w:val="center"/>
          </w:tcPr>
          <w:p w:rsidR="00176133" w:rsidRDefault="00176133" w:rsidP="00C862E8">
            <w:pPr>
              <w:widowControl/>
              <w:spacing w:line="280" w:lineRule="exact"/>
              <w:jc w:val="center"/>
              <w:textAlignment w:val="top"/>
              <w:rPr>
                <w:rFonts w:ascii="Times New Roman" w:eastAsia="仿宋_GB2312" w:hAnsi="Times New Roman" w:cs="Times New Roman"/>
                <w:color w:val="000000"/>
                <w:sz w:val="22"/>
              </w:rPr>
            </w:pPr>
            <w:r>
              <w:rPr>
                <w:rFonts w:ascii="Times New Roman" w:eastAsia="仿宋_GB2312" w:hAnsi="Times New Roman" w:cs="Times New Roman"/>
                <w:color w:val="000000"/>
                <w:spacing w:val="-6"/>
                <w:w w:val="95"/>
                <w:kern w:val="0"/>
                <w:sz w:val="22"/>
              </w:rPr>
              <w:t>机械工程师</w:t>
            </w:r>
            <w:r>
              <w:rPr>
                <w:rFonts w:ascii="Times New Roman" w:eastAsia="仿宋_GB2312" w:hAnsi="Times New Roman" w:cs="Times New Roman"/>
                <w:color w:val="000000"/>
                <w:spacing w:val="-6"/>
                <w:w w:val="95"/>
                <w:kern w:val="0"/>
                <w:sz w:val="22"/>
              </w:rPr>
              <w:br/>
            </w:r>
            <w:r>
              <w:rPr>
                <w:rFonts w:ascii="Times New Roman" w:eastAsia="仿宋_GB2312" w:hAnsi="Times New Roman" w:cs="Times New Roman"/>
                <w:color w:val="000000"/>
                <w:spacing w:val="-6"/>
                <w:w w:val="95"/>
                <w:kern w:val="0"/>
                <w:sz w:val="22"/>
              </w:rPr>
              <w:t>电气工程师</w:t>
            </w:r>
            <w:r>
              <w:rPr>
                <w:rFonts w:ascii="Times New Roman" w:eastAsia="仿宋_GB2312" w:hAnsi="Times New Roman" w:cs="Times New Roman"/>
                <w:color w:val="000000"/>
                <w:spacing w:val="-6"/>
                <w:w w:val="95"/>
                <w:kern w:val="0"/>
                <w:sz w:val="22"/>
              </w:rPr>
              <w:br/>
            </w:r>
            <w:r>
              <w:rPr>
                <w:rFonts w:ascii="Times New Roman" w:eastAsia="仿宋_GB2312" w:hAnsi="Times New Roman" w:cs="Times New Roman"/>
                <w:color w:val="000000"/>
                <w:spacing w:val="-6"/>
                <w:w w:val="95"/>
                <w:kern w:val="0"/>
                <w:sz w:val="22"/>
              </w:rPr>
              <w:t>软件工程师</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陆瑞娣</w:t>
            </w:r>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13588161799</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30</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信息</w:t>
            </w: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产业</w:t>
            </w:r>
          </w:p>
        </w:tc>
        <w:tc>
          <w:tcPr>
            <w:tcW w:w="97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浙江捷尚视觉科技股份有限公司</w:t>
            </w:r>
          </w:p>
        </w:tc>
        <w:tc>
          <w:tcPr>
            <w:tcW w:w="11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计算机视觉</w:t>
            </w:r>
          </w:p>
        </w:tc>
        <w:tc>
          <w:tcPr>
            <w:tcW w:w="1740"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行人检测和跟踪技术在智能视频监控系统的应用研究</w:t>
            </w:r>
          </w:p>
        </w:tc>
        <w:tc>
          <w:tcPr>
            <w:tcW w:w="3660"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本项目拟对图像复原的关键技术展开研究，主要包括两个方面：</w:t>
            </w:r>
            <w:r>
              <w:rPr>
                <w:rFonts w:ascii="Times New Roman" w:eastAsia="仿宋_GB2312" w:hAnsi="Times New Roman" w:cs="Times New Roman"/>
                <w:color w:val="000000"/>
                <w:kern w:val="0"/>
                <w:sz w:val="22"/>
              </w:rPr>
              <w:br/>
            </w:r>
            <w:r>
              <w:rPr>
                <w:rStyle w:val="font41"/>
                <w:rFonts w:ascii="Times New Roman" w:eastAsia="仿宋_GB2312" w:hAnsi="Times New Roman" w:cs="Times New Roman" w:hint="default"/>
                <w:sz w:val="22"/>
                <w:szCs w:val="22"/>
              </w:rPr>
              <w:t>1.</w:t>
            </w:r>
            <w:r>
              <w:rPr>
                <w:rStyle w:val="font41"/>
                <w:rFonts w:ascii="Times New Roman" w:eastAsia="仿宋_GB2312" w:hAnsi="Times New Roman" w:cs="Times New Roman" w:hint="default"/>
                <w:sz w:val="22"/>
                <w:szCs w:val="22"/>
              </w:rPr>
              <w:t>在产生式对抗网络模型的研究基础上，运用卷积神经网络构建判别式模型实现低质量图像和高质量图像，运用卷积神经网络、全卷积神经网络和残差网络等构建产生式网络模型实现图像复原操作，探讨产生式对抗网络</w:t>
            </w:r>
            <w:r>
              <w:rPr>
                <w:rStyle w:val="font41"/>
                <w:rFonts w:ascii="Times New Roman" w:eastAsia="仿宋_GB2312" w:hAnsi="Times New Roman" w:cs="Times New Roman" w:hint="default"/>
                <w:sz w:val="22"/>
                <w:szCs w:val="22"/>
              </w:rPr>
              <w:lastRenderedPageBreak/>
              <w:t>模型的高效求解问题，求解产生式网络模型实现图像复原操作；</w:t>
            </w:r>
            <w:r>
              <w:rPr>
                <w:rStyle w:val="font41"/>
                <w:rFonts w:ascii="Times New Roman" w:eastAsia="仿宋_GB2312" w:hAnsi="Times New Roman" w:cs="Times New Roman" w:hint="default"/>
                <w:sz w:val="22"/>
                <w:szCs w:val="22"/>
              </w:rPr>
              <w:br/>
              <w:t>2.</w:t>
            </w:r>
            <w:r>
              <w:rPr>
                <w:rStyle w:val="font41"/>
                <w:rFonts w:ascii="Times New Roman" w:eastAsia="仿宋_GB2312" w:hAnsi="Times New Roman" w:cs="Times New Roman" w:hint="default"/>
                <w:sz w:val="22"/>
                <w:szCs w:val="22"/>
              </w:rPr>
              <w:t>采用多任务学习机制，在产生式网络模型中增加峰值信噪比信息，在提高图像恢复信息的同时提高恢复图像像素间的相关关系，以期进一步提高图像复原的准确度。</w:t>
            </w:r>
          </w:p>
        </w:tc>
        <w:tc>
          <w:tcPr>
            <w:tcW w:w="126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是</w:t>
            </w:r>
          </w:p>
        </w:tc>
        <w:tc>
          <w:tcPr>
            <w:tcW w:w="17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面向所有高校</w:t>
            </w:r>
          </w:p>
        </w:tc>
        <w:tc>
          <w:tcPr>
            <w:tcW w:w="106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符合学科的本科、硕士、博士均可考虑</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张莹</w:t>
            </w:r>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26292515</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31</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信息</w:t>
            </w: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产业</w:t>
            </w:r>
          </w:p>
        </w:tc>
        <w:tc>
          <w:tcPr>
            <w:tcW w:w="97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杭州志</w:t>
            </w:r>
            <w:proofErr w:type="gramStart"/>
            <w:r>
              <w:rPr>
                <w:rFonts w:ascii="Times New Roman" w:eastAsia="仿宋_GB2312" w:hAnsi="Times New Roman" w:cs="Times New Roman"/>
                <w:color w:val="000000"/>
                <w:kern w:val="0"/>
                <w:sz w:val="22"/>
              </w:rPr>
              <w:t>远科技</w:t>
            </w:r>
            <w:proofErr w:type="gramEnd"/>
            <w:r>
              <w:rPr>
                <w:rFonts w:ascii="Times New Roman" w:eastAsia="仿宋_GB2312" w:hAnsi="Times New Roman" w:cs="Times New Roman"/>
                <w:color w:val="000000"/>
                <w:kern w:val="0"/>
                <w:sz w:val="22"/>
              </w:rPr>
              <w:t>有限公司</w:t>
            </w:r>
          </w:p>
        </w:tc>
        <w:tc>
          <w:tcPr>
            <w:tcW w:w="11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三维倾斜摄影应用</w:t>
            </w:r>
          </w:p>
        </w:tc>
        <w:tc>
          <w:tcPr>
            <w:tcW w:w="1740"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GIS</w:t>
            </w:r>
            <w:r>
              <w:rPr>
                <w:rFonts w:ascii="Times New Roman" w:eastAsia="仿宋_GB2312" w:hAnsi="Times New Roman" w:cs="Times New Roman"/>
                <w:color w:val="000000"/>
                <w:kern w:val="0"/>
                <w:sz w:val="22"/>
              </w:rPr>
              <w:t>三维一体化实战平台</w:t>
            </w:r>
          </w:p>
        </w:tc>
        <w:tc>
          <w:tcPr>
            <w:tcW w:w="3660"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完成建筑物的周边环境、内部结构，室内设置，包括内部门口、通道、楼梯以及单位和楼层负责人的基本信息等数据的采集，分别以空中全景、室内全景、平面图和三维实景地图的形式进行全面呈现。并可通过移动终端随时进行查看，能够先期对现场基础信息进行全面了解。</w:t>
            </w:r>
          </w:p>
        </w:tc>
        <w:tc>
          <w:tcPr>
            <w:tcW w:w="126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面向所有高校</w:t>
            </w:r>
          </w:p>
        </w:tc>
        <w:tc>
          <w:tcPr>
            <w:tcW w:w="106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proofErr w:type="gramStart"/>
            <w:r>
              <w:rPr>
                <w:rFonts w:ascii="Times New Roman" w:eastAsia="仿宋_GB2312" w:hAnsi="Times New Roman" w:cs="Times New Roman"/>
                <w:color w:val="000000"/>
                <w:kern w:val="0"/>
                <w:sz w:val="22"/>
              </w:rPr>
              <w:t>李爱丹</w:t>
            </w:r>
            <w:proofErr w:type="gramEnd"/>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13958009559</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32</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信息</w:t>
            </w: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产业</w:t>
            </w:r>
          </w:p>
        </w:tc>
        <w:tc>
          <w:tcPr>
            <w:tcW w:w="97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杭州洲</w:t>
            </w:r>
            <w:proofErr w:type="gramStart"/>
            <w:r>
              <w:rPr>
                <w:rFonts w:ascii="Times New Roman" w:eastAsia="仿宋_GB2312" w:hAnsi="Times New Roman" w:cs="Times New Roman"/>
                <w:color w:val="000000"/>
                <w:kern w:val="0"/>
                <w:sz w:val="22"/>
              </w:rPr>
              <w:t>钜</w:t>
            </w:r>
            <w:proofErr w:type="gramEnd"/>
            <w:r>
              <w:rPr>
                <w:rFonts w:ascii="Times New Roman" w:eastAsia="仿宋_GB2312" w:hAnsi="Times New Roman" w:cs="Times New Roman"/>
                <w:color w:val="000000"/>
                <w:kern w:val="0"/>
                <w:sz w:val="22"/>
              </w:rPr>
              <w:t>电子科技有限公司</w:t>
            </w:r>
          </w:p>
        </w:tc>
        <w:tc>
          <w:tcPr>
            <w:tcW w:w="11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无传感器直流无刷电机驱动控制技术</w:t>
            </w:r>
          </w:p>
        </w:tc>
        <w:tc>
          <w:tcPr>
            <w:tcW w:w="1740"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无传感器直流无刷电机</w:t>
            </w:r>
            <w:r>
              <w:rPr>
                <w:rFonts w:ascii="Times New Roman" w:eastAsia="仿宋_GB2312" w:hAnsi="Times New Roman" w:cs="Times New Roman"/>
                <w:color w:val="000000"/>
                <w:kern w:val="0"/>
                <w:sz w:val="22"/>
              </w:rPr>
              <w:t>FOC</w:t>
            </w:r>
            <w:r>
              <w:rPr>
                <w:rFonts w:ascii="Times New Roman" w:eastAsia="仿宋_GB2312" w:hAnsi="Times New Roman" w:cs="Times New Roman"/>
                <w:color w:val="000000"/>
                <w:kern w:val="0"/>
                <w:sz w:val="22"/>
              </w:rPr>
              <w:t>控制技术；高效大功率电源</w:t>
            </w:r>
            <w:r>
              <w:rPr>
                <w:rFonts w:ascii="Times New Roman" w:eastAsia="仿宋_GB2312" w:hAnsi="Times New Roman" w:cs="Times New Roman"/>
                <w:color w:val="000000"/>
                <w:kern w:val="0"/>
                <w:sz w:val="22"/>
              </w:rPr>
              <w:t>PFC</w:t>
            </w:r>
            <w:r>
              <w:rPr>
                <w:rFonts w:ascii="Times New Roman" w:eastAsia="仿宋_GB2312" w:hAnsi="Times New Roman" w:cs="Times New Roman"/>
                <w:color w:val="000000"/>
                <w:kern w:val="0"/>
                <w:sz w:val="22"/>
              </w:rPr>
              <w:t>控制技术</w:t>
            </w:r>
          </w:p>
        </w:tc>
        <w:tc>
          <w:tcPr>
            <w:tcW w:w="3660"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rPr>
              <w:t>1.</w:t>
            </w:r>
            <w:r>
              <w:rPr>
                <w:rFonts w:ascii="Times New Roman" w:eastAsia="仿宋_GB2312" w:hAnsi="Times New Roman" w:cs="Times New Roman"/>
                <w:color w:val="000000"/>
                <w:kern w:val="0"/>
                <w:sz w:val="22"/>
              </w:rPr>
              <w:t>无传感器</w:t>
            </w:r>
            <w:r>
              <w:rPr>
                <w:rFonts w:ascii="Times New Roman" w:eastAsia="仿宋_GB2312" w:hAnsi="Times New Roman" w:cs="Times New Roman"/>
                <w:color w:val="000000"/>
                <w:kern w:val="0"/>
                <w:sz w:val="22"/>
              </w:rPr>
              <w:t>BLDC,PMSM</w:t>
            </w:r>
            <w:r>
              <w:rPr>
                <w:rFonts w:ascii="Times New Roman" w:eastAsia="仿宋_GB2312" w:hAnsi="Times New Roman" w:cs="Times New Roman"/>
                <w:color w:val="000000"/>
                <w:kern w:val="0"/>
                <w:sz w:val="22"/>
              </w:rPr>
              <w:t>电机重载启动技术；</w:t>
            </w:r>
            <w:r>
              <w:rPr>
                <w:rFonts w:ascii="Times New Roman" w:eastAsia="仿宋_GB2312" w:hAnsi="Times New Roman" w:cs="Times New Roman"/>
                <w:color w:val="000000"/>
                <w:kern w:val="0"/>
                <w:sz w:val="22"/>
              </w:rPr>
              <w:br/>
            </w:r>
            <w:r>
              <w:rPr>
                <w:rFonts w:ascii="Times New Roman" w:eastAsia="仿宋_GB2312" w:hAnsi="Times New Roman" w:cs="Times New Roman" w:hint="eastAsia"/>
                <w:color w:val="000000"/>
                <w:kern w:val="0"/>
                <w:sz w:val="22"/>
              </w:rPr>
              <w:t>2.</w:t>
            </w:r>
            <w:r>
              <w:rPr>
                <w:rFonts w:ascii="Times New Roman" w:eastAsia="仿宋_GB2312" w:hAnsi="Times New Roman" w:cs="Times New Roman"/>
                <w:color w:val="000000"/>
                <w:kern w:val="0"/>
                <w:sz w:val="22"/>
              </w:rPr>
              <w:t>三相全桥驱动死区补偿技术；</w:t>
            </w:r>
            <w:r>
              <w:rPr>
                <w:rFonts w:ascii="Times New Roman" w:eastAsia="仿宋_GB2312" w:hAnsi="Times New Roman" w:cs="Times New Roman"/>
                <w:color w:val="000000"/>
                <w:kern w:val="0"/>
                <w:sz w:val="22"/>
              </w:rPr>
              <w:br/>
            </w:r>
            <w:r>
              <w:rPr>
                <w:rFonts w:ascii="Times New Roman" w:eastAsia="仿宋_GB2312" w:hAnsi="Times New Roman" w:cs="Times New Roman" w:hint="eastAsia"/>
                <w:color w:val="000000"/>
                <w:kern w:val="0"/>
                <w:sz w:val="22"/>
              </w:rPr>
              <w:t>3.</w:t>
            </w:r>
            <w:r>
              <w:rPr>
                <w:rFonts w:ascii="Times New Roman" w:eastAsia="仿宋_GB2312" w:hAnsi="Times New Roman" w:cs="Times New Roman"/>
                <w:color w:val="000000"/>
                <w:kern w:val="0"/>
                <w:sz w:val="22"/>
              </w:rPr>
              <w:t>高鲁棒性无传感器</w:t>
            </w:r>
            <w:r>
              <w:rPr>
                <w:rFonts w:ascii="Times New Roman" w:eastAsia="仿宋_GB2312" w:hAnsi="Times New Roman" w:cs="Times New Roman"/>
                <w:color w:val="000000"/>
                <w:kern w:val="0"/>
                <w:sz w:val="22"/>
              </w:rPr>
              <w:t>FOC</w:t>
            </w:r>
            <w:r>
              <w:rPr>
                <w:rFonts w:ascii="Times New Roman" w:eastAsia="仿宋_GB2312" w:hAnsi="Times New Roman" w:cs="Times New Roman"/>
                <w:color w:val="000000"/>
                <w:kern w:val="0"/>
                <w:sz w:val="22"/>
              </w:rPr>
              <w:t>控制性能调优；</w:t>
            </w:r>
            <w:r>
              <w:rPr>
                <w:rFonts w:ascii="Times New Roman" w:eastAsia="仿宋_GB2312" w:hAnsi="Times New Roman" w:cs="Times New Roman"/>
                <w:color w:val="000000"/>
                <w:kern w:val="0"/>
                <w:sz w:val="22"/>
              </w:rPr>
              <w:br/>
            </w:r>
            <w:r>
              <w:rPr>
                <w:rFonts w:ascii="Times New Roman" w:eastAsia="仿宋_GB2312" w:hAnsi="Times New Roman" w:cs="Times New Roman" w:hint="eastAsia"/>
                <w:color w:val="000000"/>
                <w:kern w:val="0"/>
                <w:sz w:val="22"/>
              </w:rPr>
              <w:t>4.</w:t>
            </w:r>
            <w:r>
              <w:rPr>
                <w:rFonts w:ascii="Times New Roman" w:eastAsia="仿宋_GB2312" w:hAnsi="Times New Roman" w:cs="Times New Roman"/>
                <w:color w:val="000000"/>
                <w:kern w:val="0"/>
                <w:sz w:val="22"/>
              </w:rPr>
              <w:t>高频注入电机角度检测技术；</w:t>
            </w:r>
            <w:r>
              <w:rPr>
                <w:rFonts w:ascii="Times New Roman" w:eastAsia="仿宋_GB2312" w:hAnsi="Times New Roman" w:cs="Times New Roman"/>
                <w:color w:val="000000"/>
                <w:kern w:val="0"/>
                <w:sz w:val="22"/>
              </w:rPr>
              <w:br/>
            </w:r>
            <w:r>
              <w:rPr>
                <w:rFonts w:ascii="Times New Roman" w:eastAsia="仿宋_GB2312" w:hAnsi="Times New Roman" w:cs="Times New Roman" w:hint="eastAsia"/>
                <w:color w:val="000000"/>
                <w:kern w:val="0"/>
                <w:sz w:val="22"/>
              </w:rPr>
              <w:lastRenderedPageBreak/>
              <w:t>5.</w:t>
            </w:r>
            <w:r>
              <w:rPr>
                <w:rFonts w:ascii="Times New Roman" w:eastAsia="仿宋_GB2312" w:hAnsi="Times New Roman" w:cs="Times New Roman"/>
                <w:color w:val="000000"/>
                <w:kern w:val="0"/>
                <w:sz w:val="22"/>
              </w:rPr>
              <w:t>交错式</w:t>
            </w:r>
            <w:r>
              <w:rPr>
                <w:rFonts w:ascii="Times New Roman" w:eastAsia="仿宋_GB2312" w:hAnsi="Times New Roman" w:cs="Times New Roman"/>
                <w:color w:val="000000"/>
                <w:kern w:val="0"/>
                <w:sz w:val="22"/>
              </w:rPr>
              <w:t>PFC</w:t>
            </w:r>
            <w:r>
              <w:rPr>
                <w:rFonts w:ascii="Times New Roman" w:eastAsia="仿宋_GB2312" w:hAnsi="Times New Roman" w:cs="Times New Roman"/>
                <w:color w:val="000000"/>
                <w:kern w:val="0"/>
                <w:sz w:val="22"/>
              </w:rPr>
              <w:t>控制技术</w:t>
            </w:r>
            <w:r>
              <w:rPr>
                <w:rFonts w:ascii="Times New Roman" w:eastAsia="仿宋_GB2312" w:hAnsi="Times New Roman" w:cs="Times New Roman" w:hint="eastAsia"/>
                <w:color w:val="000000"/>
                <w:kern w:val="0"/>
                <w:sz w:val="22"/>
              </w:rPr>
              <w:t>。</w:t>
            </w:r>
          </w:p>
        </w:tc>
        <w:tc>
          <w:tcPr>
            <w:tcW w:w="126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是</w:t>
            </w:r>
          </w:p>
        </w:tc>
        <w:tc>
          <w:tcPr>
            <w:tcW w:w="17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面向所有高校</w:t>
            </w:r>
          </w:p>
        </w:tc>
        <w:tc>
          <w:tcPr>
            <w:tcW w:w="106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电子工程，电力电子，自动化控制，机电一体化</w:t>
            </w: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等相关专业应</w:t>
            </w:r>
            <w:r>
              <w:rPr>
                <w:rFonts w:ascii="Times New Roman" w:eastAsia="仿宋_GB2312" w:hAnsi="Times New Roman" w:cs="Times New Roman"/>
                <w:color w:val="000000"/>
                <w:kern w:val="0"/>
                <w:sz w:val="22"/>
              </w:rPr>
              <w:lastRenderedPageBreak/>
              <w:t>届毕业生就业</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刘保奎李千里</w:t>
            </w:r>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1800681900113757133203</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33</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制造业</w:t>
            </w:r>
          </w:p>
        </w:tc>
        <w:tc>
          <w:tcPr>
            <w:tcW w:w="97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杭州柏年智能光电子股份有限公司</w:t>
            </w:r>
          </w:p>
        </w:tc>
        <w:tc>
          <w:tcPr>
            <w:tcW w:w="11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智能控制</w:t>
            </w:r>
          </w:p>
        </w:tc>
        <w:tc>
          <w:tcPr>
            <w:tcW w:w="1740"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LED</w:t>
            </w:r>
            <w:r>
              <w:rPr>
                <w:rFonts w:ascii="Times New Roman" w:eastAsia="仿宋_GB2312" w:hAnsi="Times New Roman" w:cs="Times New Roman"/>
                <w:color w:val="000000"/>
                <w:kern w:val="0"/>
                <w:sz w:val="22"/>
              </w:rPr>
              <w:t>泛光照明智能控制器的开发</w:t>
            </w:r>
          </w:p>
        </w:tc>
        <w:tc>
          <w:tcPr>
            <w:tcW w:w="3660"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1.LED</w:t>
            </w:r>
            <w:r>
              <w:rPr>
                <w:rFonts w:ascii="Times New Roman" w:eastAsia="仿宋_GB2312" w:hAnsi="Times New Roman" w:cs="Times New Roman"/>
                <w:color w:val="000000"/>
                <w:kern w:val="0"/>
                <w:sz w:val="22"/>
              </w:rPr>
              <w:t>户外灯具智能模块开发</w:t>
            </w:r>
            <w:r>
              <w:rPr>
                <w:rFonts w:ascii="Times New Roman" w:eastAsia="仿宋_GB2312" w:hAnsi="Times New Roman" w:cs="Times New Roman"/>
                <w:color w:val="000000"/>
                <w:kern w:val="0"/>
                <w:sz w:val="22"/>
              </w:rPr>
              <w:br/>
              <w:t>2.</w:t>
            </w:r>
            <w:r>
              <w:rPr>
                <w:rFonts w:ascii="Times New Roman" w:eastAsia="仿宋_GB2312" w:hAnsi="Times New Roman" w:cs="Times New Roman"/>
                <w:color w:val="000000"/>
                <w:kern w:val="0"/>
                <w:sz w:val="22"/>
              </w:rPr>
              <w:t>景观照明智能控制器</w:t>
            </w:r>
            <w:r>
              <w:rPr>
                <w:rFonts w:ascii="Times New Roman" w:eastAsia="仿宋_GB2312" w:hAnsi="Times New Roman" w:cs="Times New Roman"/>
                <w:color w:val="000000"/>
                <w:kern w:val="0"/>
                <w:sz w:val="22"/>
              </w:rPr>
              <w:br/>
              <w:t>3.</w:t>
            </w:r>
            <w:r>
              <w:rPr>
                <w:rFonts w:ascii="Times New Roman" w:eastAsia="仿宋_GB2312" w:hAnsi="Times New Roman" w:cs="Times New Roman"/>
                <w:color w:val="000000"/>
                <w:kern w:val="0"/>
                <w:sz w:val="22"/>
              </w:rPr>
              <w:t>电子产品可靠性研究</w:t>
            </w:r>
          </w:p>
        </w:tc>
        <w:tc>
          <w:tcPr>
            <w:tcW w:w="126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浙江工业大学</w:t>
            </w:r>
          </w:p>
        </w:tc>
        <w:tc>
          <w:tcPr>
            <w:tcW w:w="106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邹元林</w:t>
            </w:r>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13857126100</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34</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制造业</w:t>
            </w:r>
          </w:p>
        </w:tc>
        <w:tc>
          <w:tcPr>
            <w:tcW w:w="97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杭州东华链条集团有限公司</w:t>
            </w:r>
          </w:p>
        </w:tc>
        <w:tc>
          <w:tcPr>
            <w:tcW w:w="11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金属表面处理技术</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智能化检测技术</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智能化装备技术</w:t>
            </w:r>
          </w:p>
        </w:tc>
        <w:tc>
          <w:tcPr>
            <w:tcW w:w="1740"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r>
              <w:rPr>
                <w:rFonts w:ascii="Times New Roman" w:eastAsia="仿宋_GB2312" w:hAnsi="Times New Roman" w:cs="Times New Roman"/>
                <w:color w:val="000000"/>
                <w:kern w:val="0"/>
                <w:sz w:val="22"/>
              </w:rPr>
              <w:t>长寿命链条表面处理的研究</w:t>
            </w:r>
            <w:r>
              <w:rPr>
                <w:rFonts w:ascii="Times New Roman" w:eastAsia="仿宋_GB2312" w:hAnsi="Times New Roman" w:cs="Times New Roman"/>
                <w:color w:val="000000"/>
                <w:kern w:val="0"/>
                <w:sz w:val="22"/>
              </w:rPr>
              <w:br/>
              <w:t>2.</w:t>
            </w:r>
            <w:r>
              <w:rPr>
                <w:rFonts w:ascii="Times New Roman" w:eastAsia="仿宋_GB2312" w:hAnsi="Times New Roman" w:cs="Times New Roman"/>
                <w:color w:val="000000"/>
                <w:kern w:val="0"/>
                <w:sz w:val="22"/>
              </w:rPr>
              <w:t>智能化链条检测</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装配技术的研究</w:t>
            </w:r>
          </w:p>
        </w:tc>
        <w:tc>
          <w:tcPr>
            <w:tcW w:w="3660"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r>
              <w:rPr>
                <w:rFonts w:ascii="Times New Roman" w:eastAsia="仿宋_GB2312" w:hAnsi="Times New Roman" w:cs="Times New Roman"/>
                <w:color w:val="000000"/>
                <w:kern w:val="0"/>
                <w:sz w:val="22"/>
              </w:rPr>
              <w:t>研究性价比高的零件表面处理、热处理技术等方向，控制黑色金属表面磨损形式，提升轴套转动系统耐磨性能</w:t>
            </w:r>
            <w:r>
              <w:rPr>
                <w:rFonts w:ascii="Times New Roman" w:eastAsia="仿宋_GB2312" w:hAnsi="Times New Roman" w:cs="Times New Roman"/>
                <w:color w:val="000000"/>
                <w:kern w:val="0"/>
                <w:sz w:val="22"/>
              </w:rPr>
              <w:br/>
              <w:t>2.</w:t>
            </w:r>
            <w:r>
              <w:rPr>
                <w:rFonts w:ascii="Times New Roman" w:eastAsia="仿宋_GB2312" w:hAnsi="Times New Roman" w:cs="Times New Roman"/>
                <w:color w:val="000000"/>
                <w:kern w:val="0"/>
                <w:sz w:val="22"/>
              </w:rPr>
              <w:t>链条、零件的智能检测与链条智能装配装备方向的研究</w:t>
            </w:r>
          </w:p>
        </w:tc>
        <w:tc>
          <w:tcPr>
            <w:tcW w:w="126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面向所有高校</w:t>
            </w:r>
          </w:p>
        </w:tc>
        <w:tc>
          <w:tcPr>
            <w:tcW w:w="106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通过联合培养，为企业输入适用于本行业技术领域的专业化人才</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刘冬根</w:t>
            </w:r>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89170301</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35</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制造业</w:t>
            </w:r>
          </w:p>
        </w:tc>
        <w:tc>
          <w:tcPr>
            <w:tcW w:w="97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浙江美术地毯制造有限公司</w:t>
            </w:r>
          </w:p>
        </w:tc>
        <w:tc>
          <w:tcPr>
            <w:tcW w:w="11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地毯</w:t>
            </w:r>
          </w:p>
        </w:tc>
        <w:tc>
          <w:tcPr>
            <w:tcW w:w="1740"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PVC</w:t>
            </w:r>
            <w:r>
              <w:rPr>
                <w:rFonts w:ascii="Times New Roman" w:eastAsia="仿宋_GB2312" w:hAnsi="Times New Roman" w:cs="Times New Roman"/>
                <w:color w:val="000000"/>
                <w:kern w:val="0"/>
                <w:sz w:val="22"/>
              </w:rPr>
              <w:t>拼块地毯性能提升研究</w:t>
            </w:r>
          </w:p>
        </w:tc>
        <w:tc>
          <w:tcPr>
            <w:tcW w:w="3660"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1.PVC</w:t>
            </w:r>
            <w:r>
              <w:rPr>
                <w:rFonts w:ascii="Times New Roman" w:eastAsia="仿宋_GB2312" w:hAnsi="Times New Roman" w:cs="Times New Roman"/>
                <w:color w:val="000000"/>
                <w:kern w:val="0"/>
                <w:sz w:val="22"/>
              </w:rPr>
              <w:t>拼块地毯性能提升研究</w:t>
            </w:r>
            <w:r>
              <w:rPr>
                <w:rFonts w:ascii="Times New Roman" w:eastAsia="仿宋_GB2312" w:hAnsi="Times New Roman" w:cs="Times New Roman"/>
                <w:color w:val="000000"/>
                <w:kern w:val="0"/>
                <w:sz w:val="22"/>
              </w:rPr>
              <w:br/>
              <w:t>2.PVC</w:t>
            </w:r>
            <w:r>
              <w:rPr>
                <w:rFonts w:ascii="Times New Roman" w:eastAsia="仿宋_GB2312" w:hAnsi="Times New Roman" w:cs="Times New Roman"/>
                <w:color w:val="000000"/>
                <w:kern w:val="0"/>
                <w:sz w:val="22"/>
              </w:rPr>
              <w:t>底背的塑化效果、环保性能、阻燃性能、可降解产品、废料回用等</w:t>
            </w:r>
          </w:p>
        </w:tc>
        <w:tc>
          <w:tcPr>
            <w:tcW w:w="126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面向所有高校</w:t>
            </w:r>
          </w:p>
        </w:tc>
        <w:tc>
          <w:tcPr>
            <w:tcW w:w="106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刘剑</w:t>
            </w:r>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86244532</w:t>
            </w:r>
          </w:p>
        </w:tc>
      </w:tr>
      <w:tr w:rsidR="00176133" w:rsidTr="00C862E8">
        <w:trPr>
          <w:jc w:val="center"/>
        </w:trPr>
        <w:tc>
          <w:tcPr>
            <w:tcW w:w="410" w:type="dxa"/>
            <w:vMerge w:val="restart"/>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36</w:t>
            </w:r>
          </w:p>
        </w:tc>
        <w:tc>
          <w:tcPr>
            <w:tcW w:w="705" w:type="dxa"/>
            <w:vMerge w:val="restart"/>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制造业</w:t>
            </w:r>
          </w:p>
        </w:tc>
        <w:tc>
          <w:tcPr>
            <w:tcW w:w="975" w:type="dxa"/>
            <w:vMerge w:val="restart"/>
            <w:tcBorders>
              <w:tl2br w:val="nil"/>
              <w:tr2bl w:val="nil"/>
            </w:tcBorders>
            <w:vAlign w:val="center"/>
          </w:tcPr>
          <w:p w:rsidR="00176133" w:rsidRDefault="00176133" w:rsidP="00C862E8">
            <w:pPr>
              <w:widowControl/>
              <w:spacing w:beforeLines="30" w:afterLines="3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倍</w:t>
            </w:r>
            <w:proofErr w:type="gramStart"/>
            <w:r>
              <w:rPr>
                <w:rFonts w:ascii="Times New Roman" w:eastAsia="仿宋_GB2312" w:hAnsi="Times New Roman" w:cs="Times New Roman"/>
                <w:color w:val="000000"/>
                <w:kern w:val="0"/>
                <w:sz w:val="22"/>
              </w:rPr>
              <w:t>仕</w:t>
            </w:r>
            <w:proofErr w:type="gramEnd"/>
            <w:r>
              <w:rPr>
                <w:rFonts w:ascii="Times New Roman" w:eastAsia="仿宋_GB2312" w:hAnsi="Times New Roman" w:cs="Times New Roman"/>
                <w:color w:val="000000"/>
                <w:kern w:val="0"/>
                <w:sz w:val="22"/>
              </w:rPr>
              <w:t>得电气科技（杭州）股份有限</w:t>
            </w:r>
            <w:r>
              <w:rPr>
                <w:rFonts w:ascii="Times New Roman" w:eastAsia="仿宋_GB2312" w:hAnsi="Times New Roman" w:cs="Times New Roman"/>
                <w:color w:val="000000"/>
                <w:kern w:val="0"/>
                <w:sz w:val="22"/>
              </w:rPr>
              <w:lastRenderedPageBreak/>
              <w:t>公司</w:t>
            </w:r>
          </w:p>
        </w:tc>
        <w:tc>
          <w:tcPr>
            <w:tcW w:w="1185" w:type="dxa"/>
            <w:tcBorders>
              <w:tl2br w:val="nil"/>
              <w:tr2bl w:val="nil"/>
            </w:tcBorders>
            <w:vAlign w:val="center"/>
          </w:tcPr>
          <w:p w:rsidR="00176133" w:rsidRDefault="00176133" w:rsidP="00C862E8">
            <w:pPr>
              <w:widowControl/>
              <w:spacing w:beforeLines="30" w:afterLines="3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高分子材料</w:t>
            </w:r>
          </w:p>
        </w:tc>
        <w:tc>
          <w:tcPr>
            <w:tcW w:w="1740" w:type="dxa"/>
            <w:tcBorders>
              <w:tl2br w:val="nil"/>
              <w:tr2bl w:val="nil"/>
            </w:tcBorders>
            <w:vAlign w:val="center"/>
          </w:tcPr>
          <w:p w:rsidR="00176133" w:rsidRDefault="00176133" w:rsidP="00C862E8">
            <w:pPr>
              <w:widowControl/>
              <w:spacing w:beforeLines="30" w:afterLines="3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高分子材料在电缆连接器中的应用研究</w:t>
            </w:r>
          </w:p>
        </w:tc>
        <w:tc>
          <w:tcPr>
            <w:tcW w:w="3660" w:type="dxa"/>
            <w:tcBorders>
              <w:tl2br w:val="nil"/>
              <w:tr2bl w:val="nil"/>
            </w:tcBorders>
            <w:vAlign w:val="center"/>
          </w:tcPr>
          <w:p w:rsidR="00176133" w:rsidRDefault="00176133" w:rsidP="00C862E8">
            <w:pPr>
              <w:widowControl/>
              <w:spacing w:beforeLines="30" w:afterLines="3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r>
              <w:rPr>
                <w:rFonts w:ascii="Times New Roman" w:eastAsia="仿宋_GB2312" w:hAnsi="Times New Roman" w:cs="Times New Roman"/>
                <w:color w:val="000000"/>
                <w:kern w:val="0"/>
                <w:sz w:val="22"/>
              </w:rPr>
              <w:t>提高常规高分子材料的极限应用</w:t>
            </w:r>
            <w:r>
              <w:rPr>
                <w:rFonts w:ascii="Times New Roman" w:eastAsia="仿宋_GB2312" w:hAnsi="Times New Roman" w:cs="Times New Roman" w:hint="eastAsia"/>
                <w:color w:val="000000"/>
                <w:kern w:val="0"/>
                <w:sz w:val="22"/>
              </w:rPr>
              <w:t>；</w:t>
            </w:r>
            <w:r>
              <w:rPr>
                <w:rFonts w:ascii="Times New Roman" w:eastAsia="仿宋_GB2312" w:hAnsi="Times New Roman" w:cs="Times New Roman"/>
                <w:color w:val="000000"/>
                <w:kern w:val="0"/>
                <w:sz w:val="22"/>
              </w:rPr>
              <w:br/>
              <w:t>2.</w:t>
            </w:r>
            <w:r>
              <w:rPr>
                <w:rFonts w:ascii="Times New Roman" w:eastAsia="仿宋_GB2312" w:hAnsi="Times New Roman" w:cs="Times New Roman"/>
                <w:color w:val="000000"/>
                <w:kern w:val="0"/>
                <w:sz w:val="22"/>
              </w:rPr>
              <w:t>热塑性材料改性性能提升及热固性材料替代</w:t>
            </w:r>
            <w:r>
              <w:rPr>
                <w:rFonts w:ascii="Times New Roman" w:eastAsia="仿宋_GB2312" w:hAnsi="Times New Roman" w:cs="Times New Roman" w:hint="eastAsia"/>
                <w:color w:val="000000"/>
                <w:kern w:val="0"/>
                <w:sz w:val="22"/>
              </w:rPr>
              <w:t>；</w:t>
            </w:r>
            <w:r>
              <w:rPr>
                <w:rFonts w:ascii="Times New Roman" w:eastAsia="仿宋_GB2312" w:hAnsi="Times New Roman" w:cs="Times New Roman"/>
                <w:color w:val="000000"/>
                <w:kern w:val="0"/>
                <w:sz w:val="22"/>
              </w:rPr>
              <w:br/>
              <w:t>3.</w:t>
            </w:r>
            <w:r>
              <w:rPr>
                <w:rFonts w:ascii="Times New Roman" w:eastAsia="仿宋_GB2312" w:hAnsi="Times New Roman" w:cs="Times New Roman"/>
                <w:color w:val="000000"/>
                <w:kern w:val="0"/>
                <w:sz w:val="22"/>
              </w:rPr>
              <w:t>符合特殊行业需要的高分子材料研</w:t>
            </w:r>
            <w:r>
              <w:rPr>
                <w:rFonts w:ascii="Times New Roman" w:eastAsia="仿宋_GB2312" w:hAnsi="Times New Roman" w:cs="Times New Roman"/>
                <w:color w:val="000000"/>
                <w:kern w:val="0"/>
                <w:sz w:val="22"/>
              </w:rPr>
              <w:lastRenderedPageBreak/>
              <w:t>发</w:t>
            </w:r>
            <w:r>
              <w:rPr>
                <w:rFonts w:ascii="Times New Roman" w:eastAsia="仿宋_GB2312" w:hAnsi="Times New Roman" w:cs="Times New Roman" w:hint="eastAsia"/>
                <w:color w:val="000000"/>
                <w:kern w:val="0"/>
                <w:sz w:val="22"/>
              </w:rPr>
              <w:t>；</w:t>
            </w:r>
            <w:r>
              <w:rPr>
                <w:rFonts w:ascii="Times New Roman" w:eastAsia="仿宋_GB2312" w:hAnsi="Times New Roman" w:cs="Times New Roman"/>
                <w:color w:val="000000"/>
                <w:kern w:val="0"/>
                <w:sz w:val="22"/>
              </w:rPr>
              <w:br/>
              <w:t>4.</w:t>
            </w:r>
            <w:r>
              <w:rPr>
                <w:rFonts w:ascii="Times New Roman" w:eastAsia="仿宋_GB2312" w:hAnsi="Times New Roman" w:cs="Times New Roman"/>
                <w:color w:val="000000"/>
                <w:kern w:val="0"/>
                <w:sz w:val="22"/>
              </w:rPr>
              <w:t>探索高分子材料在该领域的研发方向</w:t>
            </w:r>
            <w:r>
              <w:rPr>
                <w:rFonts w:ascii="Times New Roman" w:eastAsia="仿宋_GB2312" w:hAnsi="Times New Roman" w:cs="Times New Roman" w:hint="eastAsia"/>
                <w:color w:val="000000"/>
                <w:kern w:val="0"/>
                <w:sz w:val="22"/>
              </w:rPr>
              <w:t>。</w:t>
            </w:r>
          </w:p>
        </w:tc>
        <w:tc>
          <w:tcPr>
            <w:tcW w:w="1260" w:type="dxa"/>
            <w:tcBorders>
              <w:tl2br w:val="nil"/>
              <w:tr2bl w:val="nil"/>
            </w:tcBorders>
            <w:vAlign w:val="center"/>
          </w:tcPr>
          <w:p w:rsidR="00176133" w:rsidRDefault="00176133" w:rsidP="00C862E8">
            <w:pPr>
              <w:widowControl/>
              <w:spacing w:beforeLines="30" w:afterLines="3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是</w:t>
            </w:r>
          </w:p>
        </w:tc>
        <w:tc>
          <w:tcPr>
            <w:tcW w:w="1785" w:type="dxa"/>
            <w:tcBorders>
              <w:tl2br w:val="nil"/>
              <w:tr2bl w:val="nil"/>
            </w:tcBorders>
            <w:vAlign w:val="center"/>
          </w:tcPr>
          <w:p w:rsidR="00176133" w:rsidRDefault="00176133" w:rsidP="00C862E8">
            <w:pPr>
              <w:widowControl/>
              <w:spacing w:beforeLines="30" w:afterLines="3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面向所有高校</w:t>
            </w:r>
          </w:p>
        </w:tc>
        <w:tc>
          <w:tcPr>
            <w:tcW w:w="1065" w:type="dxa"/>
            <w:tcBorders>
              <w:tl2br w:val="nil"/>
              <w:tr2bl w:val="nil"/>
            </w:tcBorders>
            <w:vAlign w:val="center"/>
          </w:tcPr>
          <w:p w:rsidR="00176133" w:rsidRDefault="00176133" w:rsidP="00C862E8">
            <w:pPr>
              <w:widowControl/>
              <w:spacing w:beforeLines="30" w:afterLines="3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材料工程相关学科人才</w:t>
            </w:r>
          </w:p>
        </w:tc>
        <w:tc>
          <w:tcPr>
            <w:tcW w:w="705" w:type="dxa"/>
            <w:tcBorders>
              <w:tl2br w:val="nil"/>
              <w:tr2bl w:val="nil"/>
            </w:tcBorders>
            <w:vAlign w:val="center"/>
          </w:tcPr>
          <w:p w:rsidR="00176133" w:rsidRDefault="00176133" w:rsidP="00C862E8">
            <w:pPr>
              <w:widowControl/>
              <w:spacing w:beforeLines="30" w:afterLines="3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张新娥</w:t>
            </w:r>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15356119823</w:t>
            </w:r>
          </w:p>
        </w:tc>
      </w:tr>
      <w:tr w:rsidR="00176133" w:rsidTr="00C862E8">
        <w:trPr>
          <w:jc w:val="center"/>
        </w:trPr>
        <w:tc>
          <w:tcPr>
            <w:tcW w:w="410" w:type="dxa"/>
            <w:vMerge/>
            <w:tcBorders>
              <w:tl2br w:val="nil"/>
              <w:tr2bl w:val="nil"/>
            </w:tcBorders>
            <w:vAlign w:val="center"/>
          </w:tcPr>
          <w:p w:rsidR="00176133" w:rsidRDefault="00176133" w:rsidP="00C862E8">
            <w:pPr>
              <w:spacing w:beforeLines="10" w:afterLines="10"/>
              <w:jc w:val="center"/>
              <w:rPr>
                <w:rFonts w:ascii="Times New Roman" w:eastAsia="仿宋_GB2312" w:hAnsi="Times New Roman" w:cs="Times New Roman"/>
                <w:color w:val="000000"/>
                <w:sz w:val="22"/>
              </w:rPr>
            </w:pPr>
          </w:p>
        </w:tc>
        <w:tc>
          <w:tcPr>
            <w:tcW w:w="705" w:type="dxa"/>
            <w:vMerge/>
            <w:tcBorders>
              <w:tl2br w:val="nil"/>
              <w:tr2bl w:val="nil"/>
            </w:tcBorders>
            <w:vAlign w:val="center"/>
          </w:tcPr>
          <w:p w:rsidR="00176133" w:rsidRDefault="00176133" w:rsidP="00C862E8">
            <w:pPr>
              <w:spacing w:beforeLines="10" w:afterLines="10"/>
              <w:jc w:val="center"/>
              <w:rPr>
                <w:rFonts w:ascii="Times New Roman" w:eastAsia="仿宋_GB2312" w:hAnsi="Times New Roman" w:cs="Times New Roman"/>
                <w:color w:val="000000"/>
                <w:sz w:val="22"/>
              </w:rPr>
            </w:pPr>
          </w:p>
        </w:tc>
        <w:tc>
          <w:tcPr>
            <w:tcW w:w="975" w:type="dxa"/>
            <w:vMerge/>
            <w:tcBorders>
              <w:tl2br w:val="nil"/>
              <w:tr2bl w:val="nil"/>
            </w:tcBorders>
            <w:vAlign w:val="center"/>
          </w:tcPr>
          <w:p w:rsidR="00176133" w:rsidRDefault="00176133" w:rsidP="00C862E8">
            <w:pPr>
              <w:widowControl/>
              <w:spacing w:beforeLines="30" w:afterLines="30"/>
              <w:jc w:val="center"/>
              <w:rPr>
                <w:rFonts w:ascii="Times New Roman" w:eastAsia="仿宋_GB2312" w:hAnsi="Times New Roman" w:cs="Times New Roman"/>
                <w:color w:val="000000"/>
                <w:sz w:val="22"/>
              </w:rPr>
            </w:pPr>
          </w:p>
        </w:tc>
        <w:tc>
          <w:tcPr>
            <w:tcW w:w="1185" w:type="dxa"/>
            <w:tcBorders>
              <w:tl2br w:val="nil"/>
              <w:tr2bl w:val="nil"/>
            </w:tcBorders>
            <w:vAlign w:val="center"/>
          </w:tcPr>
          <w:p w:rsidR="00176133" w:rsidRDefault="00176133" w:rsidP="00C862E8">
            <w:pPr>
              <w:widowControl/>
              <w:spacing w:beforeLines="30" w:afterLines="3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轨道交通</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新能源</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风电核能光伏</w:t>
            </w:r>
            <w:r>
              <w:rPr>
                <w:rFonts w:ascii="Times New Roman" w:eastAsia="仿宋_GB2312" w:hAnsi="Times New Roman" w:cs="Times New Roman"/>
                <w:color w:val="000000"/>
                <w:kern w:val="0"/>
                <w:sz w:val="22"/>
              </w:rPr>
              <w:t>/</w:t>
            </w:r>
            <w:proofErr w:type="gramStart"/>
            <w:r>
              <w:rPr>
                <w:rFonts w:ascii="Times New Roman" w:eastAsia="仿宋_GB2312" w:hAnsi="Times New Roman" w:cs="Times New Roman"/>
                <w:color w:val="000000"/>
                <w:kern w:val="0"/>
                <w:sz w:val="22"/>
              </w:rPr>
              <w:t>船舶港</w:t>
            </w:r>
            <w:proofErr w:type="gramEnd"/>
            <w:r>
              <w:rPr>
                <w:rFonts w:ascii="Times New Roman" w:eastAsia="仿宋_GB2312" w:hAnsi="Times New Roman" w:cs="Times New Roman"/>
                <w:color w:val="000000"/>
                <w:kern w:val="0"/>
                <w:sz w:val="22"/>
              </w:rPr>
              <w:t>机</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重型机械</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工业自动化等行业电缆连接器及集成产品的设计开发</w:t>
            </w:r>
          </w:p>
        </w:tc>
        <w:tc>
          <w:tcPr>
            <w:tcW w:w="1740" w:type="dxa"/>
            <w:tcBorders>
              <w:tl2br w:val="nil"/>
              <w:tr2bl w:val="nil"/>
            </w:tcBorders>
            <w:vAlign w:val="center"/>
          </w:tcPr>
          <w:p w:rsidR="00176133" w:rsidRDefault="00176133" w:rsidP="00C862E8">
            <w:pPr>
              <w:widowControl/>
              <w:spacing w:beforeLines="30" w:afterLines="3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机加工产品结构设计；尼龙、橡胶（高分子材料）应用</w:t>
            </w:r>
          </w:p>
        </w:tc>
        <w:tc>
          <w:tcPr>
            <w:tcW w:w="3660" w:type="dxa"/>
            <w:tcBorders>
              <w:tl2br w:val="nil"/>
              <w:tr2bl w:val="nil"/>
            </w:tcBorders>
            <w:vAlign w:val="center"/>
          </w:tcPr>
          <w:p w:rsidR="00176133" w:rsidRDefault="00176133" w:rsidP="00C862E8">
            <w:pPr>
              <w:widowControl/>
              <w:spacing w:beforeLines="30" w:afterLines="3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机加工产品结构设计研究内容：设计针对机械工程领域相关的复杂工程问题的解决方案，设计满足特定需求的系统、单元（部件）或工艺流程，并能够在设计环节中体现创新意识。</w:t>
            </w:r>
            <w:r>
              <w:rPr>
                <w:rFonts w:ascii="Times New Roman" w:eastAsia="仿宋_GB2312" w:hAnsi="Times New Roman" w:cs="Times New Roman"/>
                <w:color w:val="000000"/>
                <w:kern w:val="0"/>
                <w:sz w:val="22"/>
              </w:rPr>
              <w:br/>
            </w:r>
            <w:r>
              <w:rPr>
                <w:rFonts w:ascii="Times New Roman" w:eastAsia="仿宋_GB2312" w:hAnsi="Times New Roman" w:cs="Times New Roman"/>
                <w:color w:val="000000"/>
                <w:kern w:val="0"/>
                <w:sz w:val="22"/>
              </w:rPr>
              <w:t>尼龙、橡胶（高分子材料）应用主要研究方向：发展新一代材料复合与加工新技术；基于材料复合与加工新技术，发展新型结构与功能材料；材料基础研究与材料设计，特别是多组分、多尺度材料的复合原理与设计。</w:t>
            </w:r>
          </w:p>
        </w:tc>
        <w:tc>
          <w:tcPr>
            <w:tcW w:w="1260" w:type="dxa"/>
            <w:tcBorders>
              <w:tl2br w:val="nil"/>
              <w:tr2bl w:val="nil"/>
            </w:tcBorders>
            <w:vAlign w:val="center"/>
          </w:tcPr>
          <w:p w:rsidR="00176133" w:rsidRDefault="00176133" w:rsidP="00C862E8">
            <w:pPr>
              <w:widowControl/>
              <w:spacing w:beforeLines="30" w:afterLines="3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spacing w:beforeLines="30" w:afterLines="3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面向所有高校</w:t>
            </w:r>
          </w:p>
        </w:tc>
        <w:tc>
          <w:tcPr>
            <w:tcW w:w="1065" w:type="dxa"/>
            <w:tcBorders>
              <w:tl2br w:val="nil"/>
              <w:tr2bl w:val="nil"/>
            </w:tcBorders>
            <w:vAlign w:val="center"/>
          </w:tcPr>
          <w:p w:rsidR="00176133" w:rsidRDefault="00176133" w:rsidP="00C862E8">
            <w:pPr>
              <w:widowControl/>
              <w:spacing w:beforeLines="30" w:afterLines="3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上述相关专业应届生人才储备</w:t>
            </w:r>
            <w:r>
              <w:rPr>
                <w:rFonts w:ascii="Times New Roman" w:eastAsia="仿宋_GB2312" w:hAnsi="Times New Roman" w:cs="Times New Roman"/>
                <w:color w:val="000000"/>
                <w:kern w:val="0"/>
                <w:sz w:val="22"/>
              </w:rPr>
              <w:t>20</w:t>
            </w:r>
            <w:r>
              <w:rPr>
                <w:rFonts w:ascii="Times New Roman" w:eastAsia="仿宋_GB2312" w:hAnsi="Times New Roman" w:cs="Times New Roman"/>
                <w:color w:val="000000"/>
                <w:kern w:val="0"/>
                <w:sz w:val="22"/>
              </w:rPr>
              <w:t>人</w:t>
            </w:r>
          </w:p>
        </w:tc>
        <w:tc>
          <w:tcPr>
            <w:tcW w:w="705" w:type="dxa"/>
            <w:tcBorders>
              <w:tl2br w:val="nil"/>
              <w:tr2bl w:val="nil"/>
            </w:tcBorders>
            <w:vAlign w:val="center"/>
          </w:tcPr>
          <w:p w:rsidR="00176133" w:rsidRDefault="00176133" w:rsidP="00C862E8">
            <w:pPr>
              <w:widowControl/>
              <w:spacing w:beforeLines="30" w:afterLines="3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程刚</w:t>
            </w:r>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15397130090</w:t>
            </w:r>
          </w:p>
        </w:tc>
      </w:tr>
    </w:tbl>
    <w:p w:rsidR="00176133" w:rsidRDefault="00176133" w:rsidP="00176133"/>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br w:type="page"/>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top w:w="17" w:type="dxa"/>
          <w:left w:w="17" w:type="dxa"/>
          <w:bottom w:w="17" w:type="dxa"/>
          <w:right w:w="17" w:type="dxa"/>
        </w:tblCellMar>
        <w:tblLook w:val="0000"/>
      </w:tblPr>
      <w:tblGrid>
        <w:gridCol w:w="410"/>
        <w:gridCol w:w="705"/>
        <w:gridCol w:w="975"/>
        <w:gridCol w:w="1185"/>
        <w:gridCol w:w="1740"/>
        <w:gridCol w:w="3660"/>
        <w:gridCol w:w="1260"/>
        <w:gridCol w:w="1785"/>
        <w:gridCol w:w="1065"/>
        <w:gridCol w:w="705"/>
        <w:gridCol w:w="1250"/>
      </w:tblGrid>
      <w:tr w:rsidR="00176133" w:rsidTr="00C862E8">
        <w:trPr>
          <w:tblHeader/>
          <w:jc w:val="center"/>
        </w:trPr>
        <w:tc>
          <w:tcPr>
            <w:tcW w:w="410" w:type="dxa"/>
            <w:tcBorders>
              <w:tl2br w:val="nil"/>
              <w:tr2bl w:val="nil"/>
            </w:tcBorders>
            <w:vAlign w:val="center"/>
          </w:tcPr>
          <w:p w:rsidR="00176133" w:rsidRDefault="00176133" w:rsidP="00C862E8">
            <w:pPr>
              <w:widowControl/>
              <w:spacing w:beforeLines="20" w:afterLines="20"/>
              <w:jc w:val="center"/>
              <w:rPr>
                <w:rFonts w:ascii="黑体" w:eastAsia="黑体" w:hAnsi="黑体" w:cs="黑体"/>
                <w:color w:val="000000"/>
                <w:spacing w:val="-11"/>
                <w:sz w:val="22"/>
              </w:rPr>
            </w:pPr>
            <w:r>
              <w:rPr>
                <w:rFonts w:ascii="黑体" w:eastAsia="黑体" w:hAnsi="黑体" w:cs="黑体" w:hint="eastAsia"/>
                <w:color w:val="000000"/>
                <w:spacing w:val="-11"/>
                <w:kern w:val="0"/>
                <w:sz w:val="22"/>
              </w:rPr>
              <w:lastRenderedPageBreak/>
              <w:t>序号</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类别</w:t>
            </w:r>
          </w:p>
        </w:tc>
        <w:tc>
          <w:tcPr>
            <w:tcW w:w="975"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企业名称</w:t>
            </w:r>
          </w:p>
        </w:tc>
        <w:tc>
          <w:tcPr>
            <w:tcW w:w="1185"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科研课题</w:t>
            </w:r>
            <w:r>
              <w:rPr>
                <w:rFonts w:ascii="黑体" w:eastAsia="黑体" w:hAnsi="黑体" w:cs="黑体" w:hint="eastAsia"/>
                <w:color w:val="000000"/>
                <w:spacing w:val="-11"/>
                <w:kern w:val="0"/>
                <w:sz w:val="22"/>
              </w:rPr>
              <w:br/>
              <w:t>专业领域</w:t>
            </w:r>
          </w:p>
        </w:tc>
        <w:tc>
          <w:tcPr>
            <w:tcW w:w="1740"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科研课题名称</w:t>
            </w:r>
          </w:p>
        </w:tc>
        <w:tc>
          <w:tcPr>
            <w:tcW w:w="3660"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科研课题研究内容</w:t>
            </w:r>
          </w:p>
        </w:tc>
        <w:tc>
          <w:tcPr>
            <w:tcW w:w="1260"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是否愿意与高校建立专业研究生培养实</w:t>
            </w:r>
            <w:proofErr w:type="gramStart"/>
            <w:r>
              <w:rPr>
                <w:rFonts w:ascii="黑体" w:eastAsia="黑体" w:hAnsi="黑体" w:cs="黑体" w:hint="eastAsia"/>
                <w:color w:val="000000"/>
                <w:spacing w:val="-11"/>
                <w:kern w:val="0"/>
                <w:sz w:val="22"/>
              </w:rPr>
              <w:t>训实践</w:t>
            </w:r>
            <w:proofErr w:type="gramEnd"/>
            <w:r>
              <w:rPr>
                <w:rFonts w:ascii="黑体" w:eastAsia="黑体" w:hAnsi="黑体" w:cs="黑体" w:hint="eastAsia"/>
                <w:color w:val="000000"/>
                <w:spacing w:val="-11"/>
                <w:kern w:val="0"/>
                <w:sz w:val="22"/>
              </w:rPr>
              <w:t>基地</w:t>
            </w:r>
          </w:p>
        </w:tc>
        <w:tc>
          <w:tcPr>
            <w:tcW w:w="1785"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企业希望合作的高校（必须为我区全面战略合作的十一所高校联盟）</w:t>
            </w:r>
          </w:p>
        </w:tc>
        <w:tc>
          <w:tcPr>
            <w:tcW w:w="1065"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对高校的人才其他需求（没有填</w:t>
            </w:r>
            <w:r>
              <w:rPr>
                <w:rFonts w:ascii="黑体" w:eastAsia="黑体" w:hAnsi="黑体" w:cs="黑体" w:hint="eastAsia"/>
                <w:color w:val="000000"/>
                <w:spacing w:val="-11"/>
                <w:kern w:val="0"/>
                <w:sz w:val="22"/>
              </w:rPr>
              <w:br/>
              <w:t>——）</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联系人</w:t>
            </w:r>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黑体" w:eastAsia="黑体" w:hAnsi="黑体" w:cs="黑体"/>
                <w:color w:val="000000"/>
                <w:spacing w:val="-11"/>
                <w:sz w:val="22"/>
              </w:rPr>
            </w:pPr>
            <w:r>
              <w:rPr>
                <w:rFonts w:ascii="黑体" w:eastAsia="黑体" w:hAnsi="黑体" w:cs="黑体" w:hint="eastAsia"/>
                <w:color w:val="000000"/>
                <w:spacing w:val="-11"/>
                <w:kern w:val="0"/>
                <w:sz w:val="22"/>
              </w:rPr>
              <w:t>联系电话</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37</w:t>
            </w:r>
          </w:p>
        </w:tc>
        <w:tc>
          <w:tcPr>
            <w:tcW w:w="705" w:type="dxa"/>
            <w:tcBorders>
              <w:tl2br w:val="nil"/>
              <w:tr2bl w:val="nil"/>
            </w:tcBorders>
            <w:vAlign w:val="center"/>
          </w:tcPr>
          <w:p w:rsidR="00176133" w:rsidRDefault="00176133" w:rsidP="00C862E8">
            <w:pPr>
              <w:widowControl/>
              <w:spacing w:beforeLines="20" w:afterLines="2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制造业</w:t>
            </w:r>
          </w:p>
        </w:tc>
        <w:tc>
          <w:tcPr>
            <w:tcW w:w="975" w:type="dxa"/>
            <w:tcBorders>
              <w:tl2br w:val="nil"/>
              <w:tr2bl w:val="nil"/>
            </w:tcBorders>
            <w:vAlign w:val="center"/>
          </w:tcPr>
          <w:p w:rsidR="00176133" w:rsidRDefault="00176133" w:rsidP="00C862E8">
            <w:pPr>
              <w:widowControl/>
              <w:spacing w:beforeLines="20" w:afterLines="2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浙江运达风电股份有限公司</w:t>
            </w:r>
          </w:p>
        </w:tc>
        <w:tc>
          <w:tcPr>
            <w:tcW w:w="1185" w:type="dxa"/>
            <w:tcBorders>
              <w:tl2br w:val="nil"/>
              <w:tr2bl w:val="nil"/>
            </w:tcBorders>
            <w:vAlign w:val="center"/>
          </w:tcPr>
          <w:p w:rsidR="00176133" w:rsidRDefault="00176133" w:rsidP="00C862E8">
            <w:pPr>
              <w:widowControl/>
              <w:spacing w:beforeLines="20" w:afterLines="2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并网型风力发电机组的开发、设计与制造</w:t>
            </w:r>
          </w:p>
        </w:tc>
        <w:tc>
          <w:tcPr>
            <w:tcW w:w="1740" w:type="dxa"/>
            <w:tcBorders>
              <w:tl2br w:val="nil"/>
              <w:tr2bl w:val="nil"/>
            </w:tcBorders>
            <w:vAlign w:val="center"/>
          </w:tcPr>
          <w:p w:rsidR="00176133" w:rsidRDefault="00176133" w:rsidP="00C862E8">
            <w:pPr>
              <w:widowControl/>
              <w:spacing w:beforeLines="20" w:afterLines="2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并网型风力发电机组的开发、设计与制造</w:t>
            </w:r>
          </w:p>
        </w:tc>
        <w:tc>
          <w:tcPr>
            <w:tcW w:w="3660" w:type="dxa"/>
            <w:tcBorders>
              <w:tl2br w:val="nil"/>
              <w:tr2bl w:val="nil"/>
            </w:tcBorders>
            <w:vAlign w:val="center"/>
          </w:tcPr>
          <w:p w:rsidR="00176133" w:rsidRDefault="00176133" w:rsidP="00C862E8">
            <w:pPr>
              <w:widowControl/>
              <w:spacing w:beforeLines="20" w:afterLines="2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立足于风力发电能量转换与传递过程的应用基础与关键技术研究，拓展风电机组总体设计与控制技术、电力电子技术、空气动力学及多体动力学等多学科交叉的新方向和新技术，开发新型高效低成本的新概念风电转换系统，开展超低风速风电机组、海上风电机组、风电控制技术和并网技术等相关基础理论与应用技术研究，着力解决风力发电的关键共性技术问题</w:t>
            </w:r>
            <w:r>
              <w:rPr>
                <w:rFonts w:ascii="Times New Roman" w:eastAsia="仿宋_GB2312" w:hAnsi="Times New Roman" w:cs="Times New Roman" w:hint="eastAsia"/>
                <w:color w:val="000000"/>
                <w:kern w:val="0"/>
                <w:sz w:val="22"/>
              </w:rPr>
              <w:t>。</w:t>
            </w:r>
          </w:p>
        </w:tc>
        <w:tc>
          <w:tcPr>
            <w:tcW w:w="1260" w:type="dxa"/>
            <w:tcBorders>
              <w:tl2br w:val="nil"/>
              <w:tr2bl w:val="nil"/>
            </w:tcBorders>
            <w:vAlign w:val="center"/>
          </w:tcPr>
          <w:p w:rsidR="00176133" w:rsidRDefault="00176133" w:rsidP="00C862E8">
            <w:pPr>
              <w:widowControl/>
              <w:spacing w:beforeLines="20" w:afterLines="2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spacing w:beforeLines="20" w:afterLines="2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面向所有高校</w:t>
            </w:r>
          </w:p>
        </w:tc>
        <w:tc>
          <w:tcPr>
            <w:tcW w:w="1065" w:type="dxa"/>
            <w:tcBorders>
              <w:tl2br w:val="nil"/>
              <w:tr2bl w:val="nil"/>
            </w:tcBorders>
            <w:vAlign w:val="center"/>
          </w:tcPr>
          <w:p w:rsidR="00176133" w:rsidRDefault="00176133" w:rsidP="00C862E8">
            <w:pPr>
              <w:widowControl/>
              <w:spacing w:beforeLines="20" w:afterLines="2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proofErr w:type="gramStart"/>
            <w:r>
              <w:rPr>
                <w:rFonts w:ascii="Times New Roman" w:eastAsia="仿宋_GB2312" w:hAnsi="Times New Roman" w:cs="Times New Roman"/>
                <w:color w:val="000000"/>
                <w:kern w:val="0"/>
                <w:sz w:val="22"/>
              </w:rPr>
              <w:t>孙栋健</w:t>
            </w:r>
            <w:proofErr w:type="gramEnd"/>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87397615</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38</w:t>
            </w:r>
          </w:p>
        </w:tc>
        <w:tc>
          <w:tcPr>
            <w:tcW w:w="705" w:type="dxa"/>
            <w:tcBorders>
              <w:tl2br w:val="nil"/>
              <w:tr2bl w:val="nil"/>
            </w:tcBorders>
            <w:vAlign w:val="center"/>
          </w:tcPr>
          <w:p w:rsidR="00176133" w:rsidRDefault="00176133" w:rsidP="00C862E8">
            <w:pPr>
              <w:widowControl/>
              <w:spacing w:beforeLines="20" w:afterLines="2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制造业</w:t>
            </w:r>
          </w:p>
        </w:tc>
        <w:tc>
          <w:tcPr>
            <w:tcW w:w="975" w:type="dxa"/>
            <w:tcBorders>
              <w:tl2br w:val="nil"/>
              <w:tr2bl w:val="nil"/>
            </w:tcBorders>
            <w:vAlign w:val="center"/>
          </w:tcPr>
          <w:p w:rsidR="00176133" w:rsidRDefault="00176133" w:rsidP="00C862E8">
            <w:pPr>
              <w:widowControl/>
              <w:spacing w:beforeLines="20" w:afterLines="2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杭州海的动力机械股份有限公司</w:t>
            </w:r>
          </w:p>
        </w:tc>
        <w:tc>
          <w:tcPr>
            <w:tcW w:w="1185" w:type="dxa"/>
            <w:tcBorders>
              <w:tl2br w:val="nil"/>
              <w:tr2bl w:val="nil"/>
            </w:tcBorders>
            <w:vAlign w:val="center"/>
          </w:tcPr>
          <w:p w:rsidR="00176133" w:rsidRDefault="00176133" w:rsidP="00C862E8">
            <w:pPr>
              <w:widowControl/>
              <w:spacing w:beforeLines="20" w:afterLines="2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舷外机</w:t>
            </w:r>
          </w:p>
        </w:tc>
        <w:tc>
          <w:tcPr>
            <w:tcW w:w="1740" w:type="dxa"/>
            <w:tcBorders>
              <w:tl2br w:val="nil"/>
              <w:tr2bl w:val="nil"/>
            </w:tcBorders>
            <w:vAlign w:val="center"/>
          </w:tcPr>
          <w:p w:rsidR="00176133" w:rsidRDefault="00176133" w:rsidP="00C862E8">
            <w:pPr>
              <w:widowControl/>
              <w:spacing w:beforeLines="20" w:afterLines="2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舷外机</w:t>
            </w:r>
          </w:p>
        </w:tc>
        <w:tc>
          <w:tcPr>
            <w:tcW w:w="3660" w:type="dxa"/>
            <w:tcBorders>
              <w:tl2br w:val="nil"/>
              <w:tr2bl w:val="nil"/>
            </w:tcBorders>
            <w:vAlign w:val="center"/>
          </w:tcPr>
          <w:p w:rsidR="00176133" w:rsidRDefault="00176133" w:rsidP="00C862E8">
            <w:pPr>
              <w:widowControl/>
              <w:spacing w:beforeLines="20" w:afterLines="2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舷外机结构设计，新产品的开发</w:t>
            </w:r>
            <w:r>
              <w:rPr>
                <w:rFonts w:ascii="Times New Roman" w:eastAsia="仿宋_GB2312" w:hAnsi="Times New Roman" w:cs="Times New Roman" w:hint="eastAsia"/>
                <w:color w:val="000000"/>
                <w:kern w:val="0"/>
                <w:sz w:val="22"/>
              </w:rPr>
              <w:t>。</w:t>
            </w:r>
          </w:p>
        </w:tc>
        <w:tc>
          <w:tcPr>
            <w:tcW w:w="1260" w:type="dxa"/>
            <w:tcBorders>
              <w:tl2br w:val="nil"/>
              <w:tr2bl w:val="nil"/>
            </w:tcBorders>
            <w:vAlign w:val="center"/>
          </w:tcPr>
          <w:p w:rsidR="00176133" w:rsidRDefault="00176133" w:rsidP="00C862E8">
            <w:pPr>
              <w:widowControl/>
              <w:spacing w:beforeLines="20" w:afterLines="2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spacing w:beforeLines="20" w:afterLines="2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面向所有高校</w:t>
            </w:r>
          </w:p>
        </w:tc>
        <w:tc>
          <w:tcPr>
            <w:tcW w:w="1065" w:type="dxa"/>
            <w:tcBorders>
              <w:tl2br w:val="nil"/>
              <w:tr2bl w:val="nil"/>
            </w:tcBorders>
            <w:vAlign w:val="center"/>
          </w:tcPr>
          <w:p w:rsidR="00176133" w:rsidRDefault="00176133" w:rsidP="00C862E8">
            <w:pPr>
              <w:widowControl/>
              <w:spacing w:beforeLines="20" w:afterLines="2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汪红莲</w:t>
            </w:r>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15372087192</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39</w:t>
            </w:r>
          </w:p>
        </w:tc>
        <w:tc>
          <w:tcPr>
            <w:tcW w:w="705" w:type="dxa"/>
            <w:tcBorders>
              <w:tl2br w:val="nil"/>
              <w:tr2bl w:val="nil"/>
            </w:tcBorders>
            <w:vAlign w:val="center"/>
          </w:tcPr>
          <w:p w:rsidR="00176133" w:rsidRDefault="00176133" w:rsidP="00C862E8">
            <w:pPr>
              <w:widowControl/>
              <w:spacing w:beforeLines="20" w:afterLines="2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制造业</w:t>
            </w:r>
          </w:p>
        </w:tc>
        <w:tc>
          <w:tcPr>
            <w:tcW w:w="975" w:type="dxa"/>
            <w:tcBorders>
              <w:tl2br w:val="nil"/>
              <w:tr2bl w:val="nil"/>
            </w:tcBorders>
            <w:vAlign w:val="center"/>
          </w:tcPr>
          <w:p w:rsidR="00176133" w:rsidRDefault="00176133" w:rsidP="00C862E8">
            <w:pPr>
              <w:widowControl/>
              <w:spacing w:beforeLines="20" w:afterLines="2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华贝纳（杭州）毛纺染整有限公司</w:t>
            </w:r>
          </w:p>
        </w:tc>
        <w:tc>
          <w:tcPr>
            <w:tcW w:w="1185" w:type="dxa"/>
            <w:tcBorders>
              <w:tl2br w:val="nil"/>
              <w:tr2bl w:val="nil"/>
            </w:tcBorders>
            <w:vAlign w:val="center"/>
          </w:tcPr>
          <w:p w:rsidR="00176133" w:rsidRDefault="00176133" w:rsidP="00C862E8">
            <w:pPr>
              <w:widowControl/>
              <w:spacing w:beforeLines="20" w:afterLines="2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新材料</w:t>
            </w:r>
          </w:p>
        </w:tc>
        <w:tc>
          <w:tcPr>
            <w:tcW w:w="1740" w:type="dxa"/>
            <w:tcBorders>
              <w:tl2br w:val="nil"/>
              <w:tr2bl w:val="nil"/>
            </w:tcBorders>
            <w:vAlign w:val="center"/>
          </w:tcPr>
          <w:p w:rsidR="00176133" w:rsidRDefault="00176133" w:rsidP="00C862E8">
            <w:pPr>
              <w:widowControl/>
              <w:spacing w:beforeLines="20" w:afterLines="2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再生</w:t>
            </w:r>
            <w:r>
              <w:rPr>
                <w:rFonts w:ascii="Times New Roman" w:eastAsia="仿宋_GB2312" w:hAnsi="Times New Roman" w:cs="Times New Roman"/>
                <w:color w:val="000000"/>
                <w:kern w:val="0"/>
                <w:sz w:val="22"/>
              </w:rPr>
              <w:t>PAN</w:t>
            </w:r>
            <w:proofErr w:type="gramStart"/>
            <w:r>
              <w:rPr>
                <w:rFonts w:ascii="Times New Roman" w:eastAsia="仿宋_GB2312" w:hAnsi="Times New Roman" w:cs="Times New Roman"/>
                <w:color w:val="000000"/>
                <w:kern w:val="0"/>
                <w:sz w:val="22"/>
              </w:rPr>
              <w:t>基预氧</w:t>
            </w:r>
            <w:proofErr w:type="gramEnd"/>
            <w:r>
              <w:rPr>
                <w:rFonts w:ascii="Times New Roman" w:eastAsia="仿宋_GB2312" w:hAnsi="Times New Roman" w:cs="Times New Roman"/>
                <w:color w:val="000000"/>
                <w:kern w:val="0"/>
                <w:sz w:val="22"/>
              </w:rPr>
              <w:t>纤维、再生纤维与二氧化硅复合材料</w:t>
            </w:r>
          </w:p>
        </w:tc>
        <w:tc>
          <w:tcPr>
            <w:tcW w:w="3660" w:type="dxa"/>
            <w:tcBorders>
              <w:tl2br w:val="nil"/>
              <w:tr2bl w:val="nil"/>
            </w:tcBorders>
            <w:vAlign w:val="center"/>
          </w:tcPr>
          <w:p w:rsidR="00176133" w:rsidRDefault="00176133" w:rsidP="00C862E8">
            <w:pPr>
              <w:widowControl/>
              <w:spacing w:beforeLines="20" w:afterLines="2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再生纤维中存在大量腈纶纤维，经过回收、纤维化、预处理、高温氧化，成为隔温阻燃材料；废旧纺织品再生纤维表面包覆二氧化硅气凝胶，提升纤维隔热阻燃材料</w:t>
            </w:r>
            <w:r>
              <w:rPr>
                <w:rFonts w:ascii="Times New Roman" w:eastAsia="仿宋_GB2312" w:hAnsi="Times New Roman" w:cs="Times New Roman" w:hint="eastAsia"/>
                <w:color w:val="000000"/>
                <w:kern w:val="0"/>
                <w:sz w:val="22"/>
              </w:rPr>
              <w:t>。</w:t>
            </w:r>
          </w:p>
        </w:tc>
        <w:tc>
          <w:tcPr>
            <w:tcW w:w="1260" w:type="dxa"/>
            <w:tcBorders>
              <w:tl2br w:val="nil"/>
              <w:tr2bl w:val="nil"/>
            </w:tcBorders>
            <w:vAlign w:val="center"/>
          </w:tcPr>
          <w:p w:rsidR="00176133" w:rsidRDefault="00176133" w:rsidP="00C862E8">
            <w:pPr>
              <w:widowControl/>
              <w:spacing w:beforeLines="20" w:afterLines="2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spacing w:beforeLines="20" w:afterLines="2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面向所有高校</w:t>
            </w:r>
          </w:p>
        </w:tc>
        <w:tc>
          <w:tcPr>
            <w:tcW w:w="1065" w:type="dxa"/>
            <w:tcBorders>
              <w:tl2br w:val="nil"/>
              <w:tr2bl w:val="nil"/>
            </w:tcBorders>
            <w:vAlign w:val="center"/>
          </w:tcPr>
          <w:p w:rsidR="00176133" w:rsidRDefault="00176133" w:rsidP="00C862E8">
            <w:pPr>
              <w:widowControl/>
              <w:spacing w:beforeLines="20" w:afterLines="2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proofErr w:type="gramStart"/>
            <w:r>
              <w:rPr>
                <w:rFonts w:ascii="Times New Roman" w:eastAsia="仿宋_GB2312" w:hAnsi="Times New Roman" w:cs="Times New Roman"/>
                <w:color w:val="000000"/>
                <w:kern w:val="0"/>
                <w:sz w:val="22"/>
              </w:rPr>
              <w:t>朱敏芳</w:t>
            </w:r>
            <w:proofErr w:type="gramEnd"/>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86258125</w:t>
            </w:r>
          </w:p>
        </w:tc>
      </w:tr>
    </w:tbl>
    <w:p w:rsidR="00176133" w:rsidRDefault="00176133" w:rsidP="00176133"/>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lastRenderedPageBreak/>
        <w:br w:type="page"/>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top w:w="17" w:type="dxa"/>
          <w:left w:w="17" w:type="dxa"/>
          <w:bottom w:w="17" w:type="dxa"/>
          <w:right w:w="17" w:type="dxa"/>
        </w:tblCellMar>
        <w:tblLook w:val="0000"/>
      </w:tblPr>
      <w:tblGrid>
        <w:gridCol w:w="410"/>
        <w:gridCol w:w="705"/>
        <w:gridCol w:w="975"/>
        <w:gridCol w:w="1185"/>
        <w:gridCol w:w="1740"/>
        <w:gridCol w:w="3660"/>
        <w:gridCol w:w="1260"/>
        <w:gridCol w:w="1785"/>
        <w:gridCol w:w="1065"/>
        <w:gridCol w:w="705"/>
        <w:gridCol w:w="1250"/>
      </w:tblGrid>
      <w:tr w:rsidR="00176133" w:rsidTr="00C862E8">
        <w:trPr>
          <w:tblHeader/>
          <w:jc w:val="center"/>
        </w:trPr>
        <w:tc>
          <w:tcPr>
            <w:tcW w:w="410" w:type="dxa"/>
            <w:tcBorders>
              <w:tl2br w:val="nil"/>
              <w:tr2bl w:val="nil"/>
            </w:tcBorders>
            <w:vAlign w:val="center"/>
          </w:tcPr>
          <w:p w:rsidR="00176133" w:rsidRDefault="00176133" w:rsidP="00C862E8">
            <w:pPr>
              <w:widowControl/>
              <w:spacing w:beforeLines="20" w:afterLines="20"/>
              <w:jc w:val="center"/>
              <w:rPr>
                <w:rFonts w:ascii="Times New Roman" w:eastAsia="黑体" w:hAnsi="Times New Roman" w:cs="Times New Roman"/>
                <w:color w:val="000000"/>
                <w:spacing w:val="-11"/>
                <w:sz w:val="22"/>
              </w:rPr>
            </w:pPr>
            <w:r>
              <w:rPr>
                <w:rFonts w:ascii="Times New Roman" w:eastAsia="黑体" w:hAnsi="Times New Roman" w:cs="Times New Roman" w:hint="eastAsia"/>
                <w:color w:val="000000"/>
                <w:spacing w:val="-11"/>
                <w:kern w:val="0"/>
                <w:sz w:val="22"/>
              </w:rPr>
              <w:lastRenderedPageBreak/>
              <w:t>序号</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黑体" w:hAnsi="Times New Roman" w:cs="Times New Roman"/>
                <w:color w:val="000000"/>
                <w:spacing w:val="-11"/>
                <w:sz w:val="22"/>
              </w:rPr>
            </w:pPr>
            <w:r>
              <w:rPr>
                <w:rFonts w:ascii="Times New Roman" w:eastAsia="黑体" w:hAnsi="Times New Roman" w:cs="Times New Roman" w:hint="eastAsia"/>
                <w:color w:val="000000"/>
                <w:spacing w:val="-11"/>
                <w:kern w:val="0"/>
                <w:sz w:val="22"/>
              </w:rPr>
              <w:t>类别</w:t>
            </w:r>
          </w:p>
        </w:tc>
        <w:tc>
          <w:tcPr>
            <w:tcW w:w="97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黑体" w:hAnsi="Times New Roman" w:cs="Times New Roman"/>
                <w:color w:val="000000"/>
                <w:spacing w:val="-11"/>
                <w:sz w:val="22"/>
              </w:rPr>
            </w:pPr>
            <w:r>
              <w:rPr>
                <w:rFonts w:ascii="Times New Roman" w:eastAsia="黑体" w:hAnsi="Times New Roman" w:cs="Times New Roman" w:hint="eastAsia"/>
                <w:color w:val="000000"/>
                <w:spacing w:val="-11"/>
                <w:kern w:val="0"/>
                <w:sz w:val="22"/>
              </w:rPr>
              <w:t>企业名称</w:t>
            </w:r>
          </w:p>
        </w:tc>
        <w:tc>
          <w:tcPr>
            <w:tcW w:w="11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黑体" w:hAnsi="Times New Roman" w:cs="Times New Roman"/>
                <w:color w:val="000000"/>
                <w:spacing w:val="-11"/>
                <w:sz w:val="22"/>
              </w:rPr>
            </w:pPr>
            <w:r>
              <w:rPr>
                <w:rFonts w:ascii="Times New Roman" w:eastAsia="黑体" w:hAnsi="Times New Roman" w:cs="Times New Roman" w:hint="eastAsia"/>
                <w:color w:val="000000"/>
                <w:spacing w:val="-11"/>
                <w:kern w:val="0"/>
                <w:sz w:val="22"/>
              </w:rPr>
              <w:t>科研课题</w:t>
            </w:r>
            <w:r>
              <w:rPr>
                <w:rFonts w:ascii="Times New Roman" w:eastAsia="黑体" w:hAnsi="Times New Roman" w:cs="Times New Roman" w:hint="eastAsia"/>
                <w:color w:val="000000"/>
                <w:spacing w:val="-11"/>
                <w:kern w:val="0"/>
                <w:sz w:val="22"/>
              </w:rPr>
              <w:br/>
            </w:r>
            <w:r>
              <w:rPr>
                <w:rFonts w:ascii="Times New Roman" w:eastAsia="黑体" w:hAnsi="Times New Roman" w:cs="Times New Roman" w:hint="eastAsia"/>
                <w:color w:val="000000"/>
                <w:spacing w:val="-11"/>
                <w:kern w:val="0"/>
                <w:sz w:val="22"/>
              </w:rPr>
              <w:t>专业领域</w:t>
            </w:r>
          </w:p>
        </w:tc>
        <w:tc>
          <w:tcPr>
            <w:tcW w:w="174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黑体" w:hAnsi="Times New Roman" w:cs="Times New Roman"/>
                <w:color w:val="000000"/>
                <w:spacing w:val="-11"/>
                <w:sz w:val="22"/>
              </w:rPr>
            </w:pPr>
            <w:r>
              <w:rPr>
                <w:rFonts w:ascii="Times New Roman" w:eastAsia="黑体" w:hAnsi="Times New Roman" w:cs="Times New Roman" w:hint="eastAsia"/>
                <w:color w:val="000000"/>
                <w:spacing w:val="-11"/>
                <w:kern w:val="0"/>
                <w:sz w:val="22"/>
              </w:rPr>
              <w:t>科研课题名称</w:t>
            </w:r>
          </w:p>
        </w:tc>
        <w:tc>
          <w:tcPr>
            <w:tcW w:w="366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黑体" w:hAnsi="Times New Roman" w:cs="Times New Roman"/>
                <w:color w:val="000000"/>
                <w:spacing w:val="-11"/>
                <w:sz w:val="22"/>
              </w:rPr>
            </w:pPr>
            <w:r>
              <w:rPr>
                <w:rFonts w:ascii="Times New Roman" w:eastAsia="黑体" w:hAnsi="Times New Roman" w:cs="Times New Roman" w:hint="eastAsia"/>
                <w:color w:val="000000"/>
                <w:spacing w:val="-11"/>
                <w:kern w:val="0"/>
                <w:sz w:val="22"/>
              </w:rPr>
              <w:t>科研课题研究内容</w:t>
            </w:r>
          </w:p>
        </w:tc>
        <w:tc>
          <w:tcPr>
            <w:tcW w:w="126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黑体" w:hAnsi="Times New Roman" w:cs="Times New Roman"/>
                <w:color w:val="000000"/>
                <w:spacing w:val="-11"/>
                <w:sz w:val="22"/>
              </w:rPr>
            </w:pPr>
            <w:r>
              <w:rPr>
                <w:rFonts w:ascii="Times New Roman" w:eastAsia="黑体" w:hAnsi="Times New Roman" w:cs="Times New Roman" w:hint="eastAsia"/>
                <w:color w:val="000000"/>
                <w:spacing w:val="-11"/>
                <w:kern w:val="0"/>
                <w:sz w:val="22"/>
              </w:rPr>
              <w:t>是否愿意与高校建立专业研究生培养实</w:t>
            </w:r>
            <w:proofErr w:type="gramStart"/>
            <w:r>
              <w:rPr>
                <w:rFonts w:ascii="Times New Roman" w:eastAsia="黑体" w:hAnsi="Times New Roman" w:cs="Times New Roman" w:hint="eastAsia"/>
                <w:color w:val="000000"/>
                <w:spacing w:val="-11"/>
                <w:kern w:val="0"/>
                <w:sz w:val="22"/>
              </w:rPr>
              <w:t>训实践</w:t>
            </w:r>
            <w:proofErr w:type="gramEnd"/>
            <w:r>
              <w:rPr>
                <w:rFonts w:ascii="Times New Roman" w:eastAsia="黑体" w:hAnsi="Times New Roman" w:cs="Times New Roman" w:hint="eastAsia"/>
                <w:color w:val="000000"/>
                <w:spacing w:val="-11"/>
                <w:kern w:val="0"/>
                <w:sz w:val="22"/>
              </w:rPr>
              <w:t>基地</w:t>
            </w:r>
          </w:p>
        </w:tc>
        <w:tc>
          <w:tcPr>
            <w:tcW w:w="17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黑体" w:hAnsi="Times New Roman" w:cs="Times New Roman"/>
                <w:color w:val="000000"/>
                <w:spacing w:val="-11"/>
                <w:sz w:val="22"/>
              </w:rPr>
            </w:pPr>
            <w:r>
              <w:rPr>
                <w:rFonts w:ascii="Times New Roman" w:eastAsia="黑体" w:hAnsi="Times New Roman" w:cs="Times New Roman" w:hint="eastAsia"/>
                <w:color w:val="000000"/>
                <w:spacing w:val="-11"/>
                <w:kern w:val="0"/>
                <w:sz w:val="22"/>
              </w:rPr>
              <w:t>企业希望合作的高校（必须为我区全面战略合作的十一所高校联盟）</w:t>
            </w:r>
          </w:p>
        </w:tc>
        <w:tc>
          <w:tcPr>
            <w:tcW w:w="106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黑体" w:hAnsi="Times New Roman" w:cs="Times New Roman"/>
                <w:color w:val="000000"/>
                <w:spacing w:val="-11"/>
                <w:sz w:val="22"/>
              </w:rPr>
            </w:pPr>
            <w:r>
              <w:rPr>
                <w:rFonts w:ascii="Times New Roman" w:eastAsia="黑体" w:hAnsi="Times New Roman" w:cs="Times New Roman" w:hint="eastAsia"/>
                <w:color w:val="000000"/>
                <w:spacing w:val="-11"/>
                <w:kern w:val="0"/>
                <w:sz w:val="22"/>
              </w:rPr>
              <w:t>对高校的人才其他需求（没有填</w:t>
            </w:r>
            <w:r>
              <w:rPr>
                <w:rFonts w:ascii="Times New Roman" w:eastAsia="黑体" w:hAnsi="Times New Roman" w:cs="Times New Roman" w:hint="eastAsia"/>
                <w:color w:val="000000"/>
                <w:spacing w:val="-11"/>
                <w:kern w:val="0"/>
                <w:sz w:val="22"/>
              </w:rPr>
              <w:br/>
            </w:r>
            <w:r>
              <w:rPr>
                <w:rFonts w:ascii="Times New Roman" w:eastAsia="黑体" w:hAnsi="Times New Roman" w:cs="Times New Roman" w:hint="eastAsia"/>
                <w:color w:val="000000"/>
                <w:spacing w:val="-11"/>
                <w:kern w:val="0"/>
                <w:sz w:val="22"/>
              </w:rPr>
              <w:t>——）</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黑体" w:hAnsi="Times New Roman" w:cs="Times New Roman"/>
                <w:color w:val="000000"/>
                <w:spacing w:val="-11"/>
                <w:sz w:val="22"/>
              </w:rPr>
            </w:pPr>
            <w:r>
              <w:rPr>
                <w:rFonts w:ascii="Times New Roman" w:eastAsia="黑体" w:hAnsi="Times New Roman" w:cs="Times New Roman" w:hint="eastAsia"/>
                <w:color w:val="000000"/>
                <w:spacing w:val="-11"/>
                <w:kern w:val="0"/>
                <w:sz w:val="22"/>
              </w:rPr>
              <w:t>联系人</w:t>
            </w:r>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黑体" w:hAnsi="Times New Roman" w:cs="Times New Roman"/>
                <w:color w:val="000000"/>
                <w:spacing w:val="-11"/>
                <w:sz w:val="22"/>
              </w:rPr>
            </w:pPr>
            <w:r>
              <w:rPr>
                <w:rFonts w:ascii="Times New Roman" w:eastAsia="黑体" w:hAnsi="Times New Roman" w:cs="Times New Roman" w:hint="eastAsia"/>
                <w:color w:val="000000"/>
                <w:spacing w:val="-11"/>
                <w:kern w:val="0"/>
                <w:sz w:val="22"/>
              </w:rPr>
              <w:t>联系电话</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40</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制造业</w:t>
            </w:r>
          </w:p>
        </w:tc>
        <w:tc>
          <w:tcPr>
            <w:tcW w:w="975" w:type="dxa"/>
            <w:tcBorders>
              <w:tl2br w:val="nil"/>
              <w:tr2bl w:val="nil"/>
            </w:tcBorders>
            <w:vAlign w:val="center"/>
          </w:tcPr>
          <w:p w:rsidR="00176133" w:rsidRDefault="00176133" w:rsidP="00C862E8">
            <w:pPr>
              <w:widowControl/>
              <w:spacing w:beforeLines="20" w:afterLines="2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浙江三新检测校准有限公司</w:t>
            </w:r>
          </w:p>
        </w:tc>
        <w:tc>
          <w:tcPr>
            <w:tcW w:w="1185" w:type="dxa"/>
            <w:tcBorders>
              <w:tl2br w:val="nil"/>
              <w:tr2bl w:val="nil"/>
            </w:tcBorders>
            <w:vAlign w:val="center"/>
          </w:tcPr>
          <w:p w:rsidR="00176133" w:rsidRDefault="00176133" w:rsidP="00C862E8">
            <w:pPr>
              <w:widowControl/>
              <w:spacing w:beforeLines="20" w:afterLines="20"/>
              <w:jc w:val="center"/>
              <w:textAlignment w:val="center"/>
              <w:rPr>
                <w:rFonts w:ascii="Times New Roman" w:eastAsia="仿宋_GB2312" w:hAnsi="Times New Roman" w:cs="Times New Roman"/>
                <w:color w:val="000000"/>
                <w:sz w:val="22"/>
              </w:rPr>
            </w:pPr>
            <w:proofErr w:type="gramStart"/>
            <w:r>
              <w:rPr>
                <w:rFonts w:ascii="Times New Roman" w:eastAsia="仿宋_GB2312" w:hAnsi="Times New Roman" w:cs="Times New Roman"/>
                <w:color w:val="000000"/>
                <w:kern w:val="0"/>
                <w:sz w:val="22"/>
              </w:rPr>
              <w:t>力值计量</w:t>
            </w:r>
            <w:proofErr w:type="gramEnd"/>
            <w:r>
              <w:rPr>
                <w:rFonts w:ascii="Times New Roman" w:eastAsia="仿宋_GB2312" w:hAnsi="Times New Roman" w:cs="Times New Roman"/>
                <w:color w:val="000000"/>
                <w:kern w:val="0"/>
                <w:sz w:val="22"/>
              </w:rPr>
              <w:t>（力值、扭矩、硬度、振动计量</w:t>
            </w:r>
            <w:r>
              <w:rPr>
                <w:rFonts w:ascii="Times New Roman" w:eastAsia="仿宋_GB2312" w:hAnsi="Times New Roman" w:cs="Times New Roman"/>
                <w:color w:val="000000"/>
                <w:kern w:val="0"/>
                <w:sz w:val="22"/>
              </w:rPr>
              <w:br/>
            </w:r>
            <w:r>
              <w:rPr>
                <w:rFonts w:ascii="Times New Roman" w:eastAsia="仿宋_GB2312" w:hAnsi="Times New Roman" w:cs="Times New Roman"/>
                <w:color w:val="000000"/>
                <w:kern w:val="0"/>
                <w:sz w:val="22"/>
              </w:rPr>
              <w:t>器具）</w:t>
            </w:r>
          </w:p>
        </w:tc>
        <w:tc>
          <w:tcPr>
            <w:tcW w:w="1740" w:type="dxa"/>
            <w:tcBorders>
              <w:tl2br w:val="nil"/>
              <w:tr2bl w:val="nil"/>
            </w:tcBorders>
            <w:vAlign w:val="center"/>
          </w:tcPr>
          <w:p w:rsidR="00176133" w:rsidRDefault="00176133" w:rsidP="00C862E8">
            <w:pPr>
              <w:widowControl/>
              <w:spacing w:beforeLines="20" w:afterLines="2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振动位移传感器动态校准技术研究大力值高精度测力装置的研究</w:t>
            </w:r>
          </w:p>
        </w:tc>
        <w:tc>
          <w:tcPr>
            <w:tcW w:w="3660" w:type="dxa"/>
            <w:tcBorders>
              <w:tl2br w:val="nil"/>
              <w:tr2bl w:val="nil"/>
            </w:tcBorders>
            <w:vAlign w:val="center"/>
          </w:tcPr>
          <w:p w:rsidR="00176133" w:rsidRDefault="00176133" w:rsidP="00C862E8">
            <w:pPr>
              <w:widowControl/>
              <w:spacing w:beforeLines="20" w:afterLines="2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利用已有的中频振动校准装置，对各类振动位移传感器进行校准，并对各类特殊需求的设备指定有针对性的校准方案；研究对测力仪以及称重传感器等进行检定货校准的校准设备，用以实现测量大型承载力并达到相当的测量精度</w:t>
            </w:r>
            <w:r>
              <w:rPr>
                <w:rFonts w:ascii="Times New Roman" w:eastAsia="仿宋_GB2312" w:hAnsi="Times New Roman" w:cs="Times New Roman" w:hint="eastAsia"/>
                <w:color w:val="000000"/>
                <w:kern w:val="0"/>
                <w:sz w:val="22"/>
              </w:rPr>
              <w:t>。</w:t>
            </w:r>
          </w:p>
        </w:tc>
        <w:tc>
          <w:tcPr>
            <w:tcW w:w="1260" w:type="dxa"/>
            <w:tcBorders>
              <w:tl2br w:val="nil"/>
              <w:tr2bl w:val="nil"/>
            </w:tcBorders>
            <w:vAlign w:val="center"/>
          </w:tcPr>
          <w:p w:rsidR="00176133" w:rsidRDefault="00176133" w:rsidP="00C862E8">
            <w:pPr>
              <w:widowControl/>
              <w:spacing w:beforeLines="20" w:afterLines="2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spacing w:beforeLines="20" w:afterLines="2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面向所有高校</w:t>
            </w:r>
          </w:p>
        </w:tc>
        <w:tc>
          <w:tcPr>
            <w:tcW w:w="1065" w:type="dxa"/>
            <w:tcBorders>
              <w:tl2br w:val="nil"/>
              <w:tr2bl w:val="nil"/>
            </w:tcBorders>
            <w:vAlign w:val="center"/>
          </w:tcPr>
          <w:p w:rsidR="00176133" w:rsidRDefault="00176133" w:rsidP="00C862E8">
            <w:pPr>
              <w:widowControl/>
              <w:spacing w:beforeLines="20" w:afterLines="2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力学、仪器仪表、控制工程、自动化、机械、材料等相关专业研究生、本科生。</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董婷婷</w:t>
            </w:r>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15858129990</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41</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制造业</w:t>
            </w:r>
          </w:p>
        </w:tc>
        <w:tc>
          <w:tcPr>
            <w:tcW w:w="97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杭州金浪机电有限公司</w:t>
            </w:r>
          </w:p>
        </w:tc>
        <w:tc>
          <w:tcPr>
            <w:tcW w:w="11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生产自动化冲压</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五金</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设备制造等</w:t>
            </w:r>
          </w:p>
        </w:tc>
        <w:tc>
          <w:tcPr>
            <w:tcW w:w="1740"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机器换人</w:t>
            </w:r>
          </w:p>
        </w:tc>
        <w:tc>
          <w:tcPr>
            <w:tcW w:w="3660"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机器代替人工</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效率提升</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安全提升</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产量提升</w:t>
            </w:r>
            <w:r>
              <w:rPr>
                <w:rFonts w:ascii="Times New Roman" w:eastAsia="仿宋_GB2312" w:hAnsi="Times New Roman" w:cs="Times New Roman" w:hint="eastAsia"/>
                <w:color w:val="000000"/>
                <w:kern w:val="0"/>
                <w:sz w:val="22"/>
              </w:rPr>
              <w:t>。</w:t>
            </w:r>
          </w:p>
        </w:tc>
        <w:tc>
          <w:tcPr>
            <w:tcW w:w="126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面向所有高校</w:t>
            </w:r>
          </w:p>
        </w:tc>
        <w:tc>
          <w:tcPr>
            <w:tcW w:w="106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高层管理、生产技术都有需求，生产技术人才迫切需求</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游倩</w:t>
            </w:r>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89175788</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42</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42</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制造业</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制造业</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（续）</w:t>
            </w:r>
          </w:p>
        </w:tc>
        <w:tc>
          <w:tcPr>
            <w:tcW w:w="97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杭州西子智能停车股份有限公司</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杭州西子智能停车股份有限公司</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（续）</w:t>
            </w:r>
          </w:p>
        </w:tc>
        <w:tc>
          <w:tcPr>
            <w:tcW w:w="11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智能化立体车库</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智能化立体车库</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（续）</w:t>
            </w:r>
          </w:p>
        </w:tc>
        <w:tc>
          <w:tcPr>
            <w:tcW w:w="1740"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机械式立体车库车型智能检测系统</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同步旋转高速智能库（</w:t>
            </w:r>
            <w:r>
              <w:rPr>
                <w:rFonts w:ascii="Times New Roman" w:eastAsia="仿宋_GB2312" w:hAnsi="Times New Roman" w:cs="Times New Roman"/>
                <w:color w:val="000000"/>
                <w:kern w:val="0"/>
                <w:sz w:val="22"/>
              </w:rPr>
              <w:t>PCSLT-K10-XI</w:t>
            </w:r>
            <w:r>
              <w:rPr>
                <w:rFonts w:ascii="Times New Roman" w:eastAsia="仿宋_GB2312" w:hAnsi="Times New Roman" w:cs="Times New Roman"/>
                <w:color w:val="000000"/>
                <w:kern w:val="0"/>
                <w:sz w:val="22"/>
              </w:rPr>
              <w:lastRenderedPageBreak/>
              <w:t>型）</w:t>
            </w: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机械式立体车库车型智能检测系统</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同步旋转高速智能库（</w:t>
            </w:r>
            <w:r>
              <w:rPr>
                <w:rFonts w:ascii="Times New Roman" w:eastAsia="仿宋_GB2312" w:hAnsi="Times New Roman" w:cs="Times New Roman"/>
                <w:color w:val="000000"/>
                <w:kern w:val="0"/>
                <w:sz w:val="22"/>
              </w:rPr>
              <w:t>PCSLT-K10-XI</w:t>
            </w:r>
            <w:r>
              <w:rPr>
                <w:rFonts w:ascii="Times New Roman" w:eastAsia="仿宋_GB2312" w:hAnsi="Times New Roman" w:cs="Times New Roman"/>
                <w:color w:val="000000"/>
                <w:kern w:val="0"/>
                <w:sz w:val="22"/>
              </w:rPr>
              <w:t>型）</w:t>
            </w: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（续）</w:t>
            </w:r>
          </w:p>
        </w:tc>
        <w:tc>
          <w:tcPr>
            <w:tcW w:w="3660"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项目以同步旋转式高速智能库为研究对象，对国内外最新立体车库作业进行综合调研，并结合制造企业、行业专家的意见，确定通过对旋转大轿厢的快速升降机构、自动纠偏式轿厢机构、进出控制方法、同步旋转式立体车库存取时间的优化、同步旋转式高</w:t>
            </w:r>
            <w:r>
              <w:rPr>
                <w:rFonts w:ascii="Times New Roman" w:eastAsia="仿宋_GB2312" w:hAnsi="Times New Roman" w:cs="Times New Roman"/>
                <w:color w:val="000000"/>
                <w:kern w:val="0"/>
                <w:sz w:val="22"/>
              </w:rPr>
              <w:lastRenderedPageBreak/>
              <w:t>速智能库的整体机械设计、同步旋转式高速智能库策略分析及优化、物联网</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停车等关键技术研究。在电气的硬件、软件平台基础上，采用模块化柔性开发方式，实现全数字化智能控制算法，设计基于多任务调度的驱动系统和智能作业软件体系，完成同步旋转高速智能库研发</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根据车辆的外形轮廓，测量出车辆的数据，把测量结果送给可编程控制系统，最大程度的利用停车场的有效空间。</w:t>
            </w:r>
          </w:p>
        </w:tc>
        <w:tc>
          <w:tcPr>
            <w:tcW w:w="126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是</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浙江大学，浙江工业大学，浙江理工大学、杭州电子科技大学</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浙江大学，浙江工业大学，浙江理工大学、杭州电子科技大学</w:t>
            </w:r>
          </w:p>
        </w:tc>
        <w:tc>
          <w:tcPr>
            <w:tcW w:w="106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李菁</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李菁</w:t>
            </w:r>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18058760001</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18058760001</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43</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制造业</w:t>
            </w:r>
          </w:p>
        </w:tc>
        <w:tc>
          <w:tcPr>
            <w:tcW w:w="97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杭州本松新材料技术股份有限公司</w:t>
            </w:r>
          </w:p>
        </w:tc>
        <w:tc>
          <w:tcPr>
            <w:tcW w:w="11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高分子材料</w:t>
            </w:r>
          </w:p>
        </w:tc>
        <w:tc>
          <w:tcPr>
            <w:tcW w:w="1740"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卤素增强阻燃</w:t>
            </w:r>
            <w:r>
              <w:rPr>
                <w:rFonts w:ascii="Times New Roman" w:eastAsia="仿宋_GB2312" w:hAnsi="Times New Roman" w:cs="Times New Roman"/>
                <w:color w:val="000000"/>
                <w:kern w:val="0"/>
                <w:sz w:val="22"/>
              </w:rPr>
              <w:t>PA66</w:t>
            </w:r>
            <w:r>
              <w:rPr>
                <w:rFonts w:ascii="Times New Roman" w:eastAsia="仿宋_GB2312" w:hAnsi="Times New Roman" w:cs="Times New Roman"/>
                <w:color w:val="000000"/>
                <w:kern w:val="0"/>
                <w:sz w:val="22"/>
              </w:rPr>
              <w:t>激光标记</w:t>
            </w:r>
          </w:p>
        </w:tc>
        <w:tc>
          <w:tcPr>
            <w:tcW w:w="3660"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基体树脂为</w:t>
            </w:r>
            <w:r>
              <w:rPr>
                <w:rFonts w:ascii="Times New Roman" w:eastAsia="仿宋_GB2312" w:hAnsi="Times New Roman" w:cs="Times New Roman"/>
                <w:color w:val="000000"/>
                <w:kern w:val="0"/>
                <w:sz w:val="22"/>
              </w:rPr>
              <w:t>PA66</w:t>
            </w:r>
            <w:r>
              <w:rPr>
                <w:rFonts w:ascii="Times New Roman" w:eastAsia="仿宋_GB2312" w:hAnsi="Times New Roman" w:cs="Times New Roman"/>
                <w:color w:val="000000"/>
                <w:kern w:val="0"/>
                <w:sz w:val="22"/>
              </w:rPr>
              <w:t>，增强填料为玻璃纤维，阻燃要求为</w:t>
            </w:r>
            <w:r>
              <w:rPr>
                <w:rFonts w:ascii="Times New Roman" w:eastAsia="仿宋_GB2312" w:hAnsi="Times New Roman" w:cs="Times New Roman"/>
                <w:color w:val="000000"/>
                <w:kern w:val="0"/>
                <w:sz w:val="22"/>
              </w:rPr>
              <w:t>UL94 1.6mm V0</w:t>
            </w:r>
            <w:r>
              <w:rPr>
                <w:rFonts w:ascii="Times New Roman" w:eastAsia="仿宋_GB2312" w:hAnsi="Times New Roman" w:cs="Times New Roman"/>
                <w:color w:val="000000"/>
                <w:kern w:val="0"/>
                <w:sz w:val="22"/>
              </w:rPr>
              <w:t>；</w:t>
            </w:r>
            <w:r>
              <w:rPr>
                <w:rStyle w:val="font01"/>
                <w:rFonts w:ascii="Times New Roman" w:hAnsi="Times New Roman" w:cs="Times New Roman" w:hint="default"/>
                <w:sz w:val="22"/>
                <w:szCs w:val="22"/>
              </w:rPr>
              <w:t></w:t>
            </w:r>
            <w:r>
              <w:rPr>
                <w:rStyle w:val="font41"/>
                <w:rFonts w:ascii="Times New Roman" w:eastAsia="仿宋_GB2312" w:hAnsi="Times New Roman" w:cs="Times New Roman" w:hint="default"/>
                <w:sz w:val="22"/>
                <w:szCs w:val="22"/>
              </w:rPr>
              <w:t>阻燃体系为溴</w:t>
            </w:r>
            <w:r>
              <w:rPr>
                <w:rStyle w:val="font41"/>
                <w:rFonts w:ascii="Times New Roman" w:eastAsia="仿宋_GB2312" w:hAnsi="Times New Roman" w:cs="Times New Roman" w:hint="default"/>
                <w:sz w:val="22"/>
                <w:szCs w:val="22"/>
              </w:rPr>
              <w:t>-</w:t>
            </w:r>
            <w:r>
              <w:rPr>
                <w:rStyle w:val="font41"/>
                <w:rFonts w:ascii="Times New Roman" w:eastAsia="仿宋_GB2312" w:hAnsi="Times New Roman" w:cs="Times New Roman" w:hint="default"/>
                <w:sz w:val="22"/>
                <w:szCs w:val="22"/>
              </w:rPr>
              <w:t>锑体系或溴与</w:t>
            </w:r>
            <w:proofErr w:type="gramStart"/>
            <w:r>
              <w:rPr>
                <w:rStyle w:val="font41"/>
                <w:rFonts w:ascii="Times New Roman" w:eastAsia="仿宋_GB2312" w:hAnsi="Times New Roman" w:cs="Times New Roman" w:hint="default"/>
                <w:sz w:val="22"/>
                <w:szCs w:val="22"/>
              </w:rPr>
              <w:t>其它协效剂</w:t>
            </w:r>
            <w:proofErr w:type="gramEnd"/>
            <w:r>
              <w:rPr>
                <w:rStyle w:val="font41"/>
                <w:rFonts w:ascii="Times New Roman" w:eastAsia="仿宋_GB2312" w:hAnsi="Times New Roman" w:cs="Times New Roman" w:hint="default"/>
                <w:sz w:val="22"/>
                <w:szCs w:val="22"/>
              </w:rPr>
              <w:t>复配均可，</w:t>
            </w:r>
            <w:proofErr w:type="gramStart"/>
            <w:r>
              <w:rPr>
                <w:rStyle w:val="font41"/>
                <w:rFonts w:ascii="Times New Roman" w:eastAsia="仿宋_GB2312" w:hAnsi="Times New Roman" w:cs="Times New Roman" w:hint="default"/>
                <w:sz w:val="22"/>
                <w:szCs w:val="22"/>
              </w:rPr>
              <w:t>溴指溴</w:t>
            </w:r>
            <w:proofErr w:type="gramEnd"/>
            <w:r>
              <w:rPr>
                <w:rStyle w:val="font41"/>
                <w:rFonts w:ascii="Times New Roman" w:eastAsia="仿宋_GB2312" w:hAnsi="Times New Roman" w:cs="Times New Roman" w:hint="default"/>
                <w:sz w:val="22"/>
                <w:szCs w:val="22"/>
              </w:rPr>
              <w:t>化合物，目前常见的为</w:t>
            </w:r>
            <w:proofErr w:type="gramStart"/>
            <w:r>
              <w:rPr>
                <w:rStyle w:val="font41"/>
                <w:rFonts w:ascii="Times New Roman" w:eastAsia="仿宋_GB2312" w:hAnsi="Times New Roman" w:cs="Times New Roman" w:hint="default"/>
                <w:sz w:val="22"/>
                <w:szCs w:val="22"/>
              </w:rPr>
              <w:t>十溴二苯</w:t>
            </w:r>
            <w:proofErr w:type="gramEnd"/>
            <w:r>
              <w:rPr>
                <w:rStyle w:val="font41"/>
                <w:rFonts w:ascii="Times New Roman" w:eastAsia="仿宋_GB2312" w:hAnsi="Times New Roman" w:cs="Times New Roman" w:hint="default"/>
                <w:sz w:val="22"/>
                <w:szCs w:val="22"/>
              </w:rPr>
              <w:t>乙烷或溴化聚苯乙烯，</w:t>
            </w:r>
            <w:proofErr w:type="gramStart"/>
            <w:r>
              <w:rPr>
                <w:rStyle w:val="font41"/>
                <w:rFonts w:ascii="Times New Roman" w:eastAsia="仿宋_GB2312" w:hAnsi="Times New Roman" w:cs="Times New Roman" w:hint="default"/>
                <w:sz w:val="22"/>
                <w:szCs w:val="22"/>
              </w:rPr>
              <w:t>锑指三</w:t>
            </w:r>
            <w:proofErr w:type="gramEnd"/>
            <w:r>
              <w:rPr>
                <w:rStyle w:val="font41"/>
                <w:rFonts w:ascii="Times New Roman" w:eastAsia="仿宋_GB2312" w:hAnsi="Times New Roman" w:cs="Times New Roman" w:hint="default"/>
                <w:sz w:val="22"/>
                <w:szCs w:val="22"/>
              </w:rPr>
              <w:t>氧化二梯；采用红外或紫外激光标记时，黑色或深灰色的制品上标记对比色明显的白色，白色标记物</w:t>
            </w:r>
            <w:proofErr w:type="gramStart"/>
            <w:r>
              <w:rPr>
                <w:rStyle w:val="font41"/>
                <w:rFonts w:ascii="Times New Roman" w:eastAsia="仿宋_GB2312" w:hAnsi="Times New Roman" w:cs="Times New Roman" w:hint="default"/>
                <w:sz w:val="22"/>
                <w:szCs w:val="22"/>
              </w:rPr>
              <w:t>不能显暗黄色</w:t>
            </w:r>
            <w:proofErr w:type="gramEnd"/>
            <w:r>
              <w:rPr>
                <w:rStyle w:val="font41"/>
                <w:rFonts w:ascii="Times New Roman" w:eastAsia="仿宋_GB2312" w:hAnsi="Times New Roman" w:cs="Times New Roman" w:hint="default"/>
                <w:sz w:val="22"/>
                <w:szCs w:val="22"/>
              </w:rPr>
              <w:t>。</w:t>
            </w:r>
          </w:p>
        </w:tc>
        <w:tc>
          <w:tcPr>
            <w:tcW w:w="126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面向所有高校</w:t>
            </w:r>
          </w:p>
        </w:tc>
        <w:tc>
          <w:tcPr>
            <w:tcW w:w="106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proofErr w:type="gramStart"/>
            <w:r>
              <w:rPr>
                <w:rFonts w:ascii="Times New Roman" w:eastAsia="仿宋_GB2312" w:hAnsi="Times New Roman" w:cs="Times New Roman"/>
                <w:color w:val="000000"/>
                <w:kern w:val="0"/>
                <w:sz w:val="22"/>
              </w:rPr>
              <w:t>曾昭礼</w:t>
            </w:r>
            <w:proofErr w:type="gramEnd"/>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18968057091</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44</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制造业</w:t>
            </w:r>
          </w:p>
        </w:tc>
        <w:tc>
          <w:tcPr>
            <w:tcW w:w="97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杭州中为</w:t>
            </w:r>
            <w:r>
              <w:rPr>
                <w:rFonts w:ascii="Times New Roman" w:eastAsia="仿宋_GB2312" w:hAnsi="Times New Roman" w:cs="Times New Roman"/>
                <w:color w:val="000000"/>
                <w:kern w:val="0"/>
                <w:sz w:val="22"/>
              </w:rPr>
              <w:lastRenderedPageBreak/>
              <w:t>光电技术有限公司</w:t>
            </w:r>
          </w:p>
        </w:tc>
        <w:tc>
          <w:tcPr>
            <w:tcW w:w="11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机械工程</w:t>
            </w:r>
          </w:p>
        </w:tc>
        <w:tc>
          <w:tcPr>
            <w:tcW w:w="1740"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AGV</w:t>
            </w:r>
            <w:proofErr w:type="gramStart"/>
            <w:r>
              <w:rPr>
                <w:rFonts w:ascii="Times New Roman" w:eastAsia="仿宋_GB2312" w:hAnsi="Times New Roman" w:cs="Times New Roman"/>
                <w:color w:val="000000"/>
                <w:kern w:val="0"/>
                <w:sz w:val="22"/>
              </w:rPr>
              <w:t>载具设计</w:t>
            </w:r>
            <w:proofErr w:type="gramEnd"/>
            <w:r>
              <w:rPr>
                <w:rFonts w:ascii="Times New Roman" w:eastAsia="仿宋_GB2312" w:hAnsi="Times New Roman" w:cs="Times New Roman"/>
                <w:color w:val="000000"/>
                <w:kern w:val="0"/>
                <w:sz w:val="22"/>
              </w:rPr>
              <w:t>和</w:t>
            </w:r>
            <w:r>
              <w:rPr>
                <w:rFonts w:ascii="Times New Roman" w:eastAsia="仿宋_GB2312" w:hAnsi="Times New Roman" w:cs="Times New Roman"/>
                <w:color w:val="000000"/>
                <w:kern w:val="0"/>
                <w:sz w:val="22"/>
              </w:rPr>
              <w:lastRenderedPageBreak/>
              <w:t>人机协同机械手的应用</w:t>
            </w:r>
          </w:p>
        </w:tc>
        <w:tc>
          <w:tcPr>
            <w:tcW w:w="3660"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将</w:t>
            </w:r>
            <w:r>
              <w:rPr>
                <w:rFonts w:ascii="Times New Roman" w:eastAsia="仿宋_GB2312" w:hAnsi="Times New Roman" w:cs="Times New Roman"/>
                <w:color w:val="000000"/>
                <w:kern w:val="0"/>
                <w:sz w:val="22"/>
              </w:rPr>
              <w:t>AGV</w:t>
            </w:r>
            <w:r>
              <w:rPr>
                <w:rFonts w:ascii="Times New Roman" w:eastAsia="仿宋_GB2312" w:hAnsi="Times New Roman" w:cs="Times New Roman"/>
                <w:color w:val="000000"/>
                <w:kern w:val="0"/>
                <w:sz w:val="22"/>
              </w:rPr>
              <w:t>与多轴机器人组合成一个整体</w:t>
            </w:r>
            <w:r>
              <w:rPr>
                <w:rFonts w:ascii="Times New Roman" w:eastAsia="仿宋_GB2312" w:hAnsi="Times New Roman" w:cs="Times New Roman"/>
                <w:color w:val="000000"/>
                <w:kern w:val="0"/>
                <w:sz w:val="22"/>
              </w:rPr>
              <w:lastRenderedPageBreak/>
              <w:t>产品，</w:t>
            </w:r>
            <w:r>
              <w:rPr>
                <w:rFonts w:ascii="Times New Roman" w:eastAsia="仿宋_GB2312" w:hAnsi="Times New Roman" w:cs="Times New Roman"/>
                <w:color w:val="000000"/>
                <w:kern w:val="0"/>
                <w:sz w:val="22"/>
              </w:rPr>
              <w:t>AGV</w:t>
            </w:r>
            <w:r>
              <w:rPr>
                <w:rFonts w:ascii="Times New Roman" w:eastAsia="仿宋_GB2312" w:hAnsi="Times New Roman" w:cs="Times New Roman"/>
                <w:color w:val="000000"/>
                <w:kern w:val="0"/>
                <w:sz w:val="22"/>
              </w:rPr>
              <w:t>实现路径规划、任务调度、信息</w:t>
            </w:r>
            <w:proofErr w:type="gramStart"/>
            <w:r>
              <w:rPr>
                <w:rFonts w:ascii="Times New Roman" w:eastAsia="仿宋_GB2312" w:hAnsi="Times New Roman" w:cs="Times New Roman"/>
                <w:color w:val="000000"/>
                <w:kern w:val="0"/>
                <w:sz w:val="22"/>
              </w:rPr>
              <w:t>交互等</w:t>
            </w:r>
            <w:proofErr w:type="gramEnd"/>
            <w:r>
              <w:rPr>
                <w:rFonts w:ascii="Times New Roman" w:eastAsia="仿宋_GB2312" w:hAnsi="Times New Roman" w:cs="Times New Roman"/>
                <w:color w:val="000000"/>
                <w:kern w:val="0"/>
                <w:sz w:val="22"/>
              </w:rPr>
              <w:t>功能，多轴机器人实现具体的执行动作。</w:t>
            </w:r>
          </w:p>
        </w:tc>
        <w:tc>
          <w:tcPr>
            <w:tcW w:w="126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是</w:t>
            </w:r>
          </w:p>
        </w:tc>
        <w:tc>
          <w:tcPr>
            <w:tcW w:w="17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面向所有高校</w:t>
            </w:r>
          </w:p>
        </w:tc>
        <w:tc>
          <w:tcPr>
            <w:tcW w:w="106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李祥</w:t>
            </w:r>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13456850641</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45</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制造业</w:t>
            </w:r>
          </w:p>
        </w:tc>
        <w:tc>
          <w:tcPr>
            <w:tcW w:w="975" w:type="dxa"/>
            <w:tcBorders>
              <w:tl2br w:val="nil"/>
              <w:tr2bl w:val="nil"/>
            </w:tcBorders>
            <w:vAlign w:val="center"/>
          </w:tcPr>
          <w:p w:rsidR="00176133" w:rsidRDefault="00176133" w:rsidP="00C862E8">
            <w:pPr>
              <w:widowControl/>
              <w:spacing w:line="30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杭州东辰热力辅机有限公司</w:t>
            </w:r>
          </w:p>
        </w:tc>
        <w:tc>
          <w:tcPr>
            <w:tcW w:w="1185" w:type="dxa"/>
            <w:tcBorders>
              <w:tl2br w:val="nil"/>
              <w:tr2bl w:val="nil"/>
            </w:tcBorders>
            <w:vAlign w:val="center"/>
          </w:tcPr>
          <w:p w:rsidR="00176133" w:rsidRDefault="00176133" w:rsidP="00C862E8">
            <w:pPr>
              <w:widowControl/>
              <w:spacing w:line="30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智能阀门</w:t>
            </w:r>
            <w:proofErr w:type="gramStart"/>
            <w:r>
              <w:rPr>
                <w:rFonts w:ascii="Times New Roman" w:eastAsia="仿宋_GB2312" w:hAnsi="Times New Roman" w:cs="Times New Roman"/>
                <w:color w:val="000000"/>
                <w:kern w:val="0"/>
                <w:sz w:val="22"/>
              </w:rPr>
              <w:t>与减温减压</w:t>
            </w:r>
            <w:proofErr w:type="gramEnd"/>
            <w:r>
              <w:rPr>
                <w:rFonts w:ascii="Times New Roman" w:eastAsia="仿宋_GB2312" w:hAnsi="Times New Roman" w:cs="Times New Roman"/>
                <w:color w:val="000000"/>
                <w:kern w:val="0"/>
                <w:sz w:val="22"/>
              </w:rPr>
              <w:t>装置智能化设计与制造</w:t>
            </w:r>
          </w:p>
        </w:tc>
        <w:tc>
          <w:tcPr>
            <w:tcW w:w="1740" w:type="dxa"/>
            <w:tcBorders>
              <w:tl2br w:val="nil"/>
              <w:tr2bl w:val="nil"/>
            </w:tcBorders>
            <w:vAlign w:val="center"/>
          </w:tcPr>
          <w:p w:rsidR="00176133" w:rsidRDefault="00176133" w:rsidP="00C862E8">
            <w:pPr>
              <w:widowControl/>
              <w:spacing w:line="300" w:lineRule="exact"/>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智能阀门与</w:t>
            </w:r>
            <w:proofErr w:type="gramStart"/>
            <w:r>
              <w:rPr>
                <w:rFonts w:ascii="Times New Roman" w:eastAsia="仿宋_GB2312" w:hAnsi="Times New Roman" w:cs="Times New Roman"/>
                <w:color w:val="000000"/>
                <w:kern w:val="0"/>
                <w:sz w:val="22"/>
              </w:rPr>
              <w:t>智能减温减压</w:t>
            </w:r>
            <w:proofErr w:type="gramEnd"/>
            <w:r>
              <w:rPr>
                <w:rFonts w:ascii="Times New Roman" w:eastAsia="仿宋_GB2312" w:hAnsi="Times New Roman" w:cs="Times New Roman"/>
                <w:color w:val="000000"/>
                <w:kern w:val="0"/>
                <w:sz w:val="22"/>
              </w:rPr>
              <w:t>装置的研发</w:t>
            </w:r>
          </w:p>
        </w:tc>
        <w:tc>
          <w:tcPr>
            <w:tcW w:w="3660" w:type="dxa"/>
            <w:tcBorders>
              <w:tl2br w:val="nil"/>
              <w:tr2bl w:val="nil"/>
            </w:tcBorders>
            <w:vAlign w:val="center"/>
          </w:tcPr>
          <w:p w:rsidR="00176133" w:rsidRDefault="00176133" w:rsidP="00C862E8">
            <w:pPr>
              <w:widowControl/>
              <w:spacing w:line="300" w:lineRule="exact"/>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公司</w:t>
            </w:r>
            <w:proofErr w:type="gramStart"/>
            <w:r>
              <w:rPr>
                <w:rFonts w:ascii="Times New Roman" w:eastAsia="仿宋_GB2312" w:hAnsi="Times New Roman" w:cs="Times New Roman"/>
                <w:color w:val="000000"/>
                <w:kern w:val="0"/>
                <w:sz w:val="22"/>
              </w:rPr>
              <w:t>现有减温减压</w:t>
            </w:r>
            <w:proofErr w:type="gramEnd"/>
            <w:r>
              <w:rPr>
                <w:rFonts w:ascii="Times New Roman" w:eastAsia="仿宋_GB2312" w:hAnsi="Times New Roman" w:cs="Times New Roman"/>
                <w:color w:val="000000"/>
                <w:kern w:val="0"/>
                <w:sz w:val="22"/>
              </w:rPr>
              <w:t>装置的生产已经处于国内前三甲，智能阀门与</w:t>
            </w:r>
            <w:proofErr w:type="gramStart"/>
            <w:r>
              <w:rPr>
                <w:rFonts w:ascii="Times New Roman" w:eastAsia="仿宋_GB2312" w:hAnsi="Times New Roman" w:cs="Times New Roman"/>
                <w:color w:val="000000"/>
                <w:kern w:val="0"/>
                <w:sz w:val="22"/>
              </w:rPr>
              <w:t>智能减温减压</w:t>
            </w:r>
            <w:proofErr w:type="gramEnd"/>
            <w:r>
              <w:rPr>
                <w:rFonts w:ascii="Times New Roman" w:eastAsia="仿宋_GB2312" w:hAnsi="Times New Roman" w:cs="Times New Roman"/>
                <w:color w:val="000000"/>
                <w:kern w:val="0"/>
                <w:sz w:val="22"/>
              </w:rPr>
              <w:t>装置国内处于空白。</w:t>
            </w:r>
          </w:p>
        </w:tc>
        <w:tc>
          <w:tcPr>
            <w:tcW w:w="1260" w:type="dxa"/>
            <w:tcBorders>
              <w:tl2br w:val="nil"/>
              <w:tr2bl w:val="nil"/>
            </w:tcBorders>
            <w:vAlign w:val="center"/>
          </w:tcPr>
          <w:p w:rsidR="00176133" w:rsidRDefault="00176133" w:rsidP="00C862E8">
            <w:pPr>
              <w:widowControl/>
              <w:spacing w:line="30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spacing w:line="30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浙江工业大学</w:t>
            </w:r>
          </w:p>
        </w:tc>
        <w:tc>
          <w:tcPr>
            <w:tcW w:w="1065" w:type="dxa"/>
            <w:tcBorders>
              <w:tl2br w:val="nil"/>
              <w:tr2bl w:val="nil"/>
            </w:tcBorders>
            <w:vAlign w:val="center"/>
          </w:tcPr>
          <w:p w:rsidR="00176133" w:rsidRDefault="00176133" w:rsidP="00C862E8">
            <w:pPr>
              <w:widowControl/>
              <w:spacing w:line="30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技术研发</w:t>
            </w: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企业管理</w:t>
            </w: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市场营销人才</w:t>
            </w:r>
          </w:p>
        </w:tc>
        <w:tc>
          <w:tcPr>
            <w:tcW w:w="705" w:type="dxa"/>
            <w:tcBorders>
              <w:tl2br w:val="nil"/>
              <w:tr2bl w:val="nil"/>
            </w:tcBorders>
            <w:vAlign w:val="center"/>
          </w:tcPr>
          <w:p w:rsidR="00176133" w:rsidRDefault="00176133" w:rsidP="00C862E8">
            <w:pPr>
              <w:widowControl/>
              <w:spacing w:line="30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陈斌伟</w:t>
            </w:r>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13960000000</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46</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制造业</w:t>
            </w:r>
          </w:p>
        </w:tc>
        <w:tc>
          <w:tcPr>
            <w:tcW w:w="975" w:type="dxa"/>
            <w:tcBorders>
              <w:tl2br w:val="nil"/>
              <w:tr2bl w:val="nil"/>
            </w:tcBorders>
            <w:vAlign w:val="center"/>
          </w:tcPr>
          <w:p w:rsidR="00176133" w:rsidRDefault="00176133" w:rsidP="00C862E8">
            <w:pPr>
              <w:widowControl/>
              <w:spacing w:line="30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银都餐饮设备股份有限公司</w:t>
            </w:r>
          </w:p>
        </w:tc>
        <w:tc>
          <w:tcPr>
            <w:tcW w:w="1185" w:type="dxa"/>
            <w:tcBorders>
              <w:tl2br w:val="nil"/>
              <w:tr2bl w:val="nil"/>
            </w:tcBorders>
            <w:vAlign w:val="center"/>
          </w:tcPr>
          <w:p w:rsidR="00176133" w:rsidRDefault="00176133" w:rsidP="00C862E8">
            <w:pPr>
              <w:widowControl/>
              <w:spacing w:line="30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w:t>
            </w:r>
          </w:p>
        </w:tc>
        <w:tc>
          <w:tcPr>
            <w:tcW w:w="1740" w:type="dxa"/>
            <w:tcBorders>
              <w:tl2br w:val="nil"/>
              <w:tr2bl w:val="nil"/>
            </w:tcBorders>
            <w:vAlign w:val="center"/>
          </w:tcPr>
          <w:p w:rsidR="00176133" w:rsidRDefault="00176133" w:rsidP="00C862E8">
            <w:pPr>
              <w:widowControl/>
              <w:spacing w:line="300" w:lineRule="exact"/>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聚氨酯发泡技术、</w:t>
            </w:r>
            <w:proofErr w:type="gramStart"/>
            <w:r>
              <w:rPr>
                <w:rFonts w:ascii="Times New Roman" w:eastAsia="仿宋_GB2312" w:hAnsi="Times New Roman" w:cs="Times New Roman"/>
                <w:color w:val="000000"/>
                <w:kern w:val="0"/>
                <w:sz w:val="22"/>
              </w:rPr>
              <w:t>商用冰箱</w:t>
            </w:r>
            <w:proofErr w:type="gramEnd"/>
            <w:r>
              <w:rPr>
                <w:rFonts w:ascii="Times New Roman" w:eastAsia="仿宋_GB2312" w:hAnsi="Times New Roman" w:cs="Times New Roman"/>
                <w:color w:val="000000"/>
                <w:kern w:val="0"/>
                <w:sz w:val="22"/>
              </w:rPr>
              <w:t>的节能控制</w:t>
            </w:r>
          </w:p>
        </w:tc>
        <w:tc>
          <w:tcPr>
            <w:tcW w:w="3660" w:type="dxa"/>
            <w:tcBorders>
              <w:tl2br w:val="nil"/>
              <w:tr2bl w:val="nil"/>
            </w:tcBorders>
            <w:vAlign w:val="center"/>
          </w:tcPr>
          <w:p w:rsidR="00176133" w:rsidRDefault="00176133" w:rsidP="00C862E8">
            <w:pPr>
              <w:widowControl/>
              <w:spacing w:line="300" w:lineRule="exact"/>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 xml:space="preserve">              ——</w:t>
            </w:r>
          </w:p>
        </w:tc>
        <w:tc>
          <w:tcPr>
            <w:tcW w:w="1260" w:type="dxa"/>
            <w:tcBorders>
              <w:tl2br w:val="nil"/>
              <w:tr2bl w:val="nil"/>
            </w:tcBorders>
            <w:vAlign w:val="center"/>
          </w:tcPr>
          <w:p w:rsidR="00176133" w:rsidRDefault="00176133" w:rsidP="00C862E8">
            <w:pPr>
              <w:widowControl/>
              <w:spacing w:line="30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spacing w:line="30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面向所有高校</w:t>
            </w:r>
          </w:p>
        </w:tc>
        <w:tc>
          <w:tcPr>
            <w:tcW w:w="1065" w:type="dxa"/>
            <w:tcBorders>
              <w:tl2br w:val="nil"/>
              <w:tr2bl w:val="nil"/>
            </w:tcBorders>
            <w:vAlign w:val="center"/>
          </w:tcPr>
          <w:p w:rsidR="00176133" w:rsidRDefault="00176133" w:rsidP="00C862E8">
            <w:pPr>
              <w:widowControl/>
              <w:spacing w:line="30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w:t>
            </w:r>
          </w:p>
        </w:tc>
        <w:tc>
          <w:tcPr>
            <w:tcW w:w="705" w:type="dxa"/>
            <w:tcBorders>
              <w:tl2br w:val="nil"/>
              <w:tr2bl w:val="nil"/>
            </w:tcBorders>
            <w:vAlign w:val="center"/>
          </w:tcPr>
          <w:p w:rsidR="00176133" w:rsidRDefault="00176133" w:rsidP="00C862E8">
            <w:pPr>
              <w:widowControl/>
              <w:spacing w:line="300" w:lineRule="exact"/>
              <w:jc w:val="center"/>
              <w:textAlignment w:val="center"/>
              <w:rPr>
                <w:rFonts w:ascii="Times New Roman" w:eastAsia="仿宋_GB2312" w:hAnsi="Times New Roman" w:cs="Times New Roman"/>
                <w:color w:val="000000"/>
                <w:sz w:val="22"/>
              </w:rPr>
            </w:pPr>
            <w:proofErr w:type="gramStart"/>
            <w:r>
              <w:rPr>
                <w:rFonts w:ascii="Times New Roman" w:eastAsia="仿宋_GB2312" w:hAnsi="Times New Roman" w:cs="Times New Roman"/>
                <w:color w:val="000000"/>
                <w:kern w:val="0"/>
                <w:sz w:val="22"/>
              </w:rPr>
              <w:t>孙喜燕</w:t>
            </w:r>
            <w:proofErr w:type="gramEnd"/>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15868187127</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47</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制造业</w:t>
            </w:r>
          </w:p>
        </w:tc>
        <w:tc>
          <w:tcPr>
            <w:tcW w:w="975" w:type="dxa"/>
            <w:tcBorders>
              <w:tl2br w:val="nil"/>
              <w:tr2bl w:val="nil"/>
            </w:tcBorders>
            <w:vAlign w:val="center"/>
          </w:tcPr>
          <w:p w:rsidR="00176133" w:rsidRDefault="00176133" w:rsidP="00C862E8">
            <w:pPr>
              <w:widowControl/>
              <w:spacing w:line="30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杭州九龙机械制造有限公司</w:t>
            </w:r>
          </w:p>
        </w:tc>
        <w:tc>
          <w:tcPr>
            <w:tcW w:w="1185" w:type="dxa"/>
            <w:tcBorders>
              <w:tl2br w:val="nil"/>
              <w:tr2bl w:val="nil"/>
            </w:tcBorders>
            <w:vAlign w:val="center"/>
          </w:tcPr>
          <w:p w:rsidR="00176133" w:rsidRDefault="00176133" w:rsidP="00C862E8">
            <w:pPr>
              <w:widowControl/>
              <w:spacing w:line="30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发动机产品升级换型</w:t>
            </w:r>
          </w:p>
        </w:tc>
        <w:tc>
          <w:tcPr>
            <w:tcW w:w="1740" w:type="dxa"/>
            <w:tcBorders>
              <w:tl2br w:val="nil"/>
              <w:tr2bl w:val="nil"/>
            </w:tcBorders>
            <w:vAlign w:val="center"/>
          </w:tcPr>
          <w:p w:rsidR="00176133" w:rsidRDefault="00176133" w:rsidP="00C862E8">
            <w:pPr>
              <w:widowControl/>
              <w:spacing w:line="300" w:lineRule="exact"/>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发动机连杆胀断方法研究</w:t>
            </w:r>
          </w:p>
        </w:tc>
        <w:tc>
          <w:tcPr>
            <w:tcW w:w="3660" w:type="dxa"/>
            <w:tcBorders>
              <w:tl2br w:val="nil"/>
              <w:tr2bl w:val="nil"/>
            </w:tcBorders>
            <w:vAlign w:val="center"/>
          </w:tcPr>
          <w:p w:rsidR="00176133" w:rsidRDefault="00176133" w:rsidP="00C862E8">
            <w:pPr>
              <w:widowControl/>
              <w:spacing w:line="300" w:lineRule="exact"/>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通过提高连杆大头孔圆度精度，提高发动机转速，达到国家发动机升级换型的标准</w:t>
            </w:r>
            <w:r>
              <w:rPr>
                <w:rFonts w:ascii="Times New Roman" w:eastAsia="仿宋_GB2312" w:hAnsi="Times New Roman" w:cs="Times New Roman" w:hint="eastAsia"/>
                <w:color w:val="000000"/>
                <w:kern w:val="0"/>
                <w:sz w:val="22"/>
              </w:rPr>
              <w:t>。</w:t>
            </w:r>
          </w:p>
        </w:tc>
        <w:tc>
          <w:tcPr>
            <w:tcW w:w="1260" w:type="dxa"/>
            <w:tcBorders>
              <w:tl2br w:val="nil"/>
              <w:tr2bl w:val="nil"/>
            </w:tcBorders>
            <w:vAlign w:val="center"/>
          </w:tcPr>
          <w:p w:rsidR="00176133" w:rsidRDefault="00176133" w:rsidP="00C862E8">
            <w:pPr>
              <w:widowControl/>
              <w:spacing w:line="30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spacing w:line="30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浙江大学、浙江理工大学、浙江工业大学</w:t>
            </w:r>
          </w:p>
        </w:tc>
        <w:tc>
          <w:tcPr>
            <w:tcW w:w="1065" w:type="dxa"/>
            <w:tcBorders>
              <w:tl2br w:val="nil"/>
              <w:tr2bl w:val="nil"/>
            </w:tcBorders>
            <w:vAlign w:val="center"/>
          </w:tcPr>
          <w:p w:rsidR="00176133" w:rsidRDefault="00176133" w:rsidP="00C862E8">
            <w:pPr>
              <w:widowControl/>
              <w:spacing w:line="28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技术研发、企业管理、人力资源人才</w:t>
            </w:r>
          </w:p>
        </w:tc>
        <w:tc>
          <w:tcPr>
            <w:tcW w:w="705" w:type="dxa"/>
            <w:tcBorders>
              <w:tl2br w:val="nil"/>
              <w:tr2bl w:val="nil"/>
            </w:tcBorders>
            <w:vAlign w:val="center"/>
          </w:tcPr>
          <w:p w:rsidR="00176133" w:rsidRDefault="00176133" w:rsidP="00C862E8">
            <w:pPr>
              <w:widowControl/>
              <w:spacing w:line="300" w:lineRule="exact"/>
              <w:jc w:val="center"/>
              <w:textAlignment w:val="center"/>
              <w:rPr>
                <w:rFonts w:ascii="Times New Roman" w:eastAsia="仿宋_GB2312" w:hAnsi="Times New Roman" w:cs="Times New Roman"/>
                <w:color w:val="000000"/>
                <w:sz w:val="22"/>
              </w:rPr>
            </w:pPr>
            <w:proofErr w:type="gramStart"/>
            <w:r>
              <w:rPr>
                <w:rFonts w:ascii="Times New Roman" w:eastAsia="仿宋_GB2312" w:hAnsi="Times New Roman" w:cs="Times New Roman"/>
                <w:color w:val="000000"/>
                <w:kern w:val="0"/>
                <w:sz w:val="22"/>
              </w:rPr>
              <w:t>宋方超</w:t>
            </w:r>
            <w:proofErr w:type="gramEnd"/>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15158895868</w:t>
            </w:r>
          </w:p>
        </w:tc>
      </w:tr>
      <w:tr w:rsidR="00176133" w:rsidTr="00C862E8">
        <w:trPr>
          <w:jc w:val="center"/>
        </w:trPr>
        <w:tc>
          <w:tcPr>
            <w:tcW w:w="410" w:type="dxa"/>
            <w:vMerge w:val="restart"/>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48</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48</w:t>
            </w:r>
          </w:p>
        </w:tc>
        <w:tc>
          <w:tcPr>
            <w:tcW w:w="705" w:type="dxa"/>
            <w:vMerge w:val="restart"/>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制造业</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制造业</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（续）</w:t>
            </w:r>
          </w:p>
        </w:tc>
        <w:tc>
          <w:tcPr>
            <w:tcW w:w="975" w:type="dxa"/>
            <w:vMerge w:val="restart"/>
            <w:tcBorders>
              <w:tl2br w:val="nil"/>
              <w:tr2bl w:val="nil"/>
            </w:tcBorders>
            <w:vAlign w:val="center"/>
          </w:tcPr>
          <w:p w:rsidR="00176133" w:rsidRDefault="00176133" w:rsidP="00C862E8">
            <w:pPr>
              <w:widowControl/>
              <w:spacing w:line="300" w:lineRule="exact"/>
              <w:jc w:val="center"/>
              <w:textAlignment w:val="center"/>
              <w:rPr>
                <w:rFonts w:ascii="Times New Roman" w:eastAsia="仿宋_GB2312" w:hAnsi="Times New Roman" w:cs="Times New Roman"/>
                <w:color w:val="000000"/>
                <w:kern w:val="0"/>
                <w:sz w:val="22"/>
              </w:rPr>
            </w:pPr>
          </w:p>
          <w:p w:rsidR="00176133" w:rsidRDefault="00176133" w:rsidP="00C862E8">
            <w:pPr>
              <w:widowControl/>
              <w:spacing w:line="300" w:lineRule="exact"/>
              <w:jc w:val="center"/>
              <w:textAlignment w:val="center"/>
              <w:rPr>
                <w:rFonts w:ascii="Times New Roman" w:eastAsia="仿宋_GB2312" w:hAnsi="Times New Roman" w:cs="Times New Roman"/>
                <w:color w:val="000000"/>
                <w:kern w:val="0"/>
                <w:sz w:val="22"/>
              </w:rPr>
            </w:pPr>
          </w:p>
          <w:p w:rsidR="00176133" w:rsidRDefault="00176133" w:rsidP="00C862E8">
            <w:pPr>
              <w:widowControl/>
              <w:spacing w:line="300" w:lineRule="exact"/>
              <w:jc w:val="center"/>
              <w:textAlignment w:val="center"/>
              <w:rPr>
                <w:rFonts w:ascii="Times New Roman" w:eastAsia="仿宋_GB2312" w:hAnsi="Times New Roman" w:cs="Times New Roman"/>
                <w:color w:val="000000"/>
                <w:kern w:val="0"/>
                <w:sz w:val="22"/>
              </w:rPr>
            </w:pPr>
          </w:p>
          <w:p w:rsidR="00176133" w:rsidRDefault="00176133" w:rsidP="00C862E8">
            <w:pPr>
              <w:widowControl/>
              <w:spacing w:line="300" w:lineRule="exact"/>
              <w:jc w:val="center"/>
              <w:textAlignment w:val="center"/>
              <w:rPr>
                <w:rFonts w:ascii="Times New Roman" w:eastAsia="仿宋_GB2312" w:hAnsi="Times New Roman" w:cs="Times New Roman"/>
                <w:color w:val="000000"/>
                <w:kern w:val="0"/>
                <w:sz w:val="22"/>
              </w:rPr>
            </w:pPr>
          </w:p>
          <w:p w:rsidR="00176133" w:rsidRDefault="00176133" w:rsidP="00C862E8">
            <w:pPr>
              <w:widowControl/>
              <w:spacing w:line="300" w:lineRule="exact"/>
              <w:jc w:val="center"/>
              <w:textAlignment w:val="center"/>
              <w:rPr>
                <w:rFonts w:ascii="Times New Roman" w:eastAsia="仿宋_GB2312" w:hAnsi="Times New Roman" w:cs="Times New Roman"/>
                <w:color w:val="000000"/>
                <w:kern w:val="0"/>
                <w:sz w:val="22"/>
              </w:rPr>
            </w:pPr>
          </w:p>
          <w:p w:rsidR="00176133" w:rsidRDefault="00176133" w:rsidP="00C862E8">
            <w:pPr>
              <w:widowControl/>
              <w:spacing w:line="300" w:lineRule="exact"/>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浙江华正新材料股份有限公</w:t>
            </w:r>
            <w:r>
              <w:rPr>
                <w:rFonts w:ascii="Times New Roman" w:eastAsia="仿宋_GB2312" w:hAnsi="Times New Roman" w:cs="Times New Roman"/>
                <w:color w:val="000000"/>
                <w:kern w:val="0"/>
                <w:sz w:val="22"/>
              </w:rPr>
              <w:lastRenderedPageBreak/>
              <w:t>司</w:t>
            </w:r>
          </w:p>
          <w:p w:rsidR="00176133" w:rsidRDefault="00176133" w:rsidP="00C862E8">
            <w:pPr>
              <w:widowControl/>
              <w:spacing w:line="300" w:lineRule="exact"/>
              <w:jc w:val="center"/>
              <w:textAlignment w:val="center"/>
              <w:rPr>
                <w:rFonts w:ascii="Times New Roman" w:eastAsia="仿宋_GB2312" w:hAnsi="Times New Roman" w:cs="Times New Roman"/>
                <w:color w:val="000000"/>
                <w:kern w:val="0"/>
                <w:sz w:val="22"/>
              </w:rPr>
            </w:pPr>
          </w:p>
          <w:p w:rsidR="00176133" w:rsidRDefault="00176133" w:rsidP="00C862E8">
            <w:pPr>
              <w:widowControl/>
              <w:spacing w:line="300" w:lineRule="exact"/>
              <w:jc w:val="center"/>
              <w:textAlignment w:val="center"/>
              <w:rPr>
                <w:rFonts w:ascii="Times New Roman" w:eastAsia="仿宋_GB2312" w:hAnsi="Times New Roman" w:cs="Times New Roman"/>
                <w:color w:val="000000"/>
                <w:kern w:val="0"/>
                <w:sz w:val="22"/>
              </w:rPr>
            </w:pPr>
          </w:p>
          <w:p w:rsidR="00176133" w:rsidRDefault="00176133" w:rsidP="00C862E8">
            <w:pPr>
              <w:widowControl/>
              <w:spacing w:line="300" w:lineRule="exact"/>
              <w:jc w:val="center"/>
              <w:textAlignment w:val="center"/>
              <w:rPr>
                <w:rFonts w:ascii="Times New Roman" w:eastAsia="仿宋_GB2312" w:hAnsi="Times New Roman" w:cs="Times New Roman"/>
                <w:color w:val="000000"/>
                <w:kern w:val="0"/>
                <w:sz w:val="22"/>
              </w:rPr>
            </w:pPr>
          </w:p>
          <w:p w:rsidR="00176133" w:rsidRDefault="00176133" w:rsidP="00C862E8">
            <w:pPr>
              <w:widowControl/>
              <w:spacing w:line="300" w:lineRule="exact"/>
              <w:jc w:val="center"/>
              <w:textAlignment w:val="center"/>
              <w:rPr>
                <w:rFonts w:ascii="Times New Roman" w:eastAsia="仿宋_GB2312" w:hAnsi="Times New Roman" w:cs="Times New Roman"/>
                <w:color w:val="000000"/>
                <w:kern w:val="0"/>
                <w:sz w:val="22"/>
              </w:rPr>
            </w:pPr>
          </w:p>
          <w:p w:rsidR="00176133" w:rsidRDefault="00176133" w:rsidP="00C862E8">
            <w:pPr>
              <w:widowControl/>
              <w:spacing w:line="300" w:lineRule="exact"/>
              <w:jc w:val="center"/>
              <w:textAlignment w:val="center"/>
              <w:rPr>
                <w:rFonts w:ascii="Times New Roman" w:eastAsia="仿宋_GB2312" w:hAnsi="Times New Roman" w:cs="Times New Roman"/>
                <w:color w:val="000000"/>
                <w:kern w:val="0"/>
                <w:sz w:val="22"/>
              </w:rPr>
            </w:pPr>
          </w:p>
          <w:p w:rsidR="00176133" w:rsidRDefault="00176133" w:rsidP="00C862E8">
            <w:pPr>
              <w:widowControl/>
              <w:spacing w:line="300" w:lineRule="exact"/>
              <w:jc w:val="center"/>
              <w:textAlignment w:val="center"/>
              <w:rPr>
                <w:rFonts w:ascii="Times New Roman" w:eastAsia="仿宋_GB2312" w:hAnsi="Times New Roman" w:cs="Times New Roman"/>
                <w:color w:val="000000"/>
                <w:kern w:val="0"/>
                <w:sz w:val="22"/>
              </w:rPr>
            </w:pPr>
          </w:p>
          <w:p w:rsidR="00176133" w:rsidRDefault="00176133" w:rsidP="00C862E8">
            <w:pPr>
              <w:widowControl/>
              <w:spacing w:line="300" w:lineRule="exact"/>
              <w:jc w:val="center"/>
              <w:textAlignment w:val="center"/>
              <w:rPr>
                <w:rFonts w:ascii="Times New Roman" w:eastAsia="仿宋_GB2312" w:hAnsi="Times New Roman" w:cs="Times New Roman"/>
                <w:color w:val="000000"/>
                <w:kern w:val="0"/>
                <w:sz w:val="22"/>
              </w:rPr>
            </w:pPr>
          </w:p>
          <w:p w:rsidR="00176133" w:rsidRDefault="00176133" w:rsidP="00C862E8">
            <w:pPr>
              <w:widowControl/>
              <w:spacing w:line="300" w:lineRule="exact"/>
              <w:jc w:val="center"/>
              <w:textAlignment w:val="center"/>
              <w:rPr>
                <w:rFonts w:ascii="Times New Roman" w:eastAsia="仿宋_GB2312" w:hAnsi="Times New Roman" w:cs="Times New Roman"/>
                <w:color w:val="000000"/>
                <w:kern w:val="0"/>
                <w:sz w:val="22"/>
              </w:rPr>
            </w:pPr>
          </w:p>
          <w:p w:rsidR="00176133" w:rsidRDefault="00176133" w:rsidP="00C862E8">
            <w:pPr>
              <w:widowControl/>
              <w:spacing w:line="300" w:lineRule="exact"/>
              <w:jc w:val="center"/>
              <w:textAlignment w:val="center"/>
              <w:rPr>
                <w:rFonts w:ascii="Times New Roman" w:eastAsia="仿宋_GB2312" w:hAnsi="Times New Roman" w:cs="Times New Roman"/>
                <w:color w:val="000000"/>
                <w:kern w:val="0"/>
                <w:sz w:val="22"/>
              </w:rPr>
            </w:pPr>
          </w:p>
          <w:p w:rsidR="00176133" w:rsidRDefault="00176133" w:rsidP="00C862E8">
            <w:pPr>
              <w:widowControl/>
              <w:spacing w:line="300" w:lineRule="exact"/>
              <w:jc w:val="center"/>
              <w:textAlignment w:val="center"/>
              <w:rPr>
                <w:rFonts w:ascii="Times New Roman" w:eastAsia="仿宋_GB2312" w:hAnsi="Times New Roman" w:cs="Times New Roman"/>
                <w:color w:val="000000"/>
                <w:kern w:val="0"/>
                <w:sz w:val="22"/>
              </w:rPr>
            </w:pPr>
          </w:p>
          <w:p w:rsidR="00176133" w:rsidRDefault="00176133" w:rsidP="00C862E8">
            <w:pPr>
              <w:widowControl/>
              <w:spacing w:line="300" w:lineRule="exact"/>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浙江华正新材料股份有限公司</w:t>
            </w:r>
            <w:r>
              <w:rPr>
                <w:rFonts w:ascii="Times New Roman" w:eastAsia="仿宋_GB2312" w:hAnsi="Times New Roman" w:cs="Times New Roman" w:hint="eastAsia"/>
                <w:color w:val="000000"/>
                <w:kern w:val="0"/>
                <w:sz w:val="22"/>
              </w:rPr>
              <w:t>（续）</w:t>
            </w:r>
          </w:p>
        </w:tc>
        <w:tc>
          <w:tcPr>
            <w:tcW w:w="1185" w:type="dxa"/>
            <w:tcBorders>
              <w:tl2br w:val="nil"/>
              <w:tr2bl w:val="nil"/>
            </w:tcBorders>
            <w:vAlign w:val="center"/>
          </w:tcPr>
          <w:p w:rsidR="00176133" w:rsidRDefault="00176133" w:rsidP="00C862E8">
            <w:pPr>
              <w:widowControl/>
              <w:spacing w:line="30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聚合物加工改性</w:t>
            </w:r>
          </w:p>
        </w:tc>
        <w:tc>
          <w:tcPr>
            <w:tcW w:w="1740" w:type="dxa"/>
            <w:tcBorders>
              <w:tl2br w:val="nil"/>
              <w:tr2bl w:val="nil"/>
            </w:tcBorders>
            <w:vAlign w:val="center"/>
          </w:tcPr>
          <w:p w:rsidR="00176133" w:rsidRDefault="00176133" w:rsidP="00C862E8">
            <w:pPr>
              <w:widowControl/>
              <w:spacing w:line="300" w:lineRule="exact"/>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反应挤出聚合物功能化动力学研究</w:t>
            </w:r>
          </w:p>
        </w:tc>
        <w:tc>
          <w:tcPr>
            <w:tcW w:w="3660" w:type="dxa"/>
            <w:tcBorders>
              <w:tl2br w:val="nil"/>
              <w:tr2bl w:val="nil"/>
            </w:tcBorders>
            <w:vAlign w:val="center"/>
          </w:tcPr>
          <w:p w:rsidR="00176133" w:rsidRDefault="00176133" w:rsidP="00C862E8">
            <w:pPr>
              <w:widowControl/>
              <w:spacing w:line="300" w:lineRule="exact"/>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反应挤出动力学研究、反应机理研究、单体转化效率研究及提升、副反应研究及控制、残余</w:t>
            </w:r>
            <w:proofErr w:type="gramStart"/>
            <w:r>
              <w:rPr>
                <w:rFonts w:ascii="Times New Roman" w:eastAsia="仿宋_GB2312" w:hAnsi="Times New Roman" w:cs="Times New Roman"/>
                <w:color w:val="000000"/>
                <w:kern w:val="0"/>
                <w:sz w:val="22"/>
              </w:rPr>
              <w:t>单体脱挥研究</w:t>
            </w:r>
            <w:proofErr w:type="gramEnd"/>
            <w:r>
              <w:rPr>
                <w:rFonts w:ascii="Times New Roman" w:eastAsia="仿宋_GB2312" w:hAnsi="Times New Roman" w:cs="Times New Roman"/>
                <w:color w:val="000000"/>
                <w:kern w:val="0"/>
                <w:sz w:val="22"/>
              </w:rPr>
              <w:t>、功能高分子在杂化材料体系中的应用研究</w:t>
            </w:r>
            <w:r>
              <w:rPr>
                <w:rFonts w:ascii="Times New Roman" w:eastAsia="仿宋_GB2312" w:hAnsi="Times New Roman" w:cs="Times New Roman" w:hint="eastAsia"/>
                <w:color w:val="000000"/>
                <w:kern w:val="0"/>
                <w:sz w:val="22"/>
              </w:rPr>
              <w:t>。</w:t>
            </w:r>
          </w:p>
        </w:tc>
        <w:tc>
          <w:tcPr>
            <w:tcW w:w="1260" w:type="dxa"/>
            <w:tcBorders>
              <w:tl2br w:val="nil"/>
              <w:tr2bl w:val="nil"/>
            </w:tcBorders>
            <w:vAlign w:val="center"/>
          </w:tcPr>
          <w:p w:rsidR="00176133" w:rsidRDefault="00176133" w:rsidP="00C862E8">
            <w:pPr>
              <w:widowControl/>
              <w:spacing w:line="30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spacing w:line="30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浙江大学，杭州师范大学</w:t>
            </w:r>
          </w:p>
        </w:tc>
        <w:tc>
          <w:tcPr>
            <w:tcW w:w="1065" w:type="dxa"/>
            <w:tcBorders>
              <w:tl2br w:val="nil"/>
              <w:tr2bl w:val="nil"/>
            </w:tcBorders>
            <w:vAlign w:val="center"/>
          </w:tcPr>
          <w:p w:rsidR="00176133" w:rsidRDefault="00176133" w:rsidP="00C862E8">
            <w:pPr>
              <w:widowControl/>
              <w:spacing w:line="30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高分子改性加工</w:t>
            </w:r>
            <w:r>
              <w:rPr>
                <w:rFonts w:ascii="Times New Roman" w:eastAsia="仿宋_GB2312" w:hAnsi="Times New Roman" w:cs="Times New Roman"/>
                <w:color w:val="000000"/>
                <w:kern w:val="0"/>
                <w:sz w:val="22"/>
              </w:rPr>
              <w:br/>
            </w:r>
            <w:r>
              <w:rPr>
                <w:rFonts w:ascii="Times New Roman" w:eastAsia="仿宋_GB2312" w:hAnsi="Times New Roman" w:cs="Times New Roman"/>
                <w:color w:val="000000"/>
                <w:kern w:val="0"/>
                <w:sz w:val="22"/>
              </w:rPr>
              <w:t>方向</w:t>
            </w:r>
          </w:p>
        </w:tc>
        <w:tc>
          <w:tcPr>
            <w:tcW w:w="705" w:type="dxa"/>
            <w:tcBorders>
              <w:tl2br w:val="nil"/>
              <w:tr2bl w:val="nil"/>
            </w:tcBorders>
            <w:vAlign w:val="center"/>
          </w:tcPr>
          <w:p w:rsidR="00176133" w:rsidRDefault="00176133" w:rsidP="00C862E8">
            <w:pPr>
              <w:widowControl/>
              <w:spacing w:line="30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孙宁</w:t>
            </w:r>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88628012</w:t>
            </w:r>
          </w:p>
        </w:tc>
      </w:tr>
      <w:tr w:rsidR="00176133" w:rsidTr="00C862E8">
        <w:trPr>
          <w:jc w:val="center"/>
        </w:trPr>
        <w:tc>
          <w:tcPr>
            <w:tcW w:w="410" w:type="dxa"/>
            <w:vMerge/>
            <w:tcBorders>
              <w:tl2br w:val="nil"/>
              <w:tr2bl w:val="nil"/>
            </w:tcBorders>
            <w:vAlign w:val="center"/>
          </w:tcPr>
          <w:p w:rsidR="00176133" w:rsidRDefault="00176133" w:rsidP="00C862E8">
            <w:pPr>
              <w:spacing w:beforeLines="10" w:afterLines="10"/>
              <w:jc w:val="center"/>
              <w:rPr>
                <w:rFonts w:ascii="Times New Roman" w:eastAsia="仿宋_GB2312" w:hAnsi="Times New Roman" w:cs="Times New Roman"/>
                <w:color w:val="000000"/>
                <w:sz w:val="22"/>
              </w:rPr>
            </w:pPr>
          </w:p>
        </w:tc>
        <w:tc>
          <w:tcPr>
            <w:tcW w:w="705" w:type="dxa"/>
            <w:vMerge/>
            <w:tcBorders>
              <w:tl2br w:val="nil"/>
              <w:tr2bl w:val="nil"/>
            </w:tcBorders>
            <w:vAlign w:val="center"/>
          </w:tcPr>
          <w:p w:rsidR="00176133" w:rsidRDefault="00176133" w:rsidP="00C862E8">
            <w:pPr>
              <w:spacing w:beforeLines="10" w:afterLines="10"/>
              <w:jc w:val="center"/>
              <w:rPr>
                <w:rFonts w:ascii="Times New Roman" w:eastAsia="仿宋_GB2312" w:hAnsi="Times New Roman" w:cs="Times New Roman"/>
                <w:color w:val="000000"/>
                <w:sz w:val="22"/>
              </w:rPr>
            </w:pPr>
          </w:p>
        </w:tc>
        <w:tc>
          <w:tcPr>
            <w:tcW w:w="975" w:type="dxa"/>
            <w:vMerge/>
            <w:tcBorders>
              <w:tl2br w:val="nil"/>
              <w:tr2bl w:val="nil"/>
            </w:tcBorders>
            <w:vAlign w:val="center"/>
          </w:tcPr>
          <w:p w:rsidR="00176133" w:rsidRDefault="00176133" w:rsidP="00C862E8">
            <w:pPr>
              <w:widowControl/>
              <w:spacing w:line="300" w:lineRule="exact"/>
              <w:jc w:val="center"/>
              <w:rPr>
                <w:rFonts w:ascii="Times New Roman" w:eastAsia="仿宋_GB2312" w:hAnsi="Times New Roman" w:cs="Times New Roman"/>
                <w:color w:val="000000"/>
                <w:sz w:val="22"/>
              </w:rPr>
            </w:pPr>
          </w:p>
        </w:tc>
        <w:tc>
          <w:tcPr>
            <w:tcW w:w="1185" w:type="dxa"/>
            <w:tcBorders>
              <w:tl2br w:val="nil"/>
              <w:tr2bl w:val="nil"/>
            </w:tcBorders>
            <w:vAlign w:val="center"/>
          </w:tcPr>
          <w:p w:rsidR="00176133" w:rsidRDefault="00176133" w:rsidP="00C862E8">
            <w:pPr>
              <w:widowControl/>
              <w:spacing w:line="30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高频电路基板材料</w:t>
            </w:r>
          </w:p>
        </w:tc>
        <w:tc>
          <w:tcPr>
            <w:tcW w:w="1740" w:type="dxa"/>
            <w:tcBorders>
              <w:tl2br w:val="nil"/>
              <w:tr2bl w:val="nil"/>
            </w:tcBorders>
            <w:vAlign w:val="center"/>
          </w:tcPr>
          <w:p w:rsidR="00176133" w:rsidRDefault="00176133" w:rsidP="00C862E8">
            <w:pPr>
              <w:widowControl/>
              <w:spacing w:line="300" w:lineRule="exact"/>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介电性能优异的高分子复合材料改性研究及高频</w:t>
            </w:r>
            <w:r>
              <w:rPr>
                <w:rFonts w:ascii="Times New Roman" w:eastAsia="仿宋_GB2312" w:hAnsi="Times New Roman" w:cs="Times New Roman"/>
                <w:color w:val="000000"/>
                <w:kern w:val="0"/>
                <w:sz w:val="22"/>
              </w:rPr>
              <w:lastRenderedPageBreak/>
              <w:t>材料介电性能测试技术</w:t>
            </w:r>
          </w:p>
        </w:tc>
        <w:tc>
          <w:tcPr>
            <w:tcW w:w="3660" w:type="dxa"/>
            <w:tcBorders>
              <w:tl2br w:val="nil"/>
              <w:tr2bl w:val="nil"/>
            </w:tcBorders>
            <w:vAlign w:val="center"/>
          </w:tcPr>
          <w:p w:rsidR="00176133" w:rsidRDefault="00176133" w:rsidP="00C862E8">
            <w:pPr>
              <w:widowControl/>
              <w:numPr>
                <w:ilvl w:val="0"/>
                <w:numId w:val="1"/>
              </w:numPr>
              <w:spacing w:line="300" w:lineRule="exact"/>
              <w:jc w:val="left"/>
              <w:textAlignment w:val="center"/>
              <w:rPr>
                <w:rStyle w:val="font41"/>
                <w:rFonts w:ascii="Times New Roman" w:eastAsia="仿宋_GB2312" w:hAnsi="Times New Roman" w:cs="Times New Roman" w:hint="default"/>
                <w:sz w:val="22"/>
                <w:szCs w:val="22"/>
              </w:rPr>
            </w:pPr>
            <w:r>
              <w:rPr>
                <w:rFonts w:ascii="Times New Roman" w:eastAsia="仿宋_GB2312" w:hAnsi="Times New Roman" w:cs="Times New Roman"/>
                <w:color w:val="000000"/>
                <w:kern w:val="0"/>
                <w:sz w:val="22"/>
              </w:rPr>
              <w:lastRenderedPageBreak/>
              <w:t>低介电常数和低介电损耗材料的物理</w:t>
            </w:r>
            <w:r>
              <w:rPr>
                <w:rStyle w:val="font41"/>
                <w:rFonts w:ascii="Times New Roman" w:eastAsia="仿宋_GB2312" w:hAnsi="Times New Roman" w:cs="Times New Roman" w:hint="default"/>
                <w:sz w:val="22"/>
                <w:szCs w:val="22"/>
              </w:rPr>
              <w:t>/</w:t>
            </w:r>
            <w:r>
              <w:rPr>
                <w:rStyle w:val="font41"/>
                <w:rFonts w:ascii="Times New Roman" w:eastAsia="仿宋_GB2312" w:hAnsi="Times New Roman" w:cs="Times New Roman" w:hint="default"/>
                <w:sz w:val="22"/>
                <w:szCs w:val="22"/>
              </w:rPr>
              <w:t>化学改性方法和性能表征；</w:t>
            </w:r>
            <w:r>
              <w:rPr>
                <w:rStyle w:val="font41"/>
                <w:rFonts w:ascii="Times New Roman" w:eastAsia="仿宋_GB2312" w:hAnsi="Times New Roman" w:cs="Times New Roman" w:hint="default"/>
                <w:sz w:val="22"/>
                <w:szCs w:val="22"/>
              </w:rPr>
              <w:br/>
              <w:t>2.</w:t>
            </w:r>
            <w:r>
              <w:rPr>
                <w:rStyle w:val="font41"/>
                <w:rFonts w:ascii="Times New Roman" w:eastAsia="仿宋_GB2312" w:hAnsi="Times New Roman" w:cs="Times New Roman" w:hint="default"/>
                <w:sz w:val="22"/>
                <w:szCs w:val="22"/>
              </w:rPr>
              <w:t>填料的选择、改性方法、添加方式和</w:t>
            </w:r>
            <w:r>
              <w:rPr>
                <w:rStyle w:val="font41"/>
                <w:rFonts w:ascii="Times New Roman" w:eastAsia="仿宋_GB2312" w:hAnsi="Times New Roman" w:cs="Times New Roman" w:hint="default"/>
                <w:sz w:val="22"/>
                <w:szCs w:val="22"/>
              </w:rPr>
              <w:lastRenderedPageBreak/>
              <w:t>性能表征方法；</w:t>
            </w:r>
            <w:r>
              <w:rPr>
                <w:rStyle w:val="font41"/>
                <w:rFonts w:ascii="Times New Roman" w:eastAsia="仿宋_GB2312" w:hAnsi="Times New Roman" w:cs="Times New Roman" w:hint="default"/>
                <w:sz w:val="22"/>
                <w:szCs w:val="22"/>
              </w:rPr>
              <w:br/>
              <w:t>3.</w:t>
            </w:r>
            <w:r>
              <w:rPr>
                <w:rStyle w:val="font41"/>
                <w:rFonts w:ascii="Times New Roman" w:eastAsia="仿宋_GB2312" w:hAnsi="Times New Roman" w:cs="Times New Roman" w:hint="default"/>
                <w:sz w:val="22"/>
                <w:szCs w:val="22"/>
              </w:rPr>
              <w:t>复合材料的制备、成型和性能表征方法；</w:t>
            </w:r>
          </w:p>
          <w:p w:rsidR="00176133" w:rsidRDefault="00176133" w:rsidP="00C862E8">
            <w:pPr>
              <w:widowControl/>
              <w:spacing w:line="300" w:lineRule="exact"/>
              <w:jc w:val="left"/>
              <w:textAlignment w:val="center"/>
              <w:rPr>
                <w:rFonts w:ascii="Times New Roman" w:eastAsia="仿宋_GB2312" w:hAnsi="Times New Roman" w:cs="Times New Roman"/>
                <w:color w:val="000000"/>
                <w:sz w:val="22"/>
              </w:rPr>
            </w:pPr>
            <w:r>
              <w:rPr>
                <w:rStyle w:val="font41"/>
                <w:rFonts w:ascii="Times New Roman" w:eastAsia="仿宋_GB2312" w:hAnsi="Times New Roman" w:cs="Times New Roman" w:hint="default"/>
                <w:sz w:val="22"/>
                <w:szCs w:val="22"/>
              </w:rPr>
              <w:t>4.</w:t>
            </w:r>
            <w:r>
              <w:rPr>
                <w:rStyle w:val="font41"/>
                <w:rFonts w:ascii="Times New Roman" w:eastAsia="仿宋_GB2312" w:hAnsi="Times New Roman" w:cs="Times New Roman" w:hint="default"/>
                <w:sz w:val="22"/>
                <w:szCs w:val="22"/>
              </w:rPr>
              <w:t>高频材料的介电性能测试精确度提升；</w:t>
            </w:r>
            <w:r>
              <w:rPr>
                <w:rStyle w:val="font41"/>
                <w:rFonts w:ascii="Times New Roman" w:eastAsia="仿宋_GB2312" w:hAnsi="Times New Roman" w:cs="Times New Roman" w:hint="default"/>
                <w:sz w:val="22"/>
                <w:szCs w:val="22"/>
              </w:rPr>
              <w:br/>
              <w:t>5.</w:t>
            </w:r>
            <w:r>
              <w:rPr>
                <w:rStyle w:val="font41"/>
                <w:rFonts w:ascii="Times New Roman" w:eastAsia="仿宋_GB2312" w:hAnsi="Times New Roman" w:cs="Times New Roman" w:hint="default"/>
                <w:sz w:val="22"/>
                <w:szCs w:val="22"/>
              </w:rPr>
              <w:t>不同测试方法的差异及校准。</w:t>
            </w:r>
          </w:p>
        </w:tc>
        <w:tc>
          <w:tcPr>
            <w:tcW w:w="1260" w:type="dxa"/>
            <w:tcBorders>
              <w:tl2br w:val="nil"/>
              <w:tr2bl w:val="nil"/>
            </w:tcBorders>
            <w:vAlign w:val="center"/>
          </w:tcPr>
          <w:p w:rsidR="00176133" w:rsidRDefault="00176133" w:rsidP="00C862E8">
            <w:pPr>
              <w:widowControl/>
              <w:spacing w:line="30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是</w:t>
            </w:r>
          </w:p>
        </w:tc>
        <w:tc>
          <w:tcPr>
            <w:tcW w:w="1785" w:type="dxa"/>
            <w:tcBorders>
              <w:tl2br w:val="nil"/>
              <w:tr2bl w:val="nil"/>
            </w:tcBorders>
            <w:vAlign w:val="center"/>
          </w:tcPr>
          <w:p w:rsidR="00176133" w:rsidRDefault="00176133" w:rsidP="00C862E8">
            <w:pPr>
              <w:widowControl/>
              <w:spacing w:line="30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浙江大学、浙江工业大学、杭州电子科技大学、杭州师</w:t>
            </w:r>
            <w:r>
              <w:rPr>
                <w:rFonts w:ascii="Times New Roman" w:eastAsia="仿宋_GB2312" w:hAnsi="Times New Roman" w:cs="Times New Roman"/>
                <w:color w:val="000000"/>
                <w:kern w:val="0"/>
                <w:sz w:val="22"/>
              </w:rPr>
              <w:lastRenderedPageBreak/>
              <w:t>范大学</w:t>
            </w:r>
          </w:p>
        </w:tc>
        <w:tc>
          <w:tcPr>
            <w:tcW w:w="1065" w:type="dxa"/>
            <w:tcBorders>
              <w:tl2br w:val="nil"/>
              <w:tr2bl w:val="nil"/>
            </w:tcBorders>
            <w:vAlign w:val="center"/>
          </w:tcPr>
          <w:p w:rsidR="00176133" w:rsidRDefault="00176133" w:rsidP="00C862E8">
            <w:pPr>
              <w:widowControl/>
              <w:spacing w:line="30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技术研发人才</w:t>
            </w:r>
          </w:p>
        </w:tc>
        <w:tc>
          <w:tcPr>
            <w:tcW w:w="705" w:type="dxa"/>
            <w:tcBorders>
              <w:tl2br w:val="nil"/>
              <w:tr2bl w:val="nil"/>
            </w:tcBorders>
            <w:vAlign w:val="center"/>
          </w:tcPr>
          <w:p w:rsidR="00176133" w:rsidRDefault="00176133" w:rsidP="00C862E8">
            <w:pPr>
              <w:widowControl/>
              <w:spacing w:line="30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任英杰</w:t>
            </w:r>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88774785</w:t>
            </w:r>
          </w:p>
        </w:tc>
      </w:tr>
      <w:tr w:rsidR="00176133" w:rsidTr="00C862E8">
        <w:trPr>
          <w:jc w:val="center"/>
        </w:trPr>
        <w:tc>
          <w:tcPr>
            <w:tcW w:w="410" w:type="dxa"/>
            <w:vMerge/>
            <w:tcBorders>
              <w:tl2br w:val="nil"/>
              <w:tr2bl w:val="nil"/>
            </w:tcBorders>
            <w:vAlign w:val="center"/>
          </w:tcPr>
          <w:p w:rsidR="00176133" w:rsidRDefault="00176133" w:rsidP="00C862E8">
            <w:pPr>
              <w:spacing w:beforeLines="10" w:afterLines="10"/>
              <w:jc w:val="center"/>
              <w:rPr>
                <w:rFonts w:ascii="Times New Roman" w:eastAsia="仿宋_GB2312" w:hAnsi="Times New Roman" w:cs="Times New Roman"/>
                <w:color w:val="000000"/>
                <w:sz w:val="22"/>
              </w:rPr>
            </w:pPr>
          </w:p>
        </w:tc>
        <w:tc>
          <w:tcPr>
            <w:tcW w:w="705" w:type="dxa"/>
            <w:vMerge/>
            <w:tcBorders>
              <w:tl2br w:val="nil"/>
              <w:tr2bl w:val="nil"/>
            </w:tcBorders>
            <w:vAlign w:val="center"/>
          </w:tcPr>
          <w:p w:rsidR="00176133" w:rsidRDefault="00176133" w:rsidP="00C862E8">
            <w:pPr>
              <w:spacing w:beforeLines="10" w:afterLines="10"/>
              <w:jc w:val="center"/>
              <w:rPr>
                <w:rFonts w:ascii="Times New Roman" w:eastAsia="仿宋_GB2312" w:hAnsi="Times New Roman" w:cs="Times New Roman"/>
                <w:color w:val="000000"/>
                <w:sz w:val="22"/>
              </w:rPr>
            </w:pPr>
          </w:p>
        </w:tc>
        <w:tc>
          <w:tcPr>
            <w:tcW w:w="975" w:type="dxa"/>
            <w:vMerge/>
            <w:tcBorders>
              <w:tl2br w:val="nil"/>
              <w:tr2bl w:val="nil"/>
            </w:tcBorders>
            <w:vAlign w:val="center"/>
          </w:tcPr>
          <w:p w:rsidR="00176133" w:rsidRDefault="00176133" w:rsidP="00C862E8">
            <w:pPr>
              <w:widowControl/>
              <w:spacing w:line="300" w:lineRule="exact"/>
              <w:jc w:val="center"/>
              <w:rPr>
                <w:rFonts w:ascii="Times New Roman" w:eastAsia="仿宋_GB2312" w:hAnsi="Times New Roman" w:cs="Times New Roman"/>
                <w:color w:val="000000"/>
                <w:sz w:val="22"/>
              </w:rPr>
            </w:pPr>
          </w:p>
        </w:tc>
        <w:tc>
          <w:tcPr>
            <w:tcW w:w="1185" w:type="dxa"/>
            <w:tcBorders>
              <w:tl2br w:val="nil"/>
              <w:tr2bl w:val="nil"/>
            </w:tcBorders>
            <w:vAlign w:val="center"/>
          </w:tcPr>
          <w:p w:rsidR="00176133" w:rsidRDefault="00176133" w:rsidP="00C862E8">
            <w:pPr>
              <w:widowControl/>
              <w:spacing w:line="30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复合材料</w:t>
            </w:r>
          </w:p>
        </w:tc>
        <w:tc>
          <w:tcPr>
            <w:tcW w:w="1740" w:type="dxa"/>
            <w:tcBorders>
              <w:tl2br w:val="nil"/>
              <w:tr2bl w:val="nil"/>
            </w:tcBorders>
            <w:vAlign w:val="center"/>
          </w:tcPr>
          <w:p w:rsidR="00176133" w:rsidRDefault="00176133" w:rsidP="00C862E8">
            <w:pPr>
              <w:widowControl/>
              <w:spacing w:line="300" w:lineRule="exact"/>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耐超低温用绝缘材料</w:t>
            </w:r>
          </w:p>
        </w:tc>
        <w:tc>
          <w:tcPr>
            <w:tcW w:w="3660" w:type="dxa"/>
            <w:tcBorders>
              <w:tl2br w:val="nil"/>
              <w:tr2bl w:val="nil"/>
            </w:tcBorders>
            <w:vAlign w:val="center"/>
          </w:tcPr>
          <w:p w:rsidR="00176133" w:rsidRDefault="00176133" w:rsidP="00C862E8">
            <w:pPr>
              <w:widowControl/>
              <w:spacing w:line="300" w:lineRule="exact"/>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r>
              <w:rPr>
                <w:rFonts w:ascii="Times New Roman" w:eastAsia="仿宋_GB2312" w:hAnsi="Times New Roman" w:cs="Times New Roman"/>
                <w:color w:val="000000"/>
                <w:kern w:val="0"/>
                <w:sz w:val="22"/>
              </w:rPr>
              <w:t>研制在超低温环境下（</w:t>
            </w:r>
            <w:r>
              <w:rPr>
                <w:rFonts w:ascii="Times New Roman" w:eastAsia="仿宋_GB2312" w:hAnsi="Times New Roman" w:cs="Times New Roman"/>
                <w:color w:val="000000"/>
                <w:kern w:val="0"/>
                <w:sz w:val="22"/>
              </w:rPr>
              <w:t>4k</w:t>
            </w:r>
            <w:r>
              <w:rPr>
                <w:rFonts w:ascii="Times New Roman" w:eastAsia="仿宋_GB2312" w:hAnsi="Times New Roman" w:cs="Times New Roman"/>
                <w:color w:val="000000"/>
                <w:kern w:val="0"/>
                <w:sz w:val="22"/>
              </w:rPr>
              <w:t>）具有优异力学性能、热学性能和电学性能的绝缘材料；</w:t>
            </w:r>
            <w:r>
              <w:rPr>
                <w:rFonts w:ascii="Times New Roman" w:eastAsia="仿宋_GB2312" w:hAnsi="Times New Roman" w:cs="Times New Roman"/>
                <w:color w:val="000000"/>
                <w:kern w:val="0"/>
                <w:sz w:val="22"/>
              </w:rPr>
              <w:br/>
              <w:t>2.</w:t>
            </w:r>
            <w:r>
              <w:rPr>
                <w:rFonts w:ascii="Times New Roman" w:eastAsia="仿宋_GB2312" w:hAnsi="Times New Roman" w:cs="Times New Roman"/>
                <w:color w:val="000000"/>
                <w:kern w:val="0"/>
                <w:sz w:val="22"/>
              </w:rPr>
              <w:t>开发和优化适合此材料的成型工艺。</w:t>
            </w:r>
          </w:p>
        </w:tc>
        <w:tc>
          <w:tcPr>
            <w:tcW w:w="1260" w:type="dxa"/>
            <w:tcBorders>
              <w:tl2br w:val="nil"/>
              <w:tr2bl w:val="nil"/>
            </w:tcBorders>
            <w:vAlign w:val="center"/>
          </w:tcPr>
          <w:p w:rsidR="00176133" w:rsidRDefault="00176133" w:rsidP="00C862E8">
            <w:pPr>
              <w:widowControl/>
              <w:spacing w:line="30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spacing w:line="30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面向所有高校</w:t>
            </w:r>
          </w:p>
        </w:tc>
        <w:tc>
          <w:tcPr>
            <w:tcW w:w="1065" w:type="dxa"/>
            <w:tcBorders>
              <w:tl2br w:val="nil"/>
              <w:tr2bl w:val="nil"/>
            </w:tcBorders>
            <w:vAlign w:val="center"/>
          </w:tcPr>
          <w:p w:rsidR="00176133" w:rsidRDefault="00176133" w:rsidP="00C862E8">
            <w:pPr>
              <w:widowControl/>
              <w:spacing w:line="30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技术研发人才</w:t>
            </w:r>
          </w:p>
        </w:tc>
        <w:tc>
          <w:tcPr>
            <w:tcW w:w="705" w:type="dxa"/>
            <w:tcBorders>
              <w:tl2br w:val="nil"/>
              <w:tr2bl w:val="nil"/>
            </w:tcBorders>
            <w:vAlign w:val="center"/>
          </w:tcPr>
          <w:p w:rsidR="00176133" w:rsidRDefault="00176133" w:rsidP="00C862E8">
            <w:pPr>
              <w:widowControl/>
              <w:spacing w:line="30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陈华刚</w:t>
            </w:r>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18868704401</w:t>
            </w:r>
          </w:p>
        </w:tc>
      </w:tr>
      <w:tr w:rsidR="00176133" w:rsidTr="00C862E8">
        <w:trPr>
          <w:jc w:val="center"/>
        </w:trPr>
        <w:tc>
          <w:tcPr>
            <w:tcW w:w="410" w:type="dxa"/>
            <w:vMerge/>
            <w:tcBorders>
              <w:tl2br w:val="nil"/>
              <w:tr2bl w:val="nil"/>
            </w:tcBorders>
            <w:vAlign w:val="center"/>
          </w:tcPr>
          <w:p w:rsidR="00176133" w:rsidRDefault="00176133" w:rsidP="00C862E8">
            <w:pPr>
              <w:spacing w:beforeLines="10" w:afterLines="10"/>
              <w:jc w:val="center"/>
              <w:rPr>
                <w:rFonts w:ascii="Times New Roman" w:eastAsia="仿宋_GB2312" w:hAnsi="Times New Roman" w:cs="Times New Roman"/>
                <w:color w:val="000000"/>
                <w:sz w:val="22"/>
              </w:rPr>
            </w:pPr>
          </w:p>
        </w:tc>
        <w:tc>
          <w:tcPr>
            <w:tcW w:w="705" w:type="dxa"/>
            <w:vMerge/>
            <w:tcBorders>
              <w:tl2br w:val="nil"/>
              <w:tr2bl w:val="nil"/>
            </w:tcBorders>
            <w:vAlign w:val="center"/>
          </w:tcPr>
          <w:p w:rsidR="00176133" w:rsidRDefault="00176133" w:rsidP="00C862E8">
            <w:pPr>
              <w:spacing w:beforeLines="10" w:afterLines="10"/>
              <w:jc w:val="center"/>
              <w:rPr>
                <w:rFonts w:ascii="Times New Roman" w:eastAsia="仿宋_GB2312" w:hAnsi="Times New Roman" w:cs="Times New Roman"/>
                <w:color w:val="000000"/>
                <w:sz w:val="22"/>
              </w:rPr>
            </w:pPr>
          </w:p>
        </w:tc>
        <w:tc>
          <w:tcPr>
            <w:tcW w:w="975" w:type="dxa"/>
            <w:vMerge/>
            <w:tcBorders>
              <w:tl2br w:val="nil"/>
              <w:tr2bl w:val="nil"/>
            </w:tcBorders>
            <w:vAlign w:val="center"/>
          </w:tcPr>
          <w:p w:rsidR="00176133" w:rsidRDefault="00176133" w:rsidP="00C862E8">
            <w:pPr>
              <w:spacing w:beforeLines="10" w:afterLines="10"/>
              <w:jc w:val="center"/>
              <w:rPr>
                <w:rFonts w:ascii="Times New Roman" w:eastAsia="仿宋_GB2312" w:hAnsi="Times New Roman" w:cs="Times New Roman"/>
                <w:color w:val="000000"/>
                <w:sz w:val="22"/>
              </w:rPr>
            </w:pPr>
          </w:p>
        </w:tc>
        <w:tc>
          <w:tcPr>
            <w:tcW w:w="11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碳纤维研究</w:t>
            </w:r>
          </w:p>
        </w:tc>
        <w:tc>
          <w:tcPr>
            <w:tcW w:w="1740"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碳纤维增强树脂基复合材料界面优化研究</w:t>
            </w:r>
          </w:p>
        </w:tc>
        <w:tc>
          <w:tcPr>
            <w:tcW w:w="3660"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以碳纤维增强环氧树脂复合材料的界面为研究对象，利用溶液氧化技术对碳纤维进行改性处理并与环氧树脂复合制备复合材料，在此基础上，通过对单向排列的碳纤维复合材料在室温和高温环境中进行拉伸性能的研究</w:t>
            </w:r>
            <w:r>
              <w:rPr>
                <w:rFonts w:ascii="Times New Roman" w:eastAsia="仿宋_GB2312" w:hAnsi="Times New Roman" w:cs="Times New Roman" w:hint="eastAsia"/>
                <w:color w:val="000000"/>
                <w:kern w:val="0"/>
                <w:sz w:val="22"/>
              </w:rPr>
              <w:t>。</w:t>
            </w:r>
          </w:p>
        </w:tc>
        <w:tc>
          <w:tcPr>
            <w:tcW w:w="126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浙江大学、浙江工业大学、杭州电子科技大学、杭州师范大学</w:t>
            </w:r>
          </w:p>
        </w:tc>
        <w:tc>
          <w:tcPr>
            <w:tcW w:w="106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技术研发、计算机、工艺工程、机械人才</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陈铖</w:t>
            </w:r>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88617095</w:t>
            </w:r>
          </w:p>
        </w:tc>
      </w:tr>
      <w:tr w:rsidR="00176133" w:rsidTr="00C862E8">
        <w:trPr>
          <w:jc w:val="center"/>
        </w:trPr>
        <w:tc>
          <w:tcPr>
            <w:tcW w:w="410" w:type="dxa"/>
            <w:vMerge/>
            <w:tcBorders>
              <w:tl2br w:val="nil"/>
              <w:tr2bl w:val="nil"/>
            </w:tcBorders>
            <w:vAlign w:val="center"/>
          </w:tcPr>
          <w:p w:rsidR="00176133" w:rsidRDefault="00176133" w:rsidP="00C862E8">
            <w:pPr>
              <w:spacing w:beforeLines="10" w:afterLines="10"/>
              <w:jc w:val="center"/>
              <w:rPr>
                <w:rFonts w:ascii="Times New Roman" w:eastAsia="仿宋_GB2312" w:hAnsi="Times New Roman" w:cs="Times New Roman"/>
                <w:color w:val="000000"/>
                <w:sz w:val="22"/>
              </w:rPr>
            </w:pPr>
          </w:p>
        </w:tc>
        <w:tc>
          <w:tcPr>
            <w:tcW w:w="705" w:type="dxa"/>
            <w:vMerge/>
            <w:tcBorders>
              <w:tl2br w:val="nil"/>
              <w:tr2bl w:val="nil"/>
            </w:tcBorders>
            <w:vAlign w:val="center"/>
          </w:tcPr>
          <w:p w:rsidR="00176133" w:rsidRDefault="00176133" w:rsidP="00C862E8">
            <w:pPr>
              <w:spacing w:beforeLines="10" w:afterLines="10"/>
              <w:jc w:val="center"/>
              <w:rPr>
                <w:rFonts w:ascii="Times New Roman" w:eastAsia="仿宋_GB2312" w:hAnsi="Times New Roman" w:cs="Times New Roman"/>
                <w:color w:val="000000"/>
                <w:sz w:val="22"/>
              </w:rPr>
            </w:pPr>
          </w:p>
        </w:tc>
        <w:tc>
          <w:tcPr>
            <w:tcW w:w="975" w:type="dxa"/>
            <w:vMerge/>
            <w:tcBorders>
              <w:tl2br w:val="nil"/>
              <w:tr2bl w:val="nil"/>
            </w:tcBorders>
            <w:vAlign w:val="center"/>
          </w:tcPr>
          <w:p w:rsidR="00176133" w:rsidRDefault="00176133" w:rsidP="00C862E8">
            <w:pPr>
              <w:spacing w:beforeLines="10" w:afterLines="10"/>
              <w:jc w:val="center"/>
              <w:rPr>
                <w:rFonts w:ascii="Times New Roman" w:eastAsia="仿宋_GB2312" w:hAnsi="Times New Roman" w:cs="Times New Roman"/>
                <w:color w:val="000000"/>
                <w:sz w:val="22"/>
              </w:rPr>
            </w:pPr>
          </w:p>
        </w:tc>
        <w:tc>
          <w:tcPr>
            <w:tcW w:w="11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创新中心</w:t>
            </w:r>
          </w:p>
        </w:tc>
        <w:tc>
          <w:tcPr>
            <w:tcW w:w="1740"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企业创新中心构建研究与管理</w:t>
            </w:r>
          </w:p>
        </w:tc>
        <w:tc>
          <w:tcPr>
            <w:tcW w:w="3660"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研究企业创新中心运作模式、博士后工作站、与上下游合作模式探索并付诸实践</w:t>
            </w:r>
            <w:r>
              <w:rPr>
                <w:rFonts w:ascii="Times New Roman" w:eastAsia="仿宋_GB2312" w:hAnsi="Times New Roman" w:cs="Times New Roman" w:hint="eastAsia"/>
                <w:color w:val="000000"/>
                <w:kern w:val="0"/>
                <w:sz w:val="22"/>
              </w:rPr>
              <w:t>。</w:t>
            </w:r>
          </w:p>
        </w:tc>
        <w:tc>
          <w:tcPr>
            <w:tcW w:w="126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浙江大学、浙江工业大学、杭州师范大学、浙江工商大学</w:t>
            </w:r>
          </w:p>
        </w:tc>
        <w:tc>
          <w:tcPr>
            <w:tcW w:w="106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创新型人才</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陈铖</w:t>
            </w:r>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88617095</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49</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49</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制造业</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制造业</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（续）</w:t>
            </w:r>
          </w:p>
        </w:tc>
        <w:tc>
          <w:tcPr>
            <w:tcW w:w="97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杭州诺</w:t>
            </w:r>
            <w:proofErr w:type="gramStart"/>
            <w:r>
              <w:rPr>
                <w:rFonts w:ascii="Times New Roman" w:eastAsia="仿宋_GB2312" w:hAnsi="Times New Roman" w:cs="Times New Roman"/>
                <w:color w:val="000000"/>
                <w:kern w:val="0"/>
                <w:sz w:val="22"/>
              </w:rPr>
              <w:t>邦</w:t>
            </w:r>
            <w:proofErr w:type="gramEnd"/>
            <w:r>
              <w:rPr>
                <w:rFonts w:ascii="Times New Roman" w:eastAsia="仿宋_GB2312" w:hAnsi="Times New Roman" w:cs="Times New Roman"/>
                <w:color w:val="000000"/>
                <w:kern w:val="0"/>
                <w:sz w:val="22"/>
              </w:rPr>
              <w:t>无纺股份有限公司</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杭州诺</w:t>
            </w:r>
            <w:proofErr w:type="gramStart"/>
            <w:r>
              <w:rPr>
                <w:rFonts w:ascii="Times New Roman" w:eastAsia="仿宋_GB2312" w:hAnsi="Times New Roman" w:cs="Times New Roman"/>
                <w:color w:val="000000"/>
                <w:kern w:val="0"/>
                <w:sz w:val="22"/>
              </w:rPr>
              <w:t>邦</w:t>
            </w:r>
            <w:proofErr w:type="gramEnd"/>
            <w:r>
              <w:rPr>
                <w:rFonts w:ascii="Times New Roman" w:eastAsia="仿宋_GB2312" w:hAnsi="Times New Roman" w:cs="Times New Roman"/>
                <w:color w:val="000000"/>
                <w:kern w:val="0"/>
                <w:sz w:val="22"/>
              </w:rPr>
              <w:t>无纺股份有限公司</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（续）</w:t>
            </w:r>
          </w:p>
        </w:tc>
        <w:tc>
          <w:tcPr>
            <w:tcW w:w="11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非织造材料与工程（产业用纺织品领域）</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非织造材料与工程（产业用纺织品领域）</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（续）</w:t>
            </w:r>
          </w:p>
        </w:tc>
        <w:tc>
          <w:tcPr>
            <w:tcW w:w="1740"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lastRenderedPageBreak/>
              <w:t>1</w:t>
            </w:r>
            <w:r>
              <w:rPr>
                <w:rFonts w:ascii="Times New Roman" w:eastAsia="仿宋_GB2312" w:hAnsi="Times New Roman" w:cs="Times New Roman" w:hint="eastAsia"/>
                <w:color w:val="000000"/>
                <w:kern w:val="0"/>
                <w:sz w:val="22"/>
              </w:rPr>
              <w:t>.</w:t>
            </w:r>
            <w:r>
              <w:rPr>
                <w:rFonts w:ascii="Times New Roman" w:eastAsia="仿宋_GB2312" w:hAnsi="Times New Roman" w:cs="Times New Roman"/>
                <w:color w:val="000000"/>
                <w:kern w:val="0"/>
                <w:sz w:val="22"/>
              </w:rPr>
              <w:t>《不同性能纤维</w:t>
            </w:r>
            <w:r>
              <w:rPr>
                <w:rFonts w:ascii="Times New Roman" w:eastAsia="仿宋_GB2312" w:hAnsi="Times New Roman" w:cs="Times New Roman"/>
                <w:color w:val="000000"/>
                <w:kern w:val="0"/>
                <w:sz w:val="22"/>
              </w:rPr>
              <w:lastRenderedPageBreak/>
              <w:t>对水力缠结效果的影响研究》</w:t>
            </w:r>
            <w:r>
              <w:rPr>
                <w:rFonts w:ascii="Times New Roman" w:eastAsia="仿宋_GB2312" w:hAnsi="Times New Roman" w:cs="Times New Roman"/>
                <w:color w:val="000000"/>
                <w:kern w:val="0"/>
                <w:sz w:val="22"/>
              </w:rPr>
              <w:br/>
              <w:t>2</w:t>
            </w:r>
            <w:r>
              <w:rPr>
                <w:rFonts w:ascii="Times New Roman" w:eastAsia="仿宋_GB2312" w:hAnsi="Times New Roman" w:cs="Times New Roman" w:hint="eastAsia"/>
                <w:color w:val="000000"/>
                <w:kern w:val="0"/>
                <w:sz w:val="22"/>
              </w:rPr>
              <w:t>.</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130℃</w:t>
            </w:r>
            <w:r>
              <w:rPr>
                <w:rFonts w:ascii="Times New Roman" w:eastAsia="仿宋_GB2312" w:hAnsi="Times New Roman" w:cs="Times New Roman"/>
                <w:color w:val="000000"/>
                <w:kern w:val="0"/>
                <w:sz w:val="22"/>
              </w:rPr>
              <w:t>及以下水刺非织造材料的阻燃拒水同浴整理可行性研究》</w:t>
            </w:r>
            <w:r>
              <w:rPr>
                <w:rFonts w:ascii="Times New Roman" w:eastAsia="仿宋_GB2312" w:hAnsi="Times New Roman" w:cs="Times New Roman"/>
                <w:color w:val="000000"/>
                <w:kern w:val="0"/>
                <w:sz w:val="22"/>
              </w:rPr>
              <w:br/>
              <w:t>3</w:t>
            </w:r>
            <w:r>
              <w:rPr>
                <w:rFonts w:ascii="Times New Roman" w:eastAsia="仿宋_GB2312" w:hAnsi="Times New Roman" w:cs="Times New Roman" w:hint="eastAsia"/>
                <w:color w:val="000000"/>
                <w:kern w:val="0"/>
                <w:sz w:val="22"/>
              </w:rPr>
              <w:t>.</w:t>
            </w:r>
            <w:proofErr w:type="gramStart"/>
            <w:r>
              <w:rPr>
                <w:rFonts w:ascii="Times New Roman" w:eastAsia="仿宋_GB2312" w:hAnsi="Times New Roman" w:cs="Times New Roman"/>
                <w:color w:val="000000"/>
                <w:kern w:val="0"/>
                <w:sz w:val="22"/>
              </w:rPr>
              <w:t>《</w:t>
            </w:r>
            <w:proofErr w:type="gramEnd"/>
            <w:r>
              <w:rPr>
                <w:rFonts w:ascii="Times New Roman" w:eastAsia="仿宋_GB2312" w:hAnsi="Times New Roman" w:cs="Times New Roman"/>
                <w:color w:val="000000"/>
                <w:kern w:val="0"/>
                <w:sz w:val="22"/>
              </w:rPr>
              <w:t>130℃</w:t>
            </w:r>
            <w:r>
              <w:rPr>
                <w:rFonts w:ascii="Times New Roman" w:eastAsia="仿宋_GB2312" w:hAnsi="Times New Roman" w:cs="Times New Roman"/>
                <w:color w:val="000000"/>
                <w:kern w:val="0"/>
                <w:sz w:val="22"/>
              </w:rPr>
              <w:t>及以下水刺非织造材料</w:t>
            </w: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的染色拒水同浴整理可行性研究</w:t>
            </w:r>
            <w:proofErr w:type="gramStart"/>
            <w:r>
              <w:rPr>
                <w:rFonts w:ascii="Times New Roman" w:eastAsia="仿宋_GB2312" w:hAnsi="Times New Roman" w:cs="Times New Roman"/>
                <w:color w:val="000000"/>
                <w:kern w:val="0"/>
                <w:sz w:val="22"/>
              </w:rPr>
              <w:t>》</w:t>
            </w:r>
            <w:proofErr w:type="gramEnd"/>
            <w:r>
              <w:rPr>
                <w:rFonts w:ascii="Times New Roman" w:eastAsia="仿宋_GB2312" w:hAnsi="Times New Roman" w:cs="Times New Roman"/>
                <w:color w:val="000000"/>
                <w:kern w:val="0"/>
                <w:sz w:val="22"/>
              </w:rPr>
              <w:br/>
              <w:t>4</w:t>
            </w:r>
            <w:r>
              <w:rPr>
                <w:rFonts w:ascii="Times New Roman" w:eastAsia="仿宋_GB2312" w:hAnsi="Times New Roman" w:cs="Times New Roman" w:hint="eastAsia"/>
                <w:color w:val="000000"/>
                <w:kern w:val="0"/>
                <w:sz w:val="22"/>
              </w:rPr>
              <w:t>.</w:t>
            </w:r>
            <w:r>
              <w:rPr>
                <w:rFonts w:ascii="Times New Roman" w:eastAsia="仿宋_GB2312" w:hAnsi="Times New Roman" w:cs="Times New Roman"/>
                <w:color w:val="000000"/>
                <w:kern w:val="0"/>
                <w:sz w:val="22"/>
              </w:rPr>
              <w:t>《泡沫整理</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染色均匀性研究》</w:t>
            </w:r>
          </w:p>
          <w:p w:rsidR="00176133" w:rsidRDefault="00176133" w:rsidP="00C862E8">
            <w:pPr>
              <w:widowControl/>
              <w:spacing w:beforeLines="10" w:afterLines="1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rPr>
              <w:t>（续）</w:t>
            </w:r>
            <w:r>
              <w:rPr>
                <w:rFonts w:ascii="Times New Roman" w:eastAsia="仿宋_GB2312" w:hAnsi="Times New Roman" w:cs="Times New Roman"/>
                <w:color w:val="000000"/>
                <w:kern w:val="0"/>
                <w:sz w:val="22"/>
              </w:rPr>
              <w:br/>
              <w:t xml:space="preserve"> </w:t>
            </w:r>
          </w:p>
        </w:tc>
        <w:tc>
          <w:tcPr>
            <w:tcW w:w="3660"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1.</w:t>
            </w:r>
            <w:r>
              <w:rPr>
                <w:rFonts w:ascii="Times New Roman" w:eastAsia="仿宋_GB2312" w:hAnsi="Times New Roman" w:cs="Times New Roman"/>
                <w:color w:val="000000"/>
                <w:kern w:val="0"/>
                <w:sz w:val="22"/>
              </w:rPr>
              <w:t>研究不同纤维涤纶、粘胶、黑色粘胶、</w:t>
            </w:r>
            <w:r>
              <w:rPr>
                <w:rFonts w:ascii="Times New Roman" w:eastAsia="仿宋_GB2312" w:hAnsi="Times New Roman" w:cs="Times New Roman"/>
                <w:color w:val="000000"/>
                <w:kern w:val="0"/>
                <w:sz w:val="22"/>
              </w:rPr>
              <w:lastRenderedPageBreak/>
              <w:t>黑色涤纶、天丝、丙纶等多种常用纤维的性能对于水力缠结加固效果的影响。形成对于此类纤维的可参考性基础水刺工艺设置，以及更换原料后的工艺调整方向。为今后在工艺确认及工艺优化方面提供准确，快速的参考资料</w:t>
            </w:r>
            <w:r>
              <w:rPr>
                <w:rFonts w:ascii="Times New Roman" w:eastAsia="仿宋_GB2312" w:hAnsi="Times New Roman" w:cs="Times New Roman" w:hint="eastAsia"/>
                <w:color w:val="000000"/>
                <w:kern w:val="0"/>
                <w:sz w:val="22"/>
              </w:rPr>
              <w:t>；</w:t>
            </w:r>
            <w:r>
              <w:rPr>
                <w:rFonts w:ascii="Times New Roman" w:eastAsia="仿宋_GB2312" w:hAnsi="Times New Roman" w:cs="Times New Roman"/>
                <w:color w:val="000000"/>
                <w:kern w:val="0"/>
                <w:sz w:val="22"/>
              </w:rPr>
              <w:br/>
            </w:r>
            <w:r>
              <w:rPr>
                <w:rStyle w:val="font41"/>
                <w:rFonts w:ascii="Times New Roman" w:eastAsia="仿宋_GB2312" w:hAnsi="Times New Roman" w:cs="Times New Roman" w:hint="default"/>
                <w:sz w:val="22"/>
                <w:szCs w:val="22"/>
              </w:rPr>
              <w:t>2.</w:t>
            </w:r>
            <w:r>
              <w:rPr>
                <w:rStyle w:val="font41"/>
                <w:rFonts w:ascii="Times New Roman" w:eastAsia="仿宋_GB2312" w:hAnsi="Times New Roman" w:cs="Times New Roman" w:hint="default"/>
                <w:sz w:val="22"/>
                <w:szCs w:val="22"/>
              </w:rPr>
              <w:t>研究</w:t>
            </w:r>
            <w:r>
              <w:rPr>
                <w:rStyle w:val="font41"/>
                <w:rFonts w:ascii="Times New Roman" w:eastAsia="仿宋_GB2312" w:hAnsi="Times New Roman" w:cs="Times New Roman" w:hint="default"/>
                <w:sz w:val="22"/>
                <w:szCs w:val="22"/>
              </w:rPr>
              <w:t>130℃</w:t>
            </w:r>
            <w:r>
              <w:rPr>
                <w:rStyle w:val="font41"/>
                <w:rFonts w:ascii="Times New Roman" w:eastAsia="仿宋_GB2312" w:hAnsi="Times New Roman" w:cs="Times New Roman" w:hint="default"/>
                <w:sz w:val="22"/>
                <w:szCs w:val="22"/>
              </w:rPr>
              <w:t>及以下（同时满足诺</w:t>
            </w:r>
            <w:proofErr w:type="gramStart"/>
            <w:r>
              <w:rPr>
                <w:rStyle w:val="font41"/>
                <w:rFonts w:ascii="Times New Roman" w:eastAsia="仿宋_GB2312" w:hAnsi="Times New Roman" w:cs="Times New Roman" w:hint="default"/>
                <w:sz w:val="22"/>
                <w:szCs w:val="22"/>
              </w:rPr>
              <w:t>邦</w:t>
            </w:r>
            <w:proofErr w:type="gramEnd"/>
            <w:r>
              <w:rPr>
                <w:rStyle w:val="font41"/>
                <w:rFonts w:ascii="Times New Roman" w:eastAsia="仿宋_GB2312" w:hAnsi="Times New Roman" w:cs="Times New Roman" w:hint="default"/>
                <w:sz w:val="22"/>
                <w:szCs w:val="22"/>
              </w:rPr>
              <w:t>其它工况条件），分别通过浸轧工艺和转移上浆工艺方式，进行水刺非织造布阻燃拒水同浴整理，达到具体阻燃、拒水性能指标的方案研究，包括整理剂的选择；</w:t>
            </w:r>
            <w:r>
              <w:rPr>
                <w:rStyle w:val="font41"/>
                <w:rFonts w:ascii="Times New Roman" w:eastAsia="仿宋_GB2312" w:hAnsi="Times New Roman" w:cs="Times New Roman" w:hint="default"/>
                <w:sz w:val="22"/>
                <w:szCs w:val="22"/>
              </w:rPr>
              <w:br/>
              <w:t>3.</w:t>
            </w:r>
            <w:r>
              <w:rPr>
                <w:rStyle w:val="font41"/>
                <w:rFonts w:ascii="Times New Roman" w:eastAsia="仿宋_GB2312" w:hAnsi="Times New Roman" w:cs="Times New Roman" w:hint="default"/>
                <w:sz w:val="22"/>
                <w:szCs w:val="22"/>
              </w:rPr>
              <w:t>研究</w:t>
            </w:r>
            <w:r>
              <w:rPr>
                <w:rStyle w:val="font41"/>
                <w:rFonts w:ascii="Times New Roman" w:eastAsia="仿宋_GB2312" w:hAnsi="Times New Roman" w:cs="Times New Roman" w:hint="default"/>
                <w:sz w:val="22"/>
                <w:szCs w:val="22"/>
              </w:rPr>
              <w:t>130℃</w:t>
            </w:r>
            <w:r>
              <w:rPr>
                <w:rStyle w:val="font41"/>
                <w:rFonts w:ascii="Times New Roman" w:eastAsia="仿宋_GB2312" w:hAnsi="Times New Roman" w:cs="Times New Roman" w:hint="default"/>
                <w:sz w:val="22"/>
                <w:szCs w:val="22"/>
              </w:rPr>
              <w:t>及以下（同时满足诺</w:t>
            </w:r>
            <w:proofErr w:type="gramStart"/>
            <w:r>
              <w:rPr>
                <w:rStyle w:val="font41"/>
                <w:rFonts w:ascii="Times New Roman" w:eastAsia="仿宋_GB2312" w:hAnsi="Times New Roman" w:cs="Times New Roman" w:hint="default"/>
                <w:sz w:val="22"/>
                <w:szCs w:val="22"/>
              </w:rPr>
              <w:t>邦</w:t>
            </w:r>
            <w:proofErr w:type="gramEnd"/>
            <w:r>
              <w:rPr>
                <w:rStyle w:val="font41"/>
                <w:rFonts w:ascii="Times New Roman" w:eastAsia="仿宋_GB2312" w:hAnsi="Times New Roman" w:cs="Times New Roman" w:hint="default"/>
                <w:sz w:val="22"/>
                <w:szCs w:val="22"/>
              </w:rPr>
              <w:t>其它工况条件），分别通过浸轧工艺和转移上浆工艺方式，进行水刺非织造布染色（包含粘合剂体系）及拒水同浴整理，分别达到三级拒水、四级拒水性能指标的方案研究，包括整理剂的选择；</w:t>
            </w:r>
            <w:r>
              <w:rPr>
                <w:rStyle w:val="font41"/>
                <w:rFonts w:ascii="Times New Roman" w:eastAsia="仿宋_GB2312" w:hAnsi="Times New Roman" w:cs="Times New Roman" w:hint="default"/>
                <w:sz w:val="22"/>
                <w:szCs w:val="22"/>
              </w:rPr>
              <w:br/>
              <w:t>4.</w:t>
            </w:r>
            <w:r>
              <w:rPr>
                <w:rStyle w:val="font41"/>
                <w:rFonts w:ascii="Times New Roman" w:eastAsia="仿宋_GB2312" w:hAnsi="Times New Roman" w:cs="Times New Roman" w:hint="default"/>
                <w:sz w:val="22"/>
                <w:szCs w:val="22"/>
              </w:rPr>
              <w:t>研究通过</w:t>
            </w:r>
            <w:r>
              <w:rPr>
                <w:rStyle w:val="font41"/>
                <w:rFonts w:ascii="Times New Roman" w:eastAsia="仿宋_GB2312" w:hAnsi="Times New Roman" w:cs="Times New Roman" w:hint="default"/>
                <w:sz w:val="22"/>
                <w:szCs w:val="22"/>
              </w:rPr>
              <w:t>3.3m</w:t>
            </w:r>
            <w:r>
              <w:rPr>
                <w:rStyle w:val="font41"/>
                <w:rFonts w:ascii="Times New Roman" w:eastAsia="仿宋_GB2312" w:hAnsi="Times New Roman" w:cs="Times New Roman" w:hint="default"/>
                <w:sz w:val="22"/>
                <w:szCs w:val="22"/>
              </w:rPr>
              <w:t>门幅泡沫整理工艺，进行粘合剂整理、染色，实现均匀一</w:t>
            </w:r>
            <w:r>
              <w:rPr>
                <w:rStyle w:val="font41"/>
                <w:rFonts w:ascii="Times New Roman" w:eastAsia="仿宋_GB2312" w:hAnsi="Times New Roman" w:cs="Times New Roman" w:hint="default"/>
                <w:sz w:val="22"/>
                <w:szCs w:val="22"/>
              </w:rPr>
              <w:lastRenderedPageBreak/>
              <w:t>致效果的可行性方案研究。</w:t>
            </w:r>
          </w:p>
        </w:tc>
        <w:tc>
          <w:tcPr>
            <w:tcW w:w="126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是</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浙江大学、浙江工业大学、杭州电子科技大学、杭州师范大学</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浙江大学、浙江工业大学、杭州电子科技大学、杭州师范大学</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tc>
        <w:tc>
          <w:tcPr>
            <w:tcW w:w="106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技术和管理类人才</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技术和管理类人才</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王秋霞俞一瑛</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王秋霞俞一瑛</w:t>
            </w:r>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89176207</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89176207</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50</w:t>
            </w:r>
          </w:p>
        </w:tc>
        <w:tc>
          <w:tcPr>
            <w:tcW w:w="705" w:type="dxa"/>
            <w:tcBorders>
              <w:tl2br w:val="nil"/>
              <w:tr2bl w:val="nil"/>
            </w:tcBorders>
            <w:vAlign w:val="center"/>
          </w:tcPr>
          <w:p w:rsidR="00176133" w:rsidRDefault="00176133" w:rsidP="00C862E8">
            <w:pPr>
              <w:widowControl/>
              <w:spacing w:beforeLines="25" w:afterLines="25"/>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制造业</w:t>
            </w:r>
          </w:p>
        </w:tc>
        <w:tc>
          <w:tcPr>
            <w:tcW w:w="975" w:type="dxa"/>
            <w:tcBorders>
              <w:tl2br w:val="nil"/>
              <w:tr2bl w:val="nil"/>
            </w:tcBorders>
            <w:vAlign w:val="center"/>
          </w:tcPr>
          <w:p w:rsidR="00176133" w:rsidRDefault="00176133" w:rsidP="00C862E8">
            <w:pPr>
              <w:widowControl/>
              <w:spacing w:beforeLines="25" w:afterLines="25"/>
              <w:jc w:val="center"/>
              <w:textAlignment w:val="center"/>
              <w:rPr>
                <w:rFonts w:ascii="Times New Roman" w:eastAsia="仿宋_GB2312" w:hAnsi="Times New Roman" w:cs="Times New Roman"/>
                <w:color w:val="000000"/>
                <w:sz w:val="22"/>
              </w:rPr>
            </w:pPr>
            <w:proofErr w:type="gramStart"/>
            <w:r>
              <w:rPr>
                <w:rFonts w:ascii="Times New Roman" w:eastAsia="仿宋_GB2312" w:hAnsi="Times New Roman" w:cs="Times New Roman"/>
                <w:color w:val="000000"/>
                <w:kern w:val="0"/>
                <w:sz w:val="22"/>
              </w:rPr>
              <w:t>杭州创宇金属制品</w:t>
            </w:r>
            <w:proofErr w:type="gramEnd"/>
            <w:r>
              <w:rPr>
                <w:rFonts w:ascii="Times New Roman" w:eastAsia="仿宋_GB2312" w:hAnsi="Times New Roman" w:cs="Times New Roman"/>
                <w:color w:val="000000"/>
                <w:kern w:val="0"/>
                <w:sz w:val="22"/>
              </w:rPr>
              <w:t>科技有限公司</w:t>
            </w:r>
          </w:p>
        </w:tc>
        <w:tc>
          <w:tcPr>
            <w:tcW w:w="1185" w:type="dxa"/>
            <w:tcBorders>
              <w:tl2br w:val="nil"/>
              <w:tr2bl w:val="nil"/>
            </w:tcBorders>
            <w:vAlign w:val="center"/>
          </w:tcPr>
          <w:p w:rsidR="00176133" w:rsidRDefault="00176133" w:rsidP="00C862E8">
            <w:pPr>
              <w:widowControl/>
              <w:spacing w:beforeLines="25" w:afterLines="25"/>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金属制品</w:t>
            </w:r>
          </w:p>
        </w:tc>
        <w:tc>
          <w:tcPr>
            <w:tcW w:w="1740" w:type="dxa"/>
            <w:tcBorders>
              <w:tl2br w:val="nil"/>
              <w:tr2bl w:val="nil"/>
            </w:tcBorders>
            <w:vAlign w:val="center"/>
          </w:tcPr>
          <w:p w:rsidR="00176133" w:rsidRDefault="00176133" w:rsidP="00C862E8">
            <w:pPr>
              <w:widowControl/>
              <w:spacing w:beforeLines="25" w:afterLines="25"/>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金属表面符合强化涂镀层的关键制造技术及应用</w:t>
            </w:r>
          </w:p>
        </w:tc>
        <w:tc>
          <w:tcPr>
            <w:tcW w:w="3660" w:type="dxa"/>
            <w:tcBorders>
              <w:tl2br w:val="nil"/>
              <w:tr2bl w:val="nil"/>
            </w:tcBorders>
            <w:vAlign w:val="center"/>
          </w:tcPr>
          <w:p w:rsidR="00176133" w:rsidRDefault="00176133" w:rsidP="00C862E8">
            <w:pPr>
              <w:widowControl/>
              <w:spacing w:beforeLines="25" w:afterLines="25"/>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金属线材制品表面耐腐蚀镀层的开发与应用、金属线材制品的智能化制造</w:t>
            </w:r>
            <w:r>
              <w:rPr>
                <w:rFonts w:ascii="Times New Roman" w:eastAsia="仿宋_GB2312" w:hAnsi="Times New Roman" w:cs="Times New Roman" w:hint="eastAsia"/>
                <w:color w:val="000000"/>
                <w:kern w:val="0"/>
                <w:sz w:val="22"/>
              </w:rPr>
              <w:t>。</w:t>
            </w:r>
          </w:p>
        </w:tc>
        <w:tc>
          <w:tcPr>
            <w:tcW w:w="1260" w:type="dxa"/>
            <w:tcBorders>
              <w:tl2br w:val="nil"/>
              <w:tr2bl w:val="nil"/>
            </w:tcBorders>
            <w:vAlign w:val="center"/>
          </w:tcPr>
          <w:p w:rsidR="00176133" w:rsidRDefault="00176133" w:rsidP="00C862E8">
            <w:pPr>
              <w:widowControl/>
              <w:spacing w:beforeLines="25" w:afterLines="25"/>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spacing w:beforeLines="25" w:afterLines="25"/>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浙江工业大学、杭州电子科技大学</w:t>
            </w:r>
          </w:p>
        </w:tc>
        <w:tc>
          <w:tcPr>
            <w:tcW w:w="1065" w:type="dxa"/>
            <w:tcBorders>
              <w:tl2br w:val="nil"/>
              <w:tr2bl w:val="nil"/>
            </w:tcBorders>
            <w:vAlign w:val="center"/>
          </w:tcPr>
          <w:p w:rsidR="00176133" w:rsidRDefault="00176133" w:rsidP="00C862E8">
            <w:pPr>
              <w:widowControl/>
              <w:spacing w:beforeLines="25" w:afterLines="25"/>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技术研发及企业管理人才</w:t>
            </w:r>
          </w:p>
        </w:tc>
        <w:tc>
          <w:tcPr>
            <w:tcW w:w="705" w:type="dxa"/>
            <w:tcBorders>
              <w:tl2br w:val="nil"/>
              <w:tr2bl w:val="nil"/>
            </w:tcBorders>
            <w:vAlign w:val="center"/>
          </w:tcPr>
          <w:p w:rsidR="00176133" w:rsidRDefault="00176133" w:rsidP="00C862E8">
            <w:pPr>
              <w:widowControl/>
              <w:spacing w:beforeLines="25" w:afterLines="25"/>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徐洪林</w:t>
            </w:r>
          </w:p>
        </w:tc>
        <w:tc>
          <w:tcPr>
            <w:tcW w:w="1250" w:type="dxa"/>
            <w:tcBorders>
              <w:tl2br w:val="nil"/>
              <w:tr2bl w:val="nil"/>
            </w:tcBorders>
            <w:vAlign w:val="center"/>
          </w:tcPr>
          <w:p w:rsidR="00176133" w:rsidRDefault="00176133" w:rsidP="00C862E8">
            <w:pPr>
              <w:widowControl/>
              <w:spacing w:beforeLines="25" w:afterLines="25"/>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13706514799</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51</w:t>
            </w:r>
          </w:p>
        </w:tc>
        <w:tc>
          <w:tcPr>
            <w:tcW w:w="705" w:type="dxa"/>
            <w:tcBorders>
              <w:tl2br w:val="nil"/>
              <w:tr2bl w:val="nil"/>
            </w:tcBorders>
            <w:vAlign w:val="center"/>
          </w:tcPr>
          <w:p w:rsidR="00176133" w:rsidRDefault="00176133" w:rsidP="00C862E8">
            <w:pPr>
              <w:widowControl/>
              <w:spacing w:beforeLines="25" w:afterLines="25"/>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制造业</w:t>
            </w:r>
          </w:p>
        </w:tc>
        <w:tc>
          <w:tcPr>
            <w:tcW w:w="975" w:type="dxa"/>
            <w:tcBorders>
              <w:tl2br w:val="nil"/>
              <w:tr2bl w:val="nil"/>
            </w:tcBorders>
            <w:vAlign w:val="center"/>
          </w:tcPr>
          <w:p w:rsidR="00176133" w:rsidRDefault="00176133" w:rsidP="00C862E8">
            <w:pPr>
              <w:widowControl/>
              <w:spacing w:beforeLines="25" w:afterLines="25"/>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杭州</w:t>
            </w:r>
            <w:proofErr w:type="gramStart"/>
            <w:r>
              <w:rPr>
                <w:rFonts w:ascii="Times New Roman" w:eastAsia="仿宋_GB2312" w:hAnsi="Times New Roman" w:cs="Times New Roman"/>
                <w:color w:val="000000"/>
                <w:kern w:val="0"/>
                <w:sz w:val="22"/>
              </w:rPr>
              <w:t>鼎盛炉业有限公司</w:t>
            </w:r>
            <w:proofErr w:type="gramEnd"/>
          </w:p>
        </w:tc>
        <w:tc>
          <w:tcPr>
            <w:tcW w:w="1185" w:type="dxa"/>
            <w:tcBorders>
              <w:tl2br w:val="nil"/>
              <w:tr2bl w:val="nil"/>
            </w:tcBorders>
            <w:vAlign w:val="center"/>
          </w:tcPr>
          <w:p w:rsidR="00176133" w:rsidRDefault="00176133" w:rsidP="00C862E8">
            <w:pPr>
              <w:widowControl/>
              <w:spacing w:beforeLines="25" w:afterLines="25"/>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设备制造</w:t>
            </w:r>
          </w:p>
        </w:tc>
        <w:tc>
          <w:tcPr>
            <w:tcW w:w="1740" w:type="dxa"/>
            <w:tcBorders>
              <w:tl2br w:val="nil"/>
              <w:tr2bl w:val="nil"/>
            </w:tcBorders>
            <w:vAlign w:val="center"/>
          </w:tcPr>
          <w:p w:rsidR="00176133" w:rsidRDefault="00176133" w:rsidP="00C862E8">
            <w:pPr>
              <w:widowControl/>
              <w:spacing w:beforeLines="25" w:afterLines="25"/>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热处理</w:t>
            </w:r>
            <w:proofErr w:type="gramStart"/>
            <w:r>
              <w:rPr>
                <w:rFonts w:ascii="Times New Roman" w:eastAsia="仿宋_GB2312" w:hAnsi="Times New Roman" w:cs="Times New Roman"/>
                <w:color w:val="000000"/>
                <w:kern w:val="0"/>
                <w:sz w:val="22"/>
              </w:rPr>
              <w:t>炉整体</w:t>
            </w:r>
            <w:proofErr w:type="gramEnd"/>
            <w:r>
              <w:rPr>
                <w:rFonts w:ascii="Times New Roman" w:eastAsia="仿宋_GB2312" w:hAnsi="Times New Roman" w:cs="Times New Roman"/>
                <w:color w:val="000000"/>
                <w:kern w:val="0"/>
                <w:sz w:val="22"/>
              </w:rPr>
              <w:t>外观设计和布局</w:t>
            </w:r>
          </w:p>
        </w:tc>
        <w:tc>
          <w:tcPr>
            <w:tcW w:w="3660" w:type="dxa"/>
            <w:tcBorders>
              <w:tl2br w:val="nil"/>
              <w:tr2bl w:val="nil"/>
            </w:tcBorders>
            <w:vAlign w:val="center"/>
          </w:tcPr>
          <w:p w:rsidR="00176133" w:rsidRDefault="00176133" w:rsidP="00C862E8">
            <w:pPr>
              <w:widowControl/>
              <w:spacing w:beforeLines="25" w:afterLines="25"/>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设计全新的热处理炉外观构建热处理</w:t>
            </w:r>
            <w:proofErr w:type="gramStart"/>
            <w:r>
              <w:rPr>
                <w:rFonts w:ascii="Times New Roman" w:eastAsia="仿宋_GB2312" w:hAnsi="Times New Roman" w:cs="Times New Roman"/>
                <w:color w:val="000000"/>
                <w:kern w:val="0"/>
                <w:sz w:val="22"/>
              </w:rPr>
              <w:t>炉内部</w:t>
            </w:r>
            <w:proofErr w:type="gramEnd"/>
            <w:r>
              <w:rPr>
                <w:rFonts w:ascii="Times New Roman" w:eastAsia="仿宋_GB2312" w:hAnsi="Times New Roman" w:cs="Times New Roman"/>
                <w:color w:val="000000"/>
                <w:kern w:val="0"/>
                <w:sz w:val="22"/>
              </w:rPr>
              <w:t>新布局</w:t>
            </w:r>
            <w:r>
              <w:rPr>
                <w:rFonts w:ascii="Times New Roman" w:eastAsia="仿宋_GB2312" w:hAnsi="Times New Roman" w:cs="Times New Roman" w:hint="eastAsia"/>
                <w:color w:val="000000"/>
                <w:kern w:val="0"/>
                <w:sz w:val="22"/>
              </w:rPr>
              <w:t>。</w:t>
            </w:r>
          </w:p>
        </w:tc>
        <w:tc>
          <w:tcPr>
            <w:tcW w:w="1260" w:type="dxa"/>
            <w:tcBorders>
              <w:tl2br w:val="nil"/>
              <w:tr2bl w:val="nil"/>
            </w:tcBorders>
            <w:vAlign w:val="center"/>
          </w:tcPr>
          <w:p w:rsidR="00176133" w:rsidRDefault="00176133" w:rsidP="00C862E8">
            <w:pPr>
              <w:widowControl/>
              <w:spacing w:beforeLines="25" w:afterLines="25"/>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spacing w:beforeLines="25" w:afterLines="25"/>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面向所有高校</w:t>
            </w:r>
          </w:p>
        </w:tc>
        <w:tc>
          <w:tcPr>
            <w:tcW w:w="1065" w:type="dxa"/>
            <w:tcBorders>
              <w:tl2br w:val="nil"/>
              <w:tr2bl w:val="nil"/>
            </w:tcBorders>
            <w:vAlign w:val="center"/>
          </w:tcPr>
          <w:p w:rsidR="00176133" w:rsidRDefault="00176133" w:rsidP="00C862E8">
            <w:pPr>
              <w:widowControl/>
              <w:spacing w:beforeLines="25" w:afterLines="25"/>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机械设计人才</w:t>
            </w:r>
          </w:p>
        </w:tc>
        <w:tc>
          <w:tcPr>
            <w:tcW w:w="705" w:type="dxa"/>
            <w:tcBorders>
              <w:tl2br w:val="nil"/>
              <w:tr2bl w:val="nil"/>
            </w:tcBorders>
            <w:vAlign w:val="center"/>
          </w:tcPr>
          <w:p w:rsidR="00176133" w:rsidRDefault="00176133" w:rsidP="00C862E8">
            <w:pPr>
              <w:widowControl/>
              <w:spacing w:beforeLines="25" w:afterLines="25"/>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张利荣</w:t>
            </w:r>
          </w:p>
        </w:tc>
        <w:tc>
          <w:tcPr>
            <w:tcW w:w="1250" w:type="dxa"/>
            <w:tcBorders>
              <w:tl2br w:val="nil"/>
              <w:tr2bl w:val="nil"/>
            </w:tcBorders>
            <w:vAlign w:val="center"/>
          </w:tcPr>
          <w:p w:rsidR="00176133" w:rsidRDefault="00176133" w:rsidP="00C862E8">
            <w:pPr>
              <w:widowControl/>
              <w:spacing w:beforeLines="25" w:afterLines="25"/>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13336065871</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52</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制造业</w:t>
            </w:r>
          </w:p>
        </w:tc>
        <w:tc>
          <w:tcPr>
            <w:tcW w:w="975" w:type="dxa"/>
            <w:tcBorders>
              <w:tl2br w:val="nil"/>
              <w:tr2bl w:val="nil"/>
            </w:tcBorders>
            <w:vAlign w:val="center"/>
          </w:tcPr>
          <w:p w:rsidR="00176133" w:rsidRDefault="00176133" w:rsidP="00C862E8">
            <w:pPr>
              <w:widowControl/>
              <w:spacing w:line="28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杭州敦实金属制品有限公司</w:t>
            </w:r>
          </w:p>
        </w:tc>
        <w:tc>
          <w:tcPr>
            <w:tcW w:w="1185" w:type="dxa"/>
            <w:tcBorders>
              <w:tl2br w:val="nil"/>
              <w:tr2bl w:val="nil"/>
            </w:tcBorders>
            <w:vAlign w:val="center"/>
          </w:tcPr>
          <w:p w:rsidR="00176133" w:rsidRDefault="00176133" w:rsidP="00C862E8">
            <w:pPr>
              <w:widowControl/>
              <w:spacing w:line="28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智能化制造</w:t>
            </w:r>
          </w:p>
        </w:tc>
        <w:tc>
          <w:tcPr>
            <w:tcW w:w="1740" w:type="dxa"/>
            <w:tcBorders>
              <w:tl2br w:val="nil"/>
              <w:tr2bl w:val="nil"/>
            </w:tcBorders>
            <w:vAlign w:val="center"/>
          </w:tcPr>
          <w:p w:rsidR="00176133" w:rsidRDefault="00176133" w:rsidP="00C862E8">
            <w:pPr>
              <w:widowControl/>
              <w:spacing w:line="280" w:lineRule="exact"/>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线材拉拔</w:t>
            </w:r>
            <w:proofErr w:type="gramStart"/>
            <w:r>
              <w:rPr>
                <w:rFonts w:ascii="Times New Roman" w:eastAsia="仿宋_GB2312" w:hAnsi="Times New Roman" w:cs="Times New Roman"/>
                <w:color w:val="000000"/>
                <w:kern w:val="0"/>
                <w:sz w:val="22"/>
              </w:rPr>
              <w:t>联动化</w:t>
            </w:r>
            <w:proofErr w:type="gramEnd"/>
            <w:r>
              <w:rPr>
                <w:rFonts w:ascii="Times New Roman" w:eastAsia="仿宋_GB2312" w:hAnsi="Times New Roman" w:cs="Times New Roman"/>
                <w:color w:val="000000"/>
                <w:kern w:val="0"/>
                <w:sz w:val="22"/>
              </w:rPr>
              <w:t>生产</w:t>
            </w:r>
          </w:p>
        </w:tc>
        <w:tc>
          <w:tcPr>
            <w:tcW w:w="3660" w:type="dxa"/>
            <w:tcBorders>
              <w:tl2br w:val="nil"/>
              <w:tr2bl w:val="nil"/>
            </w:tcBorders>
            <w:vAlign w:val="center"/>
          </w:tcPr>
          <w:p w:rsidR="00176133" w:rsidRDefault="00176133" w:rsidP="00C862E8">
            <w:pPr>
              <w:widowControl/>
              <w:spacing w:line="280" w:lineRule="exact"/>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智能化生产、数控</w:t>
            </w:r>
            <w:r>
              <w:rPr>
                <w:rFonts w:ascii="Times New Roman" w:eastAsia="仿宋_GB2312" w:hAnsi="Times New Roman" w:cs="Times New Roman" w:hint="eastAsia"/>
                <w:color w:val="000000"/>
                <w:kern w:val="0"/>
                <w:sz w:val="22"/>
              </w:rPr>
              <w:t>。</w:t>
            </w:r>
          </w:p>
        </w:tc>
        <w:tc>
          <w:tcPr>
            <w:tcW w:w="126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否</w:t>
            </w:r>
          </w:p>
        </w:tc>
        <w:tc>
          <w:tcPr>
            <w:tcW w:w="17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面向所有高校</w:t>
            </w:r>
          </w:p>
        </w:tc>
        <w:tc>
          <w:tcPr>
            <w:tcW w:w="106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数控及机械设计</w:t>
            </w:r>
            <w:r>
              <w:rPr>
                <w:rFonts w:ascii="Times New Roman" w:eastAsia="仿宋_GB2312" w:hAnsi="Times New Roman" w:cs="Times New Roman"/>
                <w:color w:val="000000"/>
                <w:kern w:val="0"/>
                <w:sz w:val="22"/>
              </w:rPr>
              <w:br/>
            </w:r>
            <w:r>
              <w:rPr>
                <w:rFonts w:ascii="Times New Roman" w:eastAsia="仿宋_GB2312" w:hAnsi="Times New Roman" w:cs="Times New Roman"/>
                <w:color w:val="000000"/>
                <w:kern w:val="0"/>
                <w:sz w:val="22"/>
              </w:rPr>
              <w:t>人才</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张利荣</w:t>
            </w:r>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13336065871</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53</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制造业</w:t>
            </w:r>
          </w:p>
        </w:tc>
        <w:tc>
          <w:tcPr>
            <w:tcW w:w="975" w:type="dxa"/>
            <w:tcBorders>
              <w:tl2br w:val="nil"/>
              <w:tr2bl w:val="nil"/>
            </w:tcBorders>
            <w:vAlign w:val="center"/>
          </w:tcPr>
          <w:p w:rsidR="00176133" w:rsidRDefault="00176133" w:rsidP="00C862E8">
            <w:pPr>
              <w:widowControl/>
              <w:spacing w:line="28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杭州宏力管道机械有限公司</w:t>
            </w:r>
          </w:p>
        </w:tc>
        <w:tc>
          <w:tcPr>
            <w:tcW w:w="1185" w:type="dxa"/>
            <w:tcBorders>
              <w:tl2br w:val="nil"/>
              <w:tr2bl w:val="nil"/>
            </w:tcBorders>
            <w:vAlign w:val="center"/>
          </w:tcPr>
          <w:p w:rsidR="00176133" w:rsidRDefault="00176133" w:rsidP="00C862E8">
            <w:pPr>
              <w:widowControl/>
              <w:spacing w:line="28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管道机械智能化研发</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板牙热处理工艺研究</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机械自动化</w:t>
            </w:r>
            <w:proofErr w:type="gramStart"/>
            <w:r>
              <w:rPr>
                <w:rFonts w:ascii="Times New Roman" w:eastAsia="仿宋_GB2312" w:hAnsi="Times New Roman" w:cs="Times New Roman"/>
                <w:color w:val="000000"/>
                <w:kern w:val="0"/>
                <w:sz w:val="22"/>
              </w:rPr>
              <w:t>无人化</w:t>
            </w:r>
            <w:proofErr w:type="gramEnd"/>
            <w:r>
              <w:rPr>
                <w:rFonts w:ascii="Times New Roman" w:eastAsia="仿宋_GB2312" w:hAnsi="Times New Roman" w:cs="Times New Roman"/>
                <w:color w:val="000000"/>
                <w:kern w:val="0"/>
                <w:sz w:val="22"/>
              </w:rPr>
              <w:t>工艺及设备改造</w:t>
            </w:r>
          </w:p>
        </w:tc>
        <w:tc>
          <w:tcPr>
            <w:tcW w:w="1740" w:type="dxa"/>
            <w:tcBorders>
              <w:tl2br w:val="nil"/>
              <w:tr2bl w:val="nil"/>
            </w:tcBorders>
            <w:vAlign w:val="center"/>
          </w:tcPr>
          <w:p w:rsidR="00176133" w:rsidRDefault="00176133" w:rsidP="00C862E8">
            <w:pPr>
              <w:widowControl/>
              <w:spacing w:line="280" w:lineRule="exact"/>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管道机械智能化研发</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套丝机所用板牙热处理工艺的研究与突破</w:t>
            </w:r>
          </w:p>
        </w:tc>
        <w:tc>
          <w:tcPr>
            <w:tcW w:w="3660" w:type="dxa"/>
            <w:tcBorders>
              <w:tl2br w:val="nil"/>
              <w:tr2bl w:val="nil"/>
            </w:tcBorders>
            <w:vAlign w:val="center"/>
          </w:tcPr>
          <w:p w:rsidR="00176133" w:rsidRDefault="00176133" w:rsidP="00C862E8">
            <w:pPr>
              <w:widowControl/>
              <w:spacing w:line="280" w:lineRule="exact"/>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针对管道机械进行智能化研发及套丝机所用板牙热处理工艺的研究与突破等</w:t>
            </w:r>
            <w:r>
              <w:rPr>
                <w:rFonts w:ascii="Times New Roman" w:eastAsia="仿宋_GB2312" w:hAnsi="Times New Roman" w:cs="Times New Roman" w:hint="eastAsia"/>
                <w:color w:val="000000"/>
                <w:kern w:val="0"/>
                <w:sz w:val="22"/>
              </w:rPr>
              <w:t>。</w:t>
            </w:r>
          </w:p>
        </w:tc>
        <w:tc>
          <w:tcPr>
            <w:tcW w:w="126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浙江大学、浙江工业大学、杭州电子科技大学、杭州师范大学</w:t>
            </w:r>
          </w:p>
        </w:tc>
        <w:tc>
          <w:tcPr>
            <w:tcW w:w="106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需要技术研发、机械工艺、机电一体化、电气自动化等人才</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proofErr w:type="gramStart"/>
            <w:r>
              <w:rPr>
                <w:rFonts w:ascii="Times New Roman" w:eastAsia="仿宋_GB2312" w:hAnsi="Times New Roman" w:cs="Times New Roman"/>
                <w:color w:val="000000"/>
                <w:kern w:val="0"/>
                <w:sz w:val="22"/>
              </w:rPr>
              <w:t>余细生</w:t>
            </w:r>
            <w:proofErr w:type="gramEnd"/>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86260866</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54</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制造业</w:t>
            </w:r>
          </w:p>
        </w:tc>
        <w:tc>
          <w:tcPr>
            <w:tcW w:w="975" w:type="dxa"/>
            <w:tcBorders>
              <w:tl2br w:val="nil"/>
              <w:tr2bl w:val="nil"/>
            </w:tcBorders>
            <w:vAlign w:val="center"/>
          </w:tcPr>
          <w:p w:rsidR="00176133" w:rsidRDefault="00176133" w:rsidP="00C862E8">
            <w:pPr>
              <w:widowControl/>
              <w:spacing w:line="28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浙江双金机械集团股份有限</w:t>
            </w:r>
            <w:r>
              <w:rPr>
                <w:rFonts w:ascii="Times New Roman" w:eastAsia="仿宋_GB2312" w:hAnsi="Times New Roman" w:cs="Times New Roman"/>
                <w:color w:val="000000"/>
                <w:kern w:val="0"/>
                <w:sz w:val="22"/>
              </w:rPr>
              <w:lastRenderedPageBreak/>
              <w:t>公司</w:t>
            </w:r>
          </w:p>
        </w:tc>
        <w:tc>
          <w:tcPr>
            <w:tcW w:w="1185" w:type="dxa"/>
            <w:tcBorders>
              <w:tl2br w:val="nil"/>
              <w:tr2bl w:val="nil"/>
            </w:tcBorders>
            <w:vAlign w:val="center"/>
          </w:tcPr>
          <w:p w:rsidR="00176133" w:rsidRDefault="00176133" w:rsidP="00C862E8">
            <w:pPr>
              <w:widowControl/>
              <w:spacing w:line="280" w:lineRule="exact"/>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砂石料生产线设备</w:t>
            </w:r>
          </w:p>
        </w:tc>
        <w:tc>
          <w:tcPr>
            <w:tcW w:w="1740" w:type="dxa"/>
            <w:tcBorders>
              <w:tl2br w:val="nil"/>
              <w:tr2bl w:val="nil"/>
            </w:tcBorders>
            <w:vAlign w:val="center"/>
          </w:tcPr>
          <w:p w:rsidR="00176133" w:rsidRDefault="00176133" w:rsidP="00C862E8">
            <w:pPr>
              <w:widowControl/>
              <w:spacing w:line="280" w:lineRule="exact"/>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机制</w:t>
            </w:r>
            <w:proofErr w:type="gramStart"/>
            <w:r>
              <w:rPr>
                <w:rFonts w:ascii="Times New Roman" w:eastAsia="仿宋_GB2312" w:hAnsi="Times New Roman" w:cs="Times New Roman"/>
                <w:color w:val="000000"/>
                <w:kern w:val="0"/>
                <w:sz w:val="22"/>
              </w:rPr>
              <w:t>砂</w:t>
            </w:r>
            <w:proofErr w:type="gramEnd"/>
            <w:r>
              <w:rPr>
                <w:rFonts w:ascii="Times New Roman" w:eastAsia="仿宋_GB2312" w:hAnsi="Times New Roman" w:cs="Times New Roman"/>
                <w:color w:val="000000"/>
                <w:kern w:val="0"/>
                <w:sz w:val="22"/>
              </w:rPr>
              <w:t>绿色高效生产成套设备及应用关键技术研</w:t>
            </w:r>
            <w:r>
              <w:rPr>
                <w:rFonts w:ascii="Times New Roman" w:eastAsia="仿宋_GB2312" w:hAnsi="Times New Roman" w:cs="Times New Roman"/>
                <w:color w:val="000000"/>
                <w:kern w:val="0"/>
                <w:sz w:val="22"/>
              </w:rPr>
              <w:lastRenderedPageBreak/>
              <w:t>究</w:t>
            </w:r>
          </w:p>
        </w:tc>
        <w:tc>
          <w:tcPr>
            <w:tcW w:w="3660" w:type="dxa"/>
            <w:tcBorders>
              <w:tl2br w:val="nil"/>
              <w:tr2bl w:val="nil"/>
            </w:tcBorders>
            <w:vAlign w:val="center"/>
          </w:tcPr>
          <w:p w:rsidR="00176133" w:rsidRDefault="00176133" w:rsidP="00C862E8">
            <w:pPr>
              <w:widowControl/>
              <w:spacing w:line="280" w:lineRule="exact"/>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通过原材料的特性研究，分析原材料特性与生产工艺、产品品质的内在联系，为机制</w:t>
            </w:r>
            <w:proofErr w:type="gramStart"/>
            <w:r>
              <w:rPr>
                <w:rFonts w:ascii="Times New Roman" w:eastAsia="仿宋_GB2312" w:hAnsi="Times New Roman" w:cs="Times New Roman"/>
                <w:color w:val="000000"/>
                <w:kern w:val="0"/>
                <w:sz w:val="22"/>
              </w:rPr>
              <w:t>砂</w:t>
            </w:r>
            <w:proofErr w:type="gramEnd"/>
            <w:r>
              <w:rPr>
                <w:rFonts w:ascii="Times New Roman" w:eastAsia="仿宋_GB2312" w:hAnsi="Times New Roman" w:cs="Times New Roman"/>
                <w:color w:val="000000"/>
                <w:kern w:val="0"/>
                <w:sz w:val="22"/>
              </w:rPr>
              <w:t>资源、生产工艺的选择</w:t>
            </w:r>
            <w:r>
              <w:rPr>
                <w:rFonts w:ascii="Times New Roman" w:eastAsia="仿宋_GB2312" w:hAnsi="Times New Roman" w:cs="Times New Roman"/>
                <w:color w:val="000000"/>
                <w:kern w:val="0"/>
                <w:sz w:val="22"/>
              </w:rPr>
              <w:lastRenderedPageBreak/>
              <w:t>提供依据；通过生产工艺的优化、生产设备的改进提升机制砂的品质，进而提高终端产品的性能，减少能耗及环境危害，提高生产效率、创造经济价值；通过对终端产品性能进行研究，确定机制</w:t>
            </w:r>
            <w:proofErr w:type="gramStart"/>
            <w:r>
              <w:rPr>
                <w:rFonts w:ascii="Times New Roman" w:eastAsia="仿宋_GB2312" w:hAnsi="Times New Roman" w:cs="Times New Roman"/>
                <w:color w:val="000000"/>
                <w:kern w:val="0"/>
                <w:sz w:val="22"/>
              </w:rPr>
              <w:t>砂</w:t>
            </w:r>
            <w:proofErr w:type="gramEnd"/>
            <w:r>
              <w:rPr>
                <w:rFonts w:ascii="Times New Roman" w:eastAsia="仿宋_GB2312" w:hAnsi="Times New Roman" w:cs="Times New Roman"/>
                <w:color w:val="000000"/>
                <w:kern w:val="0"/>
                <w:sz w:val="22"/>
              </w:rPr>
              <w:t>性能参数对终端产品性能的影响，改善终端产品的质量，提出机制</w:t>
            </w:r>
            <w:proofErr w:type="gramStart"/>
            <w:r>
              <w:rPr>
                <w:rFonts w:ascii="Times New Roman" w:eastAsia="仿宋_GB2312" w:hAnsi="Times New Roman" w:cs="Times New Roman"/>
                <w:color w:val="000000"/>
                <w:kern w:val="0"/>
                <w:sz w:val="22"/>
              </w:rPr>
              <w:t>砂</w:t>
            </w:r>
            <w:proofErr w:type="gramEnd"/>
            <w:r>
              <w:rPr>
                <w:rFonts w:ascii="Times New Roman" w:eastAsia="仿宋_GB2312" w:hAnsi="Times New Roman" w:cs="Times New Roman"/>
                <w:color w:val="000000"/>
                <w:kern w:val="0"/>
                <w:sz w:val="22"/>
              </w:rPr>
              <w:t>生产、使用技术标准，促使生产工艺的更好改进，更高效的利用机制</w:t>
            </w:r>
            <w:proofErr w:type="gramStart"/>
            <w:r>
              <w:rPr>
                <w:rFonts w:ascii="Times New Roman" w:eastAsia="仿宋_GB2312" w:hAnsi="Times New Roman" w:cs="Times New Roman"/>
                <w:color w:val="000000"/>
                <w:kern w:val="0"/>
                <w:sz w:val="22"/>
              </w:rPr>
              <w:t>砂</w:t>
            </w:r>
            <w:proofErr w:type="gramEnd"/>
            <w:r>
              <w:rPr>
                <w:rFonts w:ascii="Times New Roman" w:eastAsia="仿宋_GB2312" w:hAnsi="Times New Roman" w:cs="Times New Roman"/>
                <w:color w:val="000000"/>
                <w:kern w:val="0"/>
                <w:sz w:val="22"/>
              </w:rPr>
              <w:t>及其附加产物。项目实施形成了</w:t>
            </w:r>
            <w:r>
              <w:rPr>
                <w:rStyle w:val="font41"/>
                <w:rFonts w:ascii="Times New Roman" w:eastAsia="仿宋_GB2312" w:hAnsi="Times New Roman" w:cs="Times New Roman" w:hint="default"/>
                <w:sz w:val="22"/>
                <w:szCs w:val="22"/>
              </w:rPr>
              <w:t>14</w:t>
            </w:r>
            <w:r>
              <w:rPr>
                <w:rStyle w:val="font41"/>
                <w:rFonts w:ascii="Times New Roman" w:eastAsia="仿宋_GB2312" w:hAnsi="Times New Roman" w:cs="Times New Roman" w:hint="default"/>
                <w:sz w:val="22"/>
                <w:szCs w:val="22"/>
              </w:rPr>
              <w:t>套机制</w:t>
            </w:r>
            <w:proofErr w:type="gramStart"/>
            <w:r>
              <w:rPr>
                <w:rStyle w:val="font41"/>
                <w:rFonts w:ascii="Times New Roman" w:eastAsia="仿宋_GB2312" w:hAnsi="Times New Roman" w:cs="Times New Roman" w:hint="default"/>
                <w:sz w:val="22"/>
                <w:szCs w:val="22"/>
              </w:rPr>
              <w:t>砂</w:t>
            </w:r>
            <w:proofErr w:type="gramEnd"/>
            <w:r>
              <w:rPr>
                <w:rStyle w:val="font41"/>
                <w:rFonts w:ascii="Times New Roman" w:eastAsia="仿宋_GB2312" w:hAnsi="Times New Roman" w:cs="Times New Roman" w:hint="default"/>
                <w:sz w:val="22"/>
                <w:szCs w:val="22"/>
              </w:rPr>
              <w:t>生产设备，获得发明专利</w:t>
            </w:r>
            <w:r>
              <w:rPr>
                <w:rStyle w:val="font41"/>
                <w:rFonts w:ascii="Times New Roman" w:eastAsia="仿宋_GB2312" w:hAnsi="Times New Roman" w:cs="Times New Roman" w:hint="default"/>
                <w:sz w:val="22"/>
                <w:szCs w:val="22"/>
              </w:rPr>
              <w:t>23</w:t>
            </w:r>
            <w:r>
              <w:rPr>
                <w:rStyle w:val="font41"/>
                <w:rFonts w:ascii="Times New Roman" w:eastAsia="仿宋_GB2312" w:hAnsi="Times New Roman" w:cs="Times New Roman" w:hint="default"/>
                <w:sz w:val="22"/>
                <w:szCs w:val="22"/>
              </w:rPr>
              <w:t>项，实用专利</w:t>
            </w:r>
            <w:r>
              <w:rPr>
                <w:rStyle w:val="font41"/>
                <w:rFonts w:ascii="Times New Roman" w:eastAsia="仿宋_GB2312" w:hAnsi="Times New Roman" w:cs="Times New Roman" w:hint="default"/>
                <w:sz w:val="22"/>
                <w:szCs w:val="22"/>
              </w:rPr>
              <w:t>68</w:t>
            </w:r>
            <w:r>
              <w:rPr>
                <w:rStyle w:val="font41"/>
                <w:rFonts w:ascii="Times New Roman" w:eastAsia="仿宋_GB2312" w:hAnsi="Times New Roman" w:cs="Times New Roman" w:hint="default"/>
                <w:sz w:val="22"/>
                <w:szCs w:val="22"/>
              </w:rPr>
              <w:t>项，发表学术论文</w:t>
            </w:r>
            <w:r>
              <w:rPr>
                <w:rStyle w:val="font41"/>
                <w:rFonts w:ascii="Times New Roman" w:eastAsia="仿宋_GB2312" w:hAnsi="Times New Roman" w:cs="Times New Roman" w:hint="default"/>
                <w:sz w:val="22"/>
                <w:szCs w:val="22"/>
              </w:rPr>
              <w:t>5</w:t>
            </w:r>
            <w:r>
              <w:rPr>
                <w:rStyle w:val="font41"/>
                <w:rFonts w:ascii="Times New Roman" w:eastAsia="仿宋_GB2312" w:hAnsi="Times New Roman" w:cs="Times New Roman" w:hint="default"/>
                <w:sz w:val="22"/>
                <w:szCs w:val="22"/>
              </w:rPr>
              <w:t>篇，人才引进与培养</w:t>
            </w:r>
            <w:r>
              <w:rPr>
                <w:rStyle w:val="font41"/>
                <w:rFonts w:ascii="Times New Roman" w:eastAsia="仿宋_GB2312" w:hAnsi="Times New Roman" w:cs="Times New Roman" w:hint="default"/>
                <w:sz w:val="22"/>
                <w:szCs w:val="22"/>
              </w:rPr>
              <w:t>3</w:t>
            </w:r>
            <w:r>
              <w:rPr>
                <w:rStyle w:val="font41"/>
                <w:rFonts w:ascii="Times New Roman" w:eastAsia="仿宋_GB2312" w:hAnsi="Times New Roman" w:cs="Times New Roman" w:hint="default"/>
                <w:sz w:val="22"/>
                <w:szCs w:val="22"/>
              </w:rPr>
              <w:t>人。</w:t>
            </w:r>
          </w:p>
        </w:tc>
        <w:tc>
          <w:tcPr>
            <w:tcW w:w="126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是</w:t>
            </w:r>
          </w:p>
        </w:tc>
        <w:tc>
          <w:tcPr>
            <w:tcW w:w="17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浙江大学</w:t>
            </w:r>
          </w:p>
        </w:tc>
        <w:tc>
          <w:tcPr>
            <w:tcW w:w="106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矿山机械类技术类</w:t>
            </w:r>
            <w:r>
              <w:rPr>
                <w:rFonts w:ascii="Times New Roman" w:eastAsia="仿宋_GB2312" w:hAnsi="Times New Roman" w:cs="Times New Roman"/>
                <w:color w:val="000000"/>
                <w:kern w:val="0"/>
                <w:sz w:val="22"/>
              </w:rPr>
              <w:lastRenderedPageBreak/>
              <w:t>人才</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proofErr w:type="gramStart"/>
            <w:r>
              <w:rPr>
                <w:rFonts w:ascii="Times New Roman" w:eastAsia="仿宋_GB2312" w:hAnsi="Times New Roman" w:cs="Times New Roman"/>
                <w:color w:val="000000"/>
                <w:kern w:val="0"/>
                <w:sz w:val="22"/>
              </w:rPr>
              <w:lastRenderedPageBreak/>
              <w:t>周玲</w:t>
            </w:r>
            <w:proofErr w:type="gramEnd"/>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18667175880</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55</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制造业</w:t>
            </w:r>
          </w:p>
        </w:tc>
        <w:tc>
          <w:tcPr>
            <w:tcW w:w="975"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杭州利富豪机电设备有限</w:t>
            </w:r>
            <w:r>
              <w:rPr>
                <w:rFonts w:ascii="Times New Roman" w:eastAsia="仿宋_GB2312" w:hAnsi="Times New Roman" w:cs="Times New Roman"/>
                <w:color w:val="000000"/>
                <w:kern w:val="0"/>
                <w:sz w:val="22"/>
              </w:rPr>
              <w:br/>
            </w:r>
            <w:r>
              <w:rPr>
                <w:rFonts w:ascii="Times New Roman" w:eastAsia="仿宋_GB2312" w:hAnsi="Times New Roman" w:cs="Times New Roman"/>
                <w:color w:val="000000"/>
                <w:kern w:val="0"/>
                <w:sz w:val="22"/>
              </w:rPr>
              <w:t>公司</w:t>
            </w:r>
          </w:p>
        </w:tc>
        <w:tc>
          <w:tcPr>
            <w:tcW w:w="1185"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proofErr w:type="gramStart"/>
            <w:r>
              <w:rPr>
                <w:rFonts w:ascii="Times New Roman" w:eastAsia="仿宋_GB2312" w:hAnsi="Times New Roman" w:cs="Times New Roman"/>
                <w:color w:val="000000"/>
                <w:kern w:val="0"/>
                <w:sz w:val="22"/>
              </w:rPr>
              <w:t>传统产线自动化</w:t>
            </w:r>
            <w:proofErr w:type="gramEnd"/>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高精度高速模具</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智慧终端</w:t>
            </w:r>
          </w:p>
        </w:tc>
        <w:tc>
          <w:tcPr>
            <w:tcW w:w="1740" w:type="dxa"/>
            <w:tcBorders>
              <w:tl2br w:val="nil"/>
              <w:tr2bl w:val="nil"/>
            </w:tcBorders>
            <w:vAlign w:val="center"/>
          </w:tcPr>
          <w:p w:rsidR="00176133" w:rsidRDefault="00176133" w:rsidP="00C862E8">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传统机械产业提升改造及智能化终端</w:t>
            </w:r>
          </w:p>
        </w:tc>
        <w:tc>
          <w:tcPr>
            <w:tcW w:w="3660" w:type="dxa"/>
            <w:tcBorders>
              <w:tl2br w:val="nil"/>
              <w:tr2bl w:val="nil"/>
            </w:tcBorders>
            <w:vAlign w:val="center"/>
          </w:tcPr>
          <w:p w:rsidR="00176133" w:rsidRDefault="00176133" w:rsidP="00C862E8">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通过对传统机械加工产业现状分析，针对制造过程的每个环节，注入制造</w:t>
            </w:r>
            <w:r>
              <w:rPr>
                <w:rFonts w:ascii="Times New Roman" w:eastAsia="仿宋_GB2312" w:hAnsi="Times New Roman" w:cs="Times New Roman"/>
                <w:color w:val="000000"/>
                <w:kern w:val="0"/>
                <w:sz w:val="22"/>
              </w:rPr>
              <w:t>2025</w:t>
            </w:r>
            <w:r>
              <w:rPr>
                <w:rFonts w:ascii="Times New Roman" w:eastAsia="仿宋_GB2312" w:hAnsi="Times New Roman" w:cs="Times New Roman"/>
                <w:color w:val="000000"/>
                <w:kern w:val="0"/>
                <w:sz w:val="22"/>
              </w:rPr>
              <w:t>元素，以期提升传统产业生产率、质量、品质等。通过对现有产品分析，赋予智能控制后台，以期提高产品智能化程度，更好服务于社会。</w:t>
            </w:r>
          </w:p>
        </w:tc>
        <w:tc>
          <w:tcPr>
            <w:tcW w:w="1260"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面向所有高校</w:t>
            </w:r>
          </w:p>
        </w:tc>
        <w:tc>
          <w:tcPr>
            <w:tcW w:w="1065"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w:t>
            </w:r>
          </w:p>
        </w:tc>
        <w:tc>
          <w:tcPr>
            <w:tcW w:w="705"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黄彬权</w:t>
            </w:r>
          </w:p>
        </w:tc>
        <w:tc>
          <w:tcPr>
            <w:tcW w:w="1250"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88531228</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56</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制造业</w:t>
            </w:r>
          </w:p>
        </w:tc>
        <w:tc>
          <w:tcPr>
            <w:tcW w:w="975"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杭州奥赛德布艺有限公司</w:t>
            </w:r>
          </w:p>
        </w:tc>
        <w:tc>
          <w:tcPr>
            <w:tcW w:w="1185"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组织和花型设计</w:t>
            </w:r>
          </w:p>
        </w:tc>
        <w:tc>
          <w:tcPr>
            <w:tcW w:w="1740"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w:t>
            </w:r>
          </w:p>
        </w:tc>
        <w:tc>
          <w:tcPr>
            <w:tcW w:w="3660" w:type="dxa"/>
            <w:tcBorders>
              <w:tl2br w:val="nil"/>
              <w:tr2bl w:val="nil"/>
            </w:tcBorders>
            <w:vAlign w:val="center"/>
          </w:tcPr>
          <w:p w:rsidR="00176133" w:rsidRDefault="00176133" w:rsidP="00C862E8">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家纺面料组织和花型设计</w:t>
            </w:r>
            <w:r>
              <w:rPr>
                <w:rFonts w:ascii="Times New Roman" w:eastAsia="仿宋_GB2312" w:hAnsi="Times New Roman" w:cs="Times New Roman" w:hint="eastAsia"/>
                <w:color w:val="000000"/>
                <w:kern w:val="0"/>
                <w:sz w:val="22"/>
              </w:rPr>
              <w:t>。</w:t>
            </w:r>
          </w:p>
        </w:tc>
        <w:tc>
          <w:tcPr>
            <w:tcW w:w="1260"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浙江理工大学</w:t>
            </w:r>
          </w:p>
        </w:tc>
        <w:tc>
          <w:tcPr>
            <w:tcW w:w="1065"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w:t>
            </w:r>
          </w:p>
        </w:tc>
        <w:tc>
          <w:tcPr>
            <w:tcW w:w="705"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宋亚伟</w:t>
            </w:r>
          </w:p>
        </w:tc>
        <w:tc>
          <w:tcPr>
            <w:tcW w:w="1250"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15088615602</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57</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制造业</w:t>
            </w:r>
          </w:p>
        </w:tc>
        <w:tc>
          <w:tcPr>
            <w:tcW w:w="975"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杭州东方表面技术有限公司</w:t>
            </w:r>
          </w:p>
        </w:tc>
        <w:tc>
          <w:tcPr>
            <w:tcW w:w="1185"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金属和非金属表面处理工艺</w:t>
            </w:r>
          </w:p>
        </w:tc>
        <w:tc>
          <w:tcPr>
            <w:tcW w:w="1740" w:type="dxa"/>
            <w:tcBorders>
              <w:tl2br w:val="nil"/>
              <w:tr2bl w:val="nil"/>
            </w:tcBorders>
            <w:vAlign w:val="center"/>
          </w:tcPr>
          <w:p w:rsidR="00176133" w:rsidRDefault="00176133" w:rsidP="00C862E8">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ABS</w:t>
            </w:r>
            <w:r>
              <w:rPr>
                <w:rFonts w:ascii="Times New Roman" w:eastAsia="仿宋_GB2312" w:hAnsi="Times New Roman" w:cs="Times New Roman"/>
                <w:color w:val="000000"/>
                <w:kern w:val="0"/>
                <w:sz w:val="22"/>
              </w:rPr>
              <w:t>塑料环保型</w:t>
            </w:r>
            <w:proofErr w:type="gramStart"/>
            <w:r>
              <w:rPr>
                <w:rFonts w:ascii="Times New Roman" w:eastAsia="仿宋_GB2312" w:hAnsi="Times New Roman" w:cs="Times New Roman"/>
                <w:color w:val="000000"/>
                <w:kern w:val="0"/>
                <w:sz w:val="22"/>
              </w:rPr>
              <w:t>无铬粗</w:t>
            </w:r>
            <w:proofErr w:type="gramEnd"/>
            <w:r>
              <w:rPr>
                <w:rFonts w:ascii="Times New Roman" w:eastAsia="仿宋_GB2312" w:hAnsi="Times New Roman" w:cs="Times New Roman"/>
                <w:color w:val="000000"/>
                <w:kern w:val="0"/>
                <w:sz w:val="22"/>
              </w:rPr>
              <w:t>化及电镀工艺</w:t>
            </w:r>
          </w:p>
        </w:tc>
        <w:tc>
          <w:tcPr>
            <w:tcW w:w="3660" w:type="dxa"/>
            <w:tcBorders>
              <w:tl2br w:val="nil"/>
              <w:tr2bl w:val="nil"/>
            </w:tcBorders>
            <w:vAlign w:val="center"/>
          </w:tcPr>
          <w:p w:rsidR="00176133" w:rsidRDefault="00176133" w:rsidP="00C862E8">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通过</w:t>
            </w:r>
            <w:proofErr w:type="gramStart"/>
            <w:r>
              <w:rPr>
                <w:rFonts w:ascii="Times New Roman" w:eastAsia="仿宋_GB2312" w:hAnsi="Times New Roman" w:cs="Times New Roman"/>
                <w:color w:val="000000"/>
                <w:kern w:val="0"/>
                <w:sz w:val="22"/>
              </w:rPr>
              <w:t>无铬粗</w:t>
            </w:r>
            <w:proofErr w:type="gramEnd"/>
            <w:r>
              <w:rPr>
                <w:rFonts w:ascii="Times New Roman" w:eastAsia="仿宋_GB2312" w:hAnsi="Times New Roman" w:cs="Times New Roman"/>
                <w:color w:val="000000"/>
                <w:kern w:val="0"/>
                <w:sz w:val="22"/>
              </w:rPr>
              <w:t>化工艺的研究探索</w:t>
            </w:r>
            <w:r>
              <w:rPr>
                <w:rStyle w:val="font41"/>
                <w:rFonts w:ascii="Times New Roman" w:eastAsia="仿宋_GB2312" w:hAnsi="Times New Roman" w:cs="Times New Roman" w:hint="default"/>
                <w:sz w:val="22"/>
                <w:szCs w:val="22"/>
              </w:rPr>
              <w:t>ABS</w:t>
            </w:r>
            <w:r>
              <w:rPr>
                <w:rStyle w:val="font41"/>
                <w:rFonts w:ascii="Times New Roman" w:eastAsia="仿宋_GB2312" w:hAnsi="Times New Roman" w:cs="Times New Roman" w:hint="default"/>
                <w:sz w:val="22"/>
                <w:szCs w:val="22"/>
              </w:rPr>
              <w:t>塑料和其它工程塑料的绿色环保电镀新途径。</w:t>
            </w:r>
          </w:p>
        </w:tc>
        <w:tc>
          <w:tcPr>
            <w:tcW w:w="1260"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浙江大学、浙江工业大学、杭州电子科技大学、浙江理工大学</w:t>
            </w:r>
          </w:p>
        </w:tc>
        <w:tc>
          <w:tcPr>
            <w:tcW w:w="1065"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w:t>
            </w:r>
          </w:p>
        </w:tc>
        <w:tc>
          <w:tcPr>
            <w:tcW w:w="705" w:type="dxa"/>
            <w:tcBorders>
              <w:tl2br w:val="nil"/>
              <w:tr2bl w:val="nil"/>
            </w:tcBorders>
            <w:vAlign w:val="center"/>
          </w:tcPr>
          <w:p w:rsidR="00176133" w:rsidRDefault="00176133" w:rsidP="00C862E8">
            <w:pPr>
              <w:widowControl/>
              <w:jc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w:t>
            </w:r>
          </w:p>
        </w:tc>
        <w:tc>
          <w:tcPr>
            <w:tcW w:w="1250" w:type="dxa"/>
            <w:tcBorders>
              <w:tl2br w:val="nil"/>
              <w:tr2bl w:val="nil"/>
            </w:tcBorders>
            <w:vAlign w:val="center"/>
          </w:tcPr>
          <w:p w:rsidR="00176133" w:rsidRDefault="00176133" w:rsidP="00C862E8">
            <w:pPr>
              <w:widowControl/>
              <w:jc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58</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制造业</w:t>
            </w:r>
          </w:p>
        </w:tc>
        <w:tc>
          <w:tcPr>
            <w:tcW w:w="975"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杭州钱江制冷压缩机集团有限公司</w:t>
            </w:r>
          </w:p>
        </w:tc>
        <w:tc>
          <w:tcPr>
            <w:tcW w:w="1185"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国家重点支持领域六新能源及节能技术（四）高效节能</w:t>
            </w:r>
            <w:r>
              <w:rPr>
                <w:rFonts w:ascii="Times New Roman" w:eastAsia="仿宋_GB2312" w:hAnsi="Times New Roman" w:cs="Times New Roman"/>
                <w:color w:val="000000"/>
                <w:kern w:val="0"/>
                <w:sz w:val="22"/>
              </w:rPr>
              <w:t>5</w:t>
            </w:r>
            <w:r>
              <w:rPr>
                <w:rFonts w:ascii="Times New Roman" w:eastAsia="仿宋_GB2312" w:hAnsi="Times New Roman" w:cs="Times New Roman"/>
                <w:color w:val="000000"/>
                <w:kern w:val="0"/>
                <w:sz w:val="22"/>
              </w:rPr>
              <w:t>高泵热泵技术地源、水源、空气源、太阳能源复合式等高温泵技术</w:t>
            </w:r>
          </w:p>
        </w:tc>
        <w:tc>
          <w:tcPr>
            <w:tcW w:w="1740" w:type="dxa"/>
            <w:tcBorders>
              <w:tl2br w:val="nil"/>
              <w:tr2bl w:val="nil"/>
            </w:tcBorders>
            <w:vAlign w:val="center"/>
          </w:tcPr>
          <w:p w:rsidR="00176133" w:rsidRDefault="00176133" w:rsidP="00C862E8">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高效制冷压缩机的研究</w:t>
            </w:r>
          </w:p>
        </w:tc>
        <w:tc>
          <w:tcPr>
            <w:tcW w:w="3660" w:type="dxa"/>
            <w:tcBorders>
              <w:tl2br w:val="nil"/>
              <w:tr2bl w:val="nil"/>
            </w:tcBorders>
            <w:vAlign w:val="center"/>
          </w:tcPr>
          <w:p w:rsidR="00176133" w:rsidRDefault="00176133" w:rsidP="00C862E8">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声学</w:t>
            </w:r>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流体力学</w:t>
            </w:r>
            <w:r>
              <w:rPr>
                <w:rFonts w:ascii="Times New Roman" w:eastAsia="仿宋_GB2312" w:hAnsi="Times New Roman" w:cs="Times New Roman"/>
                <w:color w:val="000000"/>
                <w:kern w:val="0"/>
                <w:sz w:val="22"/>
              </w:rPr>
              <w:t>/</w:t>
            </w:r>
            <w:proofErr w:type="gramStart"/>
            <w:r>
              <w:rPr>
                <w:rFonts w:ascii="Times New Roman" w:eastAsia="仿宋_GB2312" w:hAnsi="Times New Roman" w:cs="Times New Roman"/>
                <w:color w:val="000000"/>
                <w:kern w:val="0"/>
                <w:sz w:val="22"/>
              </w:rPr>
              <w:t>制冷学</w:t>
            </w:r>
            <w:proofErr w:type="gramEnd"/>
            <w:r>
              <w:rPr>
                <w:rFonts w:ascii="Times New Roman" w:eastAsia="仿宋_GB2312" w:hAnsi="Times New Roman" w:cs="Times New Roman"/>
                <w:color w:val="000000"/>
                <w:kern w:val="0"/>
                <w:sz w:val="22"/>
              </w:rPr>
              <w:t>/</w:t>
            </w:r>
            <w:r>
              <w:rPr>
                <w:rFonts w:ascii="Times New Roman" w:eastAsia="仿宋_GB2312" w:hAnsi="Times New Roman" w:cs="Times New Roman"/>
                <w:color w:val="000000"/>
                <w:kern w:val="0"/>
                <w:sz w:val="22"/>
              </w:rPr>
              <w:t>变频版控制</w:t>
            </w:r>
            <w:r>
              <w:rPr>
                <w:rFonts w:ascii="Times New Roman" w:eastAsia="仿宋_GB2312" w:hAnsi="Times New Roman" w:cs="Times New Roman" w:hint="eastAsia"/>
                <w:color w:val="000000"/>
                <w:kern w:val="0"/>
                <w:sz w:val="22"/>
              </w:rPr>
              <w:t>。</w:t>
            </w:r>
          </w:p>
        </w:tc>
        <w:tc>
          <w:tcPr>
            <w:tcW w:w="1260"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浙江大学、浙江工业大学、杭州电子科技大学</w:t>
            </w:r>
          </w:p>
        </w:tc>
        <w:tc>
          <w:tcPr>
            <w:tcW w:w="1065"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建立人才输送桥梁应届毕业生储备培养</w:t>
            </w:r>
          </w:p>
        </w:tc>
        <w:tc>
          <w:tcPr>
            <w:tcW w:w="705"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李海进</w:t>
            </w:r>
          </w:p>
        </w:tc>
        <w:tc>
          <w:tcPr>
            <w:tcW w:w="1250" w:type="dxa"/>
            <w:tcBorders>
              <w:tl2br w:val="nil"/>
              <w:tr2bl w:val="nil"/>
            </w:tcBorders>
            <w:vAlign w:val="center"/>
          </w:tcPr>
          <w:p w:rsidR="00176133" w:rsidRDefault="00176133" w:rsidP="00C862E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13867487969</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59</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lastRenderedPageBreak/>
              <w:t>59</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制造业</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lastRenderedPageBreak/>
              <w:t>制造业</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w:t>
            </w:r>
            <w:r>
              <w:rPr>
                <w:rFonts w:ascii="Times New Roman" w:eastAsia="仿宋_GB2312" w:hAnsi="Times New Roman" w:cs="Times New Roman" w:hint="eastAsia"/>
                <w:color w:val="000000"/>
                <w:kern w:val="0"/>
                <w:sz w:val="22"/>
              </w:rPr>
              <w:t>续</w:t>
            </w:r>
            <w:r>
              <w:rPr>
                <w:rFonts w:ascii="Times New Roman" w:eastAsia="仿宋_GB2312" w:hAnsi="Times New Roman" w:cs="Times New Roman" w:hint="eastAsia"/>
                <w:color w:val="000000"/>
                <w:kern w:val="0"/>
                <w:sz w:val="22"/>
              </w:rPr>
              <w:t>)</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tc>
        <w:tc>
          <w:tcPr>
            <w:tcW w:w="97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浙江厚达智能科技股份有限公司</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浙江厚达</w:t>
            </w:r>
            <w:r>
              <w:rPr>
                <w:rFonts w:ascii="Times New Roman" w:eastAsia="仿宋_GB2312" w:hAnsi="Times New Roman" w:cs="Times New Roman"/>
                <w:color w:val="000000"/>
                <w:kern w:val="0"/>
                <w:sz w:val="22"/>
              </w:rPr>
              <w:lastRenderedPageBreak/>
              <w:t>智能科技股份有限公司</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w:t>
            </w:r>
            <w:r>
              <w:rPr>
                <w:rFonts w:ascii="Times New Roman" w:eastAsia="仿宋_GB2312" w:hAnsi="Times New Roman" w:cs="Times New Roman" w:hint="eastAsia"/>
                <w:color w:val="000000"/>
                <w:kern w:val="0"/>
                <w:sz w:val="22"/>
              </w:rPr>
              <w:t>续</w:t>
            </w:r>
            <w:r>
              <w:rPr>
                <w:rFonts w:ascii="Times New Roman" w:eastAsia="仿宋_GB2312" w:hAnsi="Times New Roman" w:cs="Times New Roman" w:hint="eastAsia"/>
                <w:color w:val="000000"/>
                <w:kern w:val="0"/>
                <w:sz w:val="22"/>
              </w:rPr>
              <w:t>)</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tc>
        <w:tc>
          <w:tcPr>
            <w:tcW w:w="11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智能制造</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lastRenderedPageBreak/>
              <w:t>智能制造</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w:t>
            </w:r>
            <w:r>
              <w:rPr>
                <w:rFonts w:ascii="Times New Roman" w:eastAsia="仿宋_GB2312" w:hAnsi="Times New Roman" w:cs="Times New Roman" w:hint="eastAsia"/>
                <w:color w:val="000000"/>
                <w:kern w:val="0"/>
                <w:sz w:val="22"/>
              </w:rPr>
              <w:t>续</w:t>
            </w:r>
            <w:r>
              <w:rPr>
                <w:rFonts w:ascii="Times New Roman" w:eastAsia="仿宋_GB2312" w:hAnsi="Times New Roman" w:cs="Times New Roman" w:hint="eastAsia"/>
                <w:color w:val="000000"/>
                <w:kern w:val="0"/>
                <w:sz w:val="22"/>
              </w:rPr>
              <w:t>)</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tc>
        <w:tc>
          <w:tcPr>
            <w:tcW w:w="1740"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基于</w:t>
            </w:r>
            <w:r>
              <w:rPr>
                <w:rFonts w:ascii="Times New Roman" w:eastAsia="仿宋_GB2312" w:hAnsi="Times New Roman" w:cs="Times New Roman"/>
                <w:color w:val="000000"/>
                <w:kern w:val="0"/>
                <w:sz w:val="22"/>
              </w:rPr>
              <w:t>ROS</w:t>
            </w:r>
            <w:r>
              <w:rPr>
                <w:rFonts w:ascii="Times New Roman" w:eastAsia="仿宋_GB2312" w:hAnsi="Times New Roman" w:cs="Times New Roman"/>
                <w:color w:val="000000"/>
                <w:kern w:val="0"/>
                <w:sz w:val="22"/>
              </w:rPr>
              <w:t>系统的</w:t>
            </w:r>
            <w:r>
              <w:rPr>
                <w:rFonts w:ascii="Times New Roman" w:eastAsia="仿宋_GB2312" w:hAnsi="Times New Roman" w:cs="Times New Roman"/>
                <w:color w:val="000000"/>
                <w:kern w:val="0"/>
                <w:sz w:val="22"/>
              </w:rPr>
              <w:t>AGV</w:t>
            </w:r>
            <w:r>
              <w:rPr>
                <w:rFonts w:ascii="Times New Roman" w:eastAsia="仿宋_GB2312" w:hAnsi="Times New Roman" w:cs="Times New Roman"/>
                <w:color w:val="000000"/>
                <w:kern w:val="0"/>
                <w:sz w:val="22"/>
              </w:rPr>
              <w:t>设备及系统研究</w:t>
            </w: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基于</w:t>
            </w:r>
            <w:r>
              <w:rPr>
                <w:rFonts w:ascii="Times New Roman" w:eastAsia="仿宋_GB2312" w:hAnsi="Times New Roman" w:cs="Times New Roman"/>
                <w:color w:val="000000"/>
                <w:kern w:val="0"/>
                <w:sz w:val="22"/>
              </w:rPr>
              <w:t>ROS</w:t>
            </w:r>
            <w:r>
              <w:rPr>
                <w:rFonts w:ascii="Times New Roman" w:eastAsia="仿宋_GB2312" w:hAnsi="Times New Roman" w:cs="Times New Roman"/>
                <w:color w:val="000000"/>
                <w:kern w:val="0"/>
                <w:sz w:val="22"/>
              </w:rPr>
              <w:t>系统的</w:t>
            </w:r>
            <w:r>
              <w:rPr>
                <w:rFonts w:ascii="Times New Roman" w:eastAsia="仿宋_GB2312" w:hAnsi="Times New Roman" w:cs="Times New Roman"/>
                <w:color w:val="000000"/>
                <w:kern w:val="0"/>
                <w:sz w:val="22"/>
              </w:rPr>
              <w:lastRenderedPageBreak/>
              <w:t>AGV</w:t>
            </w:r>
            <w:r>
              <w:rPr>
                <w:rFonts w:ascii="Times New Roman" w:eastAsia="仿宋_GB2312" w:hAnsi="Times New Roman" w:cs="Times New Roman"/>
                <w:color w:val="000000"/>
                <w:kern w:val="0"/>
                <w:sz w:val="22"/>
              </w:rPr>
              <w:t>设备及系统研究</w:t>
            </w: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w:t>
            </w:r>
            <w:r>
              <w:rPr>
                <w:rFonts w:ascii="Times New Roman" w:eastAsia="仿宋_GB2312" w:hAnsi="Times New Roman" w:cs="Times New Roman" w:hint="eastAsia"/>
                <w:color w:val="000000"/>
                <w:kern w:val="0"/>
                <w:sz w:val="22"/>
              </w:rPr>
              <w:t>续</w:t>
            </w:r>
            <w:r>
              <w:rPr>
                <w:rFonts w:ascii="Times New Roman" w:eastAsia="仿宋_GB2312" w:hAnsi="Times New Roman" w:cs="Times New Roman" w:hint="eastAsia"/>
                <w:color w:val="000000"/>
                <w:kern w:val="0"/>
                <w:sz w:val="22"/>
              </w:rPr>
              <w:t>)</w:t>
            </w: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p>
        </w:tc>
        <w:tc>
          <w:tcPr>
            <w:tcW w:w="3660"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lastRenderedPageBreak/>
              <w:t>1.</w:t>
            </w:r>
            <w:r>
              <w:rPr>
                <w:rFonts w:ascii="Times New Roman" w:eastAsia="仿宋_GB2312" w:hAnsi="Times New Roman" w:cs="Times New Roman"/>
                <w:color w:val="000000"/>
                <w:kern w:val="0"/>
                <w:sz w:val="22"/>
              </w:rPr>
              <w:t>车辆导引控制。车辆导引控制是</w:t>
            </w:r>
            <w:r>
              <w:rPr>
                <w:rFonts w:ascii="Times New Roman" w:eastAsia="仿宋_GB2312" w:hAnsi="Times New Roman" w:cs="Times New Roman"/>
                <w:color w:val="000000"/>
                <w:kern w:val="0"/>
                <w:sz w:val="22"/>
              </w:rPr>
              <w:t>AGV</w:t>
            </w:r>
            <w:r>
              <w:rPr>
                <w:rFonts w:ascii="Times New Roman" w:eastAsia="仿宋_GB2312" w:hAnsi="Times New Roman" w:cs="Times New Roman"/>
                <w:color w:val="000000"/>
                <w:kern w:val="0"/>
                <w:sz w:val="22"/>
              </w:rPr>
              <w:t>的核心研究单元，</w:t>
            </w:r>
            <w:r>
              <w:rPr>
                <w:rFonts w:ascii="Times New Roman" w:eastAsia="仿宋_GB2312" w:hAnsi="Times New Roman" w:cs="Times New Roman"/>
                <w:color w:val="000000"/>
                <w:kern w:val="0"/>
                <w:sz w:val="22"/>
              </w:rPr>
              <w:t>AGV</w:t>
            </w:r>
            <w:r>
              <w:rPr>
                <w:rFonts w:ascii="Times New Roman" w:eastAsia="仿宋_GB2312" w:hAnsi="Times New Roman" w:cs="Times New Roman"/>
                <w:color w:val="000000"/>
                <w:kern w:val="0"/>
                <w:sz w:val="22"/>
              </w:rPr>
              <w:t>小车要实现自动导引行走，需要车辆导引控制单元为小车提供方向、路径、定位、速度等关键技术参数的支持；</w:t>
            </w: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2.</w:t>
            </w:r>
            <w:r>
              <w:rPr>
                <w:rFonts w:ascii="Times New Roman" w:eastAsia="仿宋_GB2312" w:hAnsi="Times New Roman" w:cs="Times New Roman"/>
                <w:color w:val="000000"/>
                <w:kern w:val="0"/>
                <w:sz w:val="22"/>
              </w:rPr>
              <w:t>电机驱动。</w:t>
            </w:r>
            <w:r>
              <w:rPr>
                <w:rFonts w:ascii="Times New Roman" w:eastAsia="仿宋_GB2312" w:hAnsi="Times New Roman" w:cs="Times New Roman"/>
                <w:color w:val="000000"/>
                <w:kern w:val="0"/>
                <w:sz w:val="22"/>
              </w:rPr>
              <w:t>AGV</w:t>
            </w:r>
            <w:r>
              <w:rPr>
                <w:rFonts w:ascii="Times New Roman" w:eastAsia="仿宋_GB2312" w:hAnsi="Times New Roman" w:cs="Times New Roman"/>
                <w:color w:val="000000"/>
                <w:kern w:val="0"/>
                <w:sz w:val="22"/>
              </w:rPr>
              <w:t>小车的行驶离不开</w:t>
            </w:r>
            <w:r>
              <w:rPr>
                <w:rFonts w:ascii="Times New Roman" w:eastAsia="仿宋_GB2312" w:hAnsi="Times New Roman" w:cs="Times New Roman"/>
                <w:color w:val="000000"/>
                <w:kern w:val="0"/>
                <w:sz w:val="22"/>
              </w:rPr>
              <w:lastRenderedPageBreak/>
              <w:t>电机，小车的前进、后退、转向等动作都是通过对电机驱动控制来完成，现在市面上适合小车使用的驱动电机种类、设备制造提供商都有很多，电机驱动单元需要兼容不同各类、不同制造厂商提供的驱动电机；</w:t>
            </w:r>
          </w:p>
          <w:p w:rsidR="00176133" w:rsidRDefault="00176133" w:rsidP="00C862E8">
            <w:pPr>
              <w:widowControl/>
              <w:spacing w:beforeLines="10" w:afterLines="10"/>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3.</w:t>
            </w:r>
            <w:r>
              <w:rPr>
                <w:rFonts w:ascii="Times New Roman" w:eastAsia="仿宋_GB2312" w:hAnsi="Times New Roman" w:cs="Times New Roman"/>
                <w:color w:val="000000"/>
                <w:kern w:val="0"/>
                <w:sz w:val="22"/>
              </w:rPr>
              <w:t>车辆调度控制。根据制造企业规模大小不同，应用于场内的</w:t>
            </w:r>
            <w:r>
              <w:rPr>
                <w:rFonts w:ascii="Times New Roman" w:eastAsia="仿宋_GB2312" w:hAnsi="Times New Roman" w:cs="Times New Roman"/>
                <w:color w:val="000000"/>
                <w:kern w:val="0"/>
                <w:sz w:val="22"/>
              </w:rPr>
              <w:t>AGV</w:t>
            </w:r>
            <w:r>
              <w:rPr>
                <w:rFonts w:ascii="Times New Roman" w:eastAsia="仿宋_GB2312" w:hAnsi="Times New Roman" w:cs="Times New Roman"/>
                <w:color w:val="000000"/>
                <w:kern w:val="0"/>
                <w:sz w:val="22"/>
              </w:rPr>
              <w:t>小车数量也不同，对于由多台</w:t>
            </w:r>
            <w:r>
              <w:rPr>
                <w:rFonts w:ascii="Times New Roman" w:eastAsia="仿宋_GB2312" w:hAnsi="Times New Roman" w:cs="Times New Roman"/>
                <w:color w:val="000000"/>
                <w:kern w:val="0"/>
                <w:sz w:val="22"/>
              </w:rPr>
              <w:t>AGV</w:t>
            </w:r>
            <w:r>
              <w:rPr>
                <w:rFonts w:ascii="Times New Roman" w:eastAsia="仿宋_GB2312" w:hAnsi="Times New Roman" w:cs="Times New Roman"/>
                <w:color w:val="000000"/>
                <w:kern w:val="0"/>
                <w:sz w:val="22"/>
              </w:rPr>
              <w:t>组成的</w:t>
            </w:r>
            <w:r>
              <w:rPr>
                <w:rFonts w:ascii="Times New Roman" w:eastAsia="仿宋_GB2312" w:hAnsi="Times New Roman" w:cs="Times New Roman"/>
                <w:color w:val="000000"/>
                <w:kern w:val="0"/>
                <w:sz w:val="22"/>
              </w:rPr>
              <w:t>AGV</w:t>
            </w:r>
            <w:r>
              <w:rPr>
                <w:rFonts w:ascii="Times New Roman" w:eastAsia="仿宋_GB2312" w:hAnsi="Times New Roman" w:cs="Times New Roman"/>
                <w:color w:val="000000"/>
                <w:kern w:val="0"/>
                <w:sz w:val="22"/>
              </w:rPr>
              <w:t>系统，任务应该由哪一台小车去执行，小车到达目标位置应该做什么样的操作，如何避免多台小车造成的交通堵塞，如何避免小车间与小车碰撞造成交通事故，小车什么时候需要充电等等，都需要有一个统一的指挥中心来进行集中调度控制；</w:t>
            </w:r>
          </w:p>
          <w:p w:rsidR="00176133" w:rsidRDefault="00176133" w:rsidP="00C862E8">
            <w:pPr>
              <w:widowControl/>
              <w:spacing w:beforeLines="10" w:afterLines="1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4.</w:t>
            </w:r>
            <w:r>
              <w:rPr>
                <w:rFonts w:ascii="Times New Roman" w:eastAsia="仿宋_GB2312" w:hAnsi="Times New Roman" w:cs="Times New Roman"/>
                <w:color w:val="000000"/>
                <w:kern w:val="0"/>
                <w:sz w:val="22"/>
              </w:rPr>
              <w:t>系统规划工具。根据制造企业的业务需求，物料运输的起始位置，行驶路径参数等都需要提前进行规划设计。通过系统规划工具，可以直接在工厂平面布局图上先进行小车行驶线路、</w:t>
            </w:r>
            <w:r>
              <w:rPr>
                <w:rFonts w:ascii="Times New Roman" w:eastAsia="仿宋_GB2312" w:hAnsi="Times New Roman" w:cs="Times New Roman"/>
                <w:color w:val="000000"/>
                <w:kern w:val="0"/>
                <w:sz w:val="22"/>
              </w:rPr>
              <w:lastRenderedPageBreak/>
              <w:t>取放货站点等关键内容的规划设计；</w:t>
            </w:r>
            <w:r>
              <w:rPr>
                <w:rFonts w:ascii="Times New Roman" w:eastAsia="仿宋_GB2312" w:hAnsi="Times New Roman" w:cs="Times New Roman"/>
                <w:color w:val="000000"/>
                <w:kern w:val="0"/>
                <w:sz w:val="22"/>
              </w:rPr>
              <w:t>5.</w:t>
            </w:r>
            <w:r>
              <w:rPr>
                <w:rFonts w:ascii="Times New Roman" w:eastAsia="仿宋_GB2312" w:hAnsi="Times New Roman" w:cs="Times New Roman"/>
                <w:color w:val="000000"/>
                <w:kern w:val="0"/>
                <w:sz w:val="22"/>
              </w:rPr>
              <w:t>系统诊断工具。为了使</w:t>
            </w:r>
            <w:r>
              <w:rPr>
                <w:rFonts w:ascii="Times New Roman" w:eastAsia="仿宋_GB2312" w:hAnsi="Times New Roman" w:cs="Times New Roman"/>
                <w:color w:val="000000"/>
                <w:kern w:val="0"/>
                <w:sz w:val="22"/>
              </w:rPr>
              <w:t>AGV</w:t>
            </w:r>
            <w:r>
              <w:rPr>
                <w:rFonts w:ascii="Times New Roman" w:eastAsia="仿宋_GB2312" w:hAnsi="Times New Roman" w:cs="Times New Roman"/>
                <w:color w:val="000000"/>
                <w:kern w:val="0"/>
                <w:sz w:val="22"/>
              </w:rPr>
              <w:t>系统运行达到预期设计目标，在小车运行特别是系统调试阶段，需要对小车的运行参数，环境参数等随时进行监控并实时进行调整并检查调整效果。系统诊断工具可以为</w:t>
            </w:r>
            <w:r>
              <w:rPr>
                <w:rFonts w:ascii="Times New Roman" w:eastAsia="仿宋_GB2312" w:hAnsi="Times New Roman" w:cs="Times New Roman"/>
                <w:color w:val="000000"/>
                <w:kern w:val="0"/>
                <w:sz w:val="22"/>
              </w:rPr>
              <w:t>AGV</w:t>
            </w:r>
            <w:r>
              <w:rPr>
                <w:rFonts w:ascii="Times New Roman" w:eastAsia="仿宋_GB2312" w:hAnsi="Times New Roman" w:cs="Times New Roman"/>
                <w:color w:val="000000"/>
                <w:kern w:val="0"/>
                <w:sz w:val="22"/>
              </w:rPr>
              <w:t>系统运行参数、环境参数如网络信号等提供诊断，为进一步调优提供数据支撑。</w:t>
            </w:r>
          </w:p>
        </w:tc>
        <w:tc>
          <w:tcPr>
            <w:tcW w:w="126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是</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lastRenderedPageBreak/>
              <w:t>是</w:t>
            </w:r>
          </w:p>
        </w:tc>
        <w:tc>
          <w:tcPr>
            <w:tcW w:w="17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浙江大学、浙江工业大学、杭州电子科技大学、浙江理工大学</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浙江大学、浙江工</w:t>
            </w:r>
            <w:r>
              <w:rPr>
                <w:rFonts w:ascii="Times New Roman" w:eastAsia="仿宋_GB2312" w:hAnsi="Times New Roman" w:cs="Times New Roman"/>
                <w:color w:val="000000"/>
                <w:kern w:val="0"/>
                <w:sz w:val="22"/>
              </w:rPr>
              <w:lastRenderedPageBreak/>
              <w:t>业大学、杭州电子科技大学、浙江理工大学</w:t>
            </w:r>
          </w:p>
        </w:tc>
        <w:tc>
          <w:tcPr>
            <w:tcW w:w="106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计算机软件、嵌入式、电子信息工程、电气自动化、机械设计等相关专业人才</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计算机软件、嵌入</w:t>
            </w:r>
            <w:r>
              <w:rPr>
                <w:rFonts w:ascii="Times New Roman" w:eastAsia="仿宋_GB2312" w:hAnsi="Times New Roman" w:cs="Times New Roman"/>
                <w:color w:val="000000"/>
                <w:kern w:val="0"/>
                <w:sz w:val="22"/>
              </w:rPr>
              <w:lastRenderedPageBreak/>
              <w:t>式、电子信息工程、电气自动化、机械设计等相关专业人才</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姚宇晗</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lastRenderedPageBreak/>
              <w:t>姚宇晗</w:t>
            </w:r>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t>13738123248</w:t>
            </w: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p>
          <w:p w:rsidR="00176133" w:rsidRDefault="00176133" w:rsidP="00C862E8">
            <w:pPr>
              <w:widowControl/>
              <w:spacing w:beforeLines="10" w:afterLines="10"/>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rPr>
              <w:lastRenderedPageBreak/>
              <w:t>13738123248</w:t>
            </w:r>
          </w:p>
        </w:tc>
      </w:tr>
      <w:tr w:rsidR="00176133" w:rsidTr="00C862E8">
        <w:trPr>
          <w:jc w:val="center"/>
        </w:trPr>
        <w:tc>
          <w:tcPr>
            <w:tcW w:w="41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lastRenderedPageBreak/>
              <w:t>60</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制造业</w:t>
            </w:r>
          </w:p>
        </w:tc>
        <w:tc>
          <w:tcPr>
            <w:tcW w:w="97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杭州奥拓机电技术股份有限公司</w:t>
            </w:r>
          </w:p>
        </w:tc>
        <w:tc>
          <w:tcPr>
            <w:tcW w:w="1185"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码头装卸装备</w:t>
            </w:r>
          </w:p>
        </w:tc>
        <w:tc>
          <w:tcPr>
            <w:tcW w:w="1740"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r>
              <w:rPr>
                <w:rFonts w:ascii="Times New Roman" w:eastAsia="仿宋_GB2312" w:hAnsi="Times New Roman" w:cs="Times New Roman"/>
                <w:color w:val="000000"/>
                <w:kern w:val="0"/>
                <w:sz w:val="22"/>
              </w:rPr>
              <w:t>码头节能</w:t>
            </w:r>
            <w:proofErr w:type="gramStart"/>
            <w:r>
              <w:rPr>
                <w:rFonts w:ascii="Times New Roman" w:eastAsia="仿宋_GB2312" w:hAnsi="Times New Roman" w:cs="Times New Roman"/>
                <w:color w:val="000000"/>
                <w:kern w:val="0"/>
                <w:sz w:val="22"/>
              </w:rPr>
              <w:t>环保新型</w:t>
            </w:r>
            <w:proofErr w:type="gramEnd"/>
            <w:r>
              <w:rPr>
                <w:rFonts w:ascii="Times New Roman" w:eastAsia="仿宋_GB2312" w:hAnsi="Times New Roman" w:cs="Times New Roman"/>
                <w:color w:val="000000"/>
                <w:kern w:val="0"/>
                <w:sz w:val="22"/>
              </w:rPr>
              <w:t>装卸装备；</w:t>
            </w:r>
            <w:r>
              <w:rPr>
                <w:rFonts w:ascii="Times New Roman" w:eastAsia="仿宋_GB2312" w:hAnsi="Times New Roman" w:cs="Times New Roman"/>
                <w:color w:val="000000"/>
                <w:kern w:val="0"/>
                <w:sz w:val="22"/>
              </w:rPr>
              <w:t xml:space="preserve">             2.</w:t>
            </w:r>
            <w:r>
              <w:rPr>
                <w:rFonts w:ascii="Times New Roman" w:eastAsia="仿宋_GB2312" w:hAnsi="Times New Roman" w:cs="Times New Roman"/>
                <w:color w:val="000000"/>
                <w:kern w:val="0"/>
                <w:sz w:val="22"/>
              </w:rPr>
              <w:t>高性能预拌砂浆生产线成套装备</w:t>
            </w:r>
          </w:p>
        </w:tc>
        <w:tc>
          <w:tcPr>
            <w:tcW w:w="3660" w:type="dxa"/>
            <w:tcBorders>
              <w:tl2br w:val="nil"/>
              <w:tr2bl w:val="nil"/>
            </w:tcBorders>
            <w:vAlign w:val="center"/>
          </w:tcPr>
          <w:p w:rsidR="00176133" w:rsidRDefault="00176133" w:rsidP="00C862E8">
            <w:pPr>
              <w:widowControl/>
              <w:spacing w:beforeLines="10" w:afterLines="10"/>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r>
              <w:rPr>
                <w:rFonts w:ascii="Times New Roman" w:eastAsia="仿宋_GB2312" w:hAnsi="Times New Roman" w:cs="Times New Roman"/>
                <w:color w:val="000000"/>
                <w:kern w:val="0"/>
                <w:sz w:val="22"/>
              </w:rPr>
              <w:t>螺旋卸船机优化；</w:t>
            </w:r>
            <w:r>
              <w:rPr>
                <w:rFonts w:ascii="Times New Roman" w:eastAsia="仿宋_GB2312" w:hAnsi="Times New Roman" w:cs="Times New Roman"/>
                <w:color w:val="000000"/>
                <w:kern w:val="0"/>
                <w:sz w:val="22"/>
              </w:rPr>
              <w:t xml:space="preserve">                      2.</w:t>
            </w:r>
            <w:r>
              <w:rPr>
                <w:rFonts w:ascii="Times New Roman" w:eastAsia="仿宋_GB2312" w:hAnsi="Times New Roman" w:cs="Times New Roman"/>
                <w:color w:val="000000"/>
                <w:kern w:val="0"/>
                <w:sz w:val="22"/>
              </w:rPr>
              <w:t>粉料无尘装船机优化；</w:t>
            </w:r>
            <w:r>
              <w:rPr>
                <w:rFonts w:ascii="Times New Roman" w:eastAsia="仿宋_GB2312" w:hAnsi="Times New Roman" w:cs="Times New Roman"/>
                <w:color w:val="000000"/>
                <w:kern w:val="0"/>
                <w:sz w:val="22"/>
              </w:rPr>
              <w:t xml:space="preserve">                  3.</w:t>
            </w:r>
            <w:r>
              <w:rPr>
                <w:rFonts w:ascii="Times New Roman" w:eastAsia="仿宋_GB2312" w:hAnsi="Times New Roman" w:cs="Times New Roman"/>
                <w:color w:val="000000"/>
                <w:kern w:val="0"/>
                <w:sz w:val="22"/>
              </w:rPr>
              <w:t>预拌砂浆生产线优化；</w:t>
            </w:r>
            <w:r>
              <w:rPr>
                <w:rFonts w:ascii="Times New Roman" w:eastAsia="仿宋_GB2312" w:hAnsi="Times New Roman" w:cs="Times New Roman"/>
                <w:color w:val="000000"/>
                <w:kern w:val="0"/>
                <w:sz w:val="22"/>
              </w:rPr>
              <w:t xml:space="preserve">                  4.</w:t>
            </w:r>
            <w:r>
              <w:rPr>
                <w:rFonts w:ascii="Times New Roman" w:eastAsia="仿宋_GB2312" w:hAnsi="Times New Roman" w:cs="Times New Roman"/>
                <w:color w:val="000000"/>
                <w:kern w:val="0"/>
                <w:sz w:val="22"/>
              </w:rPr>
              <w:t>海洋装备远程智能化</w:t>
            </w:r>
            <w:proofErr w:type="gramStart"/>
            <w:r>
              <w:rPr>
                <w:rFonts w:ascii="Times New Roman" w:eastAsia="仿宋_GB2312" w:hAnsi="Times New Roman" w:cs="Times New Roman"/>
                <w:color w:val="000000"/>
                <w:kern w:val="0"/>
                <w:sz w:val="22"/>
              </w:rPr>
              <w:t>运维物联网</w:t>
            </w:r>
            <w:proofErr w:type="gramEnd"/>
            <w:r>
              <w:rPr>
                <w:rFonts w:ascii="Times New Roman" w:eastAsia="仿宋_GB2312" w:hAnsi="Times New Roman" w:cs="Times New Roman"/>
                <w:color w:val="000000"/>
                <w:kern w:val="0"/>
                <w:sz w:val="22"/>
              </w:rPr>
              <w:t>；</w:t>
            </w:r>
          </w:p>
        </w:tc>
        <w:tc>
          <w:tcPr>
            <w:tcW w:w="126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是</w:t>
            </w:r>
          </w:p>
        </w:tc>
        <w:tc>
          <w:tcPr>
            <w:tcW w:w="178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面向所有高校</w:t>
            </w:r>
          </w:p>
        </w:tc>
        <w:tc>
          <w:tcPr>
            <w:tcW w:w="106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技术研发、企业管理、市场营销、知识产权管理人才</w:t>
            </w:r>
          </w:p>
        </w:tc>
        <w:tc>
          <w:tcPr>
            <w:tcW w:w="705"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袁锡康</w:t>
            </w:r>
          </w:p>
        </w:tc>
        <w:tc>
          <w:tcPr>
            <w:tcW w:w="1250" w:type="dxa"/>
            <w:tcBorders>
              <w:tl2br w:val="nil"/>
              <w:tr2bl w:val="nil"/>
            </w:tcBorders>
            <w:vAlign w:val="center"/>
          </w:tcPr>
          <w:p w:rsidR="00176133" w:rsidRDefault="00176133" w:rsidP="00C862E8">
            <w:pPr>
              <w:widowControl/>
              <w:spacing w:beforeLines="10" w:afterLines="10"/>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13606706088</w:t>
            </w:r>
          </w:p>
        </w:tc>
      </w:tr>
    </w:tbl>
    <w:p w:rsidR="00176133" w:rsidRDefault="00176133" w:rsidP="00176133">
      <w:pPr>
        <w:rPr>
          <w:b/>
          <w:color w:val="000000"/>
        </w:rPr>
      </w:pPr>
    </w:p>
    <w:p w:rsidR="00F44B84" w:rsidRDefault="00F44B84" w:rsidP="00F44B84">
      <w:pPr>
        <w:rPr>
          <w:rFonts w:ascii="仿宋_GB2312" w:eastAsia="仿宋_GB2312"/>
          <w:sz w:val="32"/>
          <w:szCs w:val="32"/>
        </w:rPr>
      </w:pPr>
    </w:p>
    <w:p w:rsidR="00176133" w:rsidRPr="00176133" w:rsidRDefault="00176133" w:rsidP="00F44B84">
      <w:pPr>
        <w:rPr>
          <w:rFonts w:ascii="仿宋_GB2312" w:eastAsia="仿宋_GB2312"/>
          <w:sz w:val="32"/>
          <w:szCs w:val="32"/>
        </w:rPr>
      </w:pPr>
    </w:p>
    <w:sectPr w:rsidR="00176133" w:rsidRPr="00176133" w:rsidSect="00176133">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843" w:rsidRDefault="00A14843" w:rsidP="00C862E8">
      <w:r>
        <w:separator/>
      </w:r>
    </w:p>
  </w:endnote>
  <w:endnote w:type="continuationSeparator" w:id="0">
    <w:p w:rsidR="00A14843" w:rsidRDefault="00A14843" w:rsidP="00C862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843" w:rsidRDefault="00A14843" w:rsidP="00C862E8">
      <w:r>
        <w:separator/>
      </w:r>
    </w:p>
  </w:footnote>
  <w:footnote w:type="continuationSeparator" w:id="0">
    <w:p w:rsidR="00A14843" w:rsidRDefault="00A14843" w:rsidP="00C862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A53D53"/>
    <w:multiLevelType w:val="singleLevel"/>
    <w:tmpl w:val="59A53D53"/>
    <w:lvl w:ilvl="0">
      <w:start w:val="1"/>
      <w:numFmt w:val="decimal"/>
      <w:lvlText w:val="%1."/>
      <w:lvlJc w:val="left"/>
      <w:pPr>
        <w:tabs>
          <w:tab w:val="num"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4B84"/>
    <w:rsid w:val="00004279"/>
    <w:rsid w:val="00051D09"/>
    <w:rsid w:val="0008500D"/>
    <w:rsid w:val="00156AE0"/>
    <w:rsid w:val="00176133"/>
    <w:rsid w:val="001C3C0D"/>
    <w:rsid w:val="006070AE"/>
    <w:rsid w:val="00623F6B"/>
    <w:rsid w:val="00653A84"/>
    <w:rsid w:val="00690D8A"/>
    <w:rsid w:val="0094692E"/>
    <w:rsid w:val="009F1550"/>
    <w:rsid w:val="00A14843"/>
    <w:rsid w:val="00AE4C91"/>
    <w:rsid w:val="00C426F5"/>
    <w:rsid w:val="00C711B8"/>
    <w:rsid w:val="00C862E8"/>
    <w:rsid w:val="00CD32BD"/>
    <w:rsid w:val="00D66970"/>
    <w:rsid w:val="00E11C88"/>
    <w:rsid w:val="00E9074E"/>
    <w:rsid w:val="00EA37B3"/>
    <w:rsid w:val="00F162A6"/>
    <w:rsid w:val="00F44B84"/>
    <w:rsid w:val="00F52A1B"/>
    <w:rsid w:val="00F5489B"/>
    <w:rsid w:val="00FA3EF2"/>
    <w:rsid w:val="00FF3A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0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unhideWhenUsed/>
    <w:qFormat/>
    <w:rsid w:val="00C711B8"/>
    <w:pPr>
      <w:jc w:val="left"/>
    </w:pPr>
    <w:rPr>
      <w:rFonts w:cstheme="minorHAnsi"/>
      <w:bCs/>
      <w:caps/>
      <w:sz w:val="28"/>
      <w:szCs w:val="20"/>
    </w:rPr>
  </w:style>
  <w:style w:type="character" w:customStyle="1" w:styleId="Char">
    <w:name w:val="页眉 Char"/>
    <w:link w:val="a3"/>
    <w:uiPriority w:val="99"/>
    <w:rsid w:val="00176133"/>
    <w:rPr>
      <w:sz w:val="18"/>
      <w:szCs w:val="18"/>
    </w:rPr>
  </w:style>
  <w:style w:type="character" w:customStyle="1" w:styleId="font41">
    <w:name w:val="font41"/>
    <w:basedOn w:val="a0"/>
    <w:rsid w:val="00176133"/>
    <w:rPr>
      <w:rFonts w:ascii="宋体" w:eastAsia="宋体" w:hAnsi="宋体" w:cs="宋体" w:hint="eastAsia"/>
      <w:i w:val="0"/>
      <w:color w:val="000000"/>
      <w:sz w:val="24"/>
      <w:szCs w:val="24"/>
      <w:u w:val="none"/>
    </w:rPr>
  </w:style>
  <w:style w:type="character" w:customStyle="1" w:styleId="font01">
    <w:name w:val="font01"/>
    <w:basedOn w:val="a0"/>
    <w:rsid w:val="00176133"/>
    <w:rPr>
      <w:rFonts w:ascii="仿宋_GB2312" w:eastAsia="仿宋_GB2312" w:cs="仿宋_GB2312" w:hint="eastAsia"/>
      <w:i w:val="0"/>
      <w:color w:val="000000"/>
      <w:sz w:val="24"/>
      <w:szCs w:val="24"/>
      <w:u w:val="none"/>
    </w:rPr>
  </w:style>
  <w:style w:type="character" w:customStyle="1" w:styleId="Char0">
    <w:name w:val="页脚 Char"/>
    <w:link w:val="a4"/>
    <w:uiPriority w:val="99"/>
    <w:rsid w:val="00176133"/>
    <w:rPr>
      <w:sz w:val="18"/>
      <w:szCs w:val="18"/>
    </w:rPr>
  </w:style>
  <w:style w:type="character" w:customStyle="1" w:styleId="font11">
    <w:name w:val="font11"/>
    <w:basedOn w:val="a0"/>
    <w:rsid w:val="00176133"/>
    <w:rPr>
      <w:rFonts w:ascii="仿宋_GB2312" w:eastAsia="仿宋_GB2312" w:cs="仿宋_GB2312" w:hint="eastAsia"/>
      <w:i w:val="0"/>
      <w:color w:val="000000"/>
      <w:sz w:val="24"/>
      <w:szCs w:val="24"/>
      <w:u w:val="none"/>
    </w:rPr>
  </w:style>
  <w:style w:type="character" w:customStyle="1" w:styleId="font51">
    <w:name w:val="font51"/>
    <w:basedOn w:val="a0"/>
    <w:rsid w:val="00176133"/>
    <w:rPr>
      <w:rFonts w:ascii="宋体" w:eastAsia="宋体" w:hAnsi="宋体" w:cs="宋体" w:hint="eastAsia"/>
      <w:i w:val="0"/>
      <w:color w:val="000000"/>
      <w:sz w:val="24"/>
      <w:szCs w:val="24"/>
      <w:u w:val="none"/>
    </w:rPr>
  </w:style>
  <w:style w:type="paragraph" w:styleId="a3">
    <w:name w:val="header"/>
    <w:basedOn w:val="a"/>
    <w:link w:val="Char"/>
    <w:uiPriority w:val="99"/>
    <w:unhideWhenUsed/>
    <w:rsid w:val="00176133"/>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0"/>
    <w:link w:val="a3"/>
    <w:uiPriority w:val="99"/>
    <w:semiHidden/>
    <w:rsid w:val="00176133"/>
    <w:rPr>
      <w:sz w:val="18"/>
      <w:szCs w:val="18"/>
    </w:rPr>
  </w:style>
  <w:style w:type="paragraph" w:styleId="a4">
    <w:name w:val="footer"/>
    <w:basedOn w:val="a"/>
    <w:link w:val="Char0"/>
    <w:uiPriority w:val="99"/>
    <w:unhideWhenUsed/>
    <w:rsid w:val="00176133"/>
    <w:pPr>
      <w:tabs>
        <w:tab w:val="center" w:pos="4153"/>
        <w:tab w:val="right" w:pos="8306"/>
      </w:tabs>
      <w:snapToGrid w:val="0"/>
      <w:jc w:val="left"/>
    </w:pPr>
    <w:rPr>
      <w:sz w:val="18"/>
      <w:szCs w:val="18"/>
    </w:rPr>
  </w:style>
  <w:style w:type="character" w:customStyle="1" w:styleId="Char10">
    <w:name w:val="页脚 Char1"/>
    <w:basedOn w:val="a0"/>
    <w:link w:val="a4"/>
    <w:uiPriority w:val="99"/>
    <w:semiHidden/>
    <w:rsid w:val="00176133"/>
    <w:rPr>
      <w:sz w:val="18"/>
      <w:szCs w:val="18"/>
    </w:rPr>
  </w:style>
  <w:style w:type="paragraph" w:styleId="a5">
    <w:name w:val="List Paragraph"/>
    <w:basedOn w:val="a"/>
    <w:uiPriority w:val="34"/>
    <w:qFormat/>
    <w:rsid w:val="00176133"/>
    <w:pPr>
      <w:ind w:firstLineChars="200" w:firstLine="420"/>
    </w:pPr>
    <w:rPr>
      <w:rFonts w:ascii="Times New Roman" w:eastAsia="宋体"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2547</Words>
  <Characters>14524</Characters>
  <Application>Microsoft Office Word</Application>
  <DocSecurity>0</DocSecurity>
  <Lines>121</Lines>
  <Paragraphs>34</Paragraphs>
  <ScaleCrop>false</ScaleCrop>
  <Company>dell</Company>
  <LinksUpToDate>false</LinksUpToDate>
  <CharactersWithSpaces>17037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陈侃翔</dc:creator>
  <cp:keywords/>
  <dc:description/>
  <cp:lastModifiedBy>陈侃翔</cp:lastModifiedBy>
  <cp:revision>5</cp:revision>
  <dcterms:created xsi:type="dcterms:W3CDTF">2018-05-25T02:02:00Z</dcterms:created>
  <dcterms:modified xsi:type="dcterms:W3CDTF">2018-05-25T06:06:00Z</dcterms:modified>
</cp:coreProperties>
</file>