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68" w:rsidRDefault="00A11868" w:rsidP="00A11868">
      <w:r>
        <w:rPr>
          <w:rFonts w:hint="eastAsia"/>
        </w:rPr>
        <w:t>全日制工程硕士导师双向选择</w:t>
      </w:r>
      <w:r w:rsidR="006E5CFB">
        <w:rPr>
          <w:rFonts w:hint="eastAsia"/>
        </w:rPr>
        <w:t>环节</w:t>
      </w:r>
      <w:r>
        <w:rPr>
          <w:rFonts w:hint="eastAsia"/>
        </w:rPr>
        <w:t>注意事项：</w:t>
      </w:r>
    </w:p>
    <w:p w:rsidR="008F7368" w:rsidRDefault="00A11868" w:rsidP="00742F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学生所选导师必须与自己实习企业相对应。比如：张三的实习企业是银江股份有限公司，他所能选择的导师，必须是与银江股份有限公司有合作关系的</w:t>
      </w:r>
      <w:r w:rsidR="001F075F">
        <w:rPr>
          <w:rFonts w:hint="eastAsia"/>
        </w:rPr>
        <w:t>教师</w:t>
      </w:r>
      <w:r w:rsidR="00E1089E">
        <w:rPr>
          <w:rFonts w:hint="eastAsia"/>
        </w:rPr>
        <w:t>（如下图）</w:t>
      </w:r>
      <w:r>
        <w:rPr>
          <w:rFonts w:hint="eastAsia"/>
        </w:rPr>
        <w:t>，</w:t>
      </w:r>
      <w:r w:rsidR="00742F07">
        <w:rPr>
          <w:rFonts w:hint="eastAsia"/>
          <w:noProof/>
        </w:rPr>
        <w:drawing>
          <wp:inline distT="0" distB="0" distL="0" distR="0">
            <wp:extent cx="4067175" cy="39719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868" w:rsidRDefault="008F7368" w:rsidP="008F7368">
      <w:pPr>
        <w:pStyle w:val="a6"/>
        <w:ind w:left="360" w:firstLineChars="0" w:firstLine="0"/>
      </w:pPr>
      <w:r>
        <w:rPr>
          <w:rFonts w:hint="eastAsia"/>
        </w:rPr>
        <w:t>学生</w:t>
      </w:r>
      <w:r w:rsidR="00742F07">
        <w:rPr>
          <w:rFonts w:hint="eastAsia"/>
        </w:rPr>
        <w:t>只能在这些导师中进行选择，</w:t>
      </w:r>
      <w:r w:rsidR="00302465">
        <w:rPr>
          <w:rFonts w:hint="eastAsia"/>
        </w:rPr>
        <w:t>否则</w:t>
      </w:r>
      <w:r w:rsidR="00A11868">
        <w:rPr>
          <w:rFonts w:hint="eastAsia"/>
        </w:rPr>
        <w:t>所填写的志愿作为无效处理。</w:t>
      </w:r>
    </w:p>
    <w:p w:rsidR="00742F07" w:rsidRDefault="00742F07" w:rsidP="00742F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学生总共可以填写三个志愿，建议学生将三个志愿全部填写完整，这样可以选到自己较为合意的导师的概率相对高些。</w:t>
      </w:r>
    </w:p>
    <w:p w:rsidR="00C53E13" w:rsidRDefault="00C53E13" w:rsidP="00742F0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请学生</w:t>
      </w:r>
      <w:r w:rsidR="00B0429A">
        <w:rPr>
          <w:rFonts w:hint="eastAsia"/>
        </w:rPr>
        <w:t>于</w:t>
      </w:r>
      <w:r w:rsidR="00B0429A">
        <w:rPr>
          <w:rFonts w:hint="eastAsia"/>
        </w:rPr>
        <w:t>5</w:t>
      </w:r>
      <w:r w:rsidR="00B0429A">
        <w:rPr>
          <w:rFonts w:hint="eastAsia"/>
        </w:rPr>
        <w:t>月</w:t>
      </w:r>
      <w:r w:rsidR="00B0429A">
        <w:rPr>
          <w:rFonts w:hint="eastAsia"/>
        </w:rPr>
        <w:t>7</w:t>
      </w:r>
      <w:r w:rsidR="00B0429A">
        <w:rPr>
          <w:rFonts w:hint="eastAsia"/>
        </w:rPr>
        <w:t>日之前</w:t>
      </w:r>
      <w:r>
        <w:rPr>
          <w:rFonts w:hint="eastAsia"/>
        </w:rPr>
        <w:t>填写好《</w:t>
      </w:r>
      <w:r w:rsidRPr="00C53E13">
        <w:rPr>
          <w:rFonts w:hint="eastAsia"/>
        </w:rPr>
        <w:t>浙江工业大学全日制工程硕士师生双向选择意向表</w:t>
      </w:r>
      <w:r w:rsidR="00B0429A">
        <w:rPr>
          <w:rFonts w:hint="eastAsia"/>
        </w:rPr>
        <w:t>》，</w:t>
      </w:r>
      <w:hyperlink r:id="rId8" w:history="1">
        <w:r w:rsidR="00B0429A" w:rsidRPr="00CC7A4A">
          <w:rPr>
            <w:rStyle w:val="a7"/>
            <w:rFonts w:hint="eastAsia"/>
          </w:rPr>
          <w:t>并发送至</w:t>
        </w:r>
        <w:r w:rsidR="00B0429A" w:rsidRPr="00CC7A4A">
          <w:rPr>
            <w:rStyle w:val="a7"/>
            <w:rFonts w:hint="eastAsia"/>
          </w:rPr>
          <w:t>lxq@zjut.edu.cn</w:t>
        </w:r>
      </w:hyperlink>
      <w:r w:rsidR="00B0429A">
        <w:rPr>
          <w:rFonts w:hint="eastAsia"/>
        </w:rPr>
        <w:t>。导师选择结果将在五月底前公布在信息工程学院网站上，请学生及时关注。</w:t>
      </w:r>
    </w:p>
    <w:p w:rsidR="00742F07" w:rsidRPr="00A11868" w:rsidRDefault="00742F07" w:rsidP="00742F07">
      <w:pPr>
        <w:pStyle w:val="a6"/>
        <w:ind w:left="360" w:firstLineChars="0" w:firstLine="0"/>
      </w:pPr>
    </w:p>
    <w:sectPr w:rsidR="00742F07" w:rsidRPr="00A11868" w:rsidSect="004C57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4CA" w:rsidRDefault="005454CA" w:rsidP="00A11868">
      <w:r>
        <w:separator/>
      </w:r>
    </w:p>
  </w:endnote>
  <w:endnote w:type="continuationSeparator" w:id="1">
    <w:p w:rsidR="005454CA" w:rsidRDefault="005454CA" w:rsidP="00A11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4CA" w:rsidRDefault="005454CA" w:rsidP="00A11868">
      <w:r>
        <w:separator/>
      </w:r>
    </w:p>
  </w:footnote>
  <w:footnote w:type="continuationSeparator" w:id="1">
    <w:p w:rsidR="005454CA" w:rsidRDefault="005454CA" w:rsidP="00A11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26A11"/>
    <w:multiLevelType w:val="hybridMultilevel"/>
    <w:tmpl w:val="5B5C5874"/>
    <w:lvl w:ilvl="0" w:tplc="0C58E3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68"/>
    <w:rsid w:val="001F075F"/>
    <w:rsid w:val="00302465"/>
    <w:rsid w:val="004C57B6"/>
    <w:rsid w:val="005454CA"/>
    <w:rsid w:val="006E5CFB"/>
    <w:rsid w:val="00742F07"/>
    <w:rsid w:val="008F7368"/>
    <w:rsid w:val="00A11868"/>
    <w:rsid w:val="00A3606C"/>
    <w:rsid w:val="00B0429A"/>
    <w:rsid w:val="00C53E13"/>
    <w:rsid w:val="00E1089E"/>
    <w:rsid w:val="00F3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7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8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2F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2F07"/>
    <w:rPr>
      <w:sz w:val="18"/>
      <w:szCs w:val="18"/>
    </w:rPr>
  </w:style>
  <w:style w:type="paragraph" w:styleId="a6">
    <w:name w:val="List Paragraph"/>
    <w:basedOn w:val="a"/>
    <w:uiPriority w:val="34"/>
    <w:qFormat/>
    <w:rsid w:val="00742F07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B04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182;&#21457;&#36865;&#33267;lxq@zjut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萝卜家园</dc:creator>
  <cp:keywords/>
  <dc:description/>
  <cp:lastModifiedBy>萝卜家园</cp:lastModifiedBy>
  <cp:revision>34</cp:revision>
  <dcterms:created xsi:type="dcterms:W3CDTF">2012-04-27T01:02:00Z</dcterms:created>
  <dcterms:modified xsi:type="dcterms:W3CDTF">2012-04-27T05:55:00Z</dcterms:modified>
</cp:coreProperties>
</file>